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3ED" w:rsidRDefault="003973ED" w:rsidP="00051BAA">
      <w:pPr>
        <w:spacing w:after="0" w:line="240" w:lineRule="auto"/>
        <w:jc w:val="center"/>
        <w:rPr>
          <w:rFonts w:ascii="Arial" w:eastAsia="Times New Roman" w:hAnsi="Arial" w:cs="Simple Bold Jut Out" w:hint="cs"/>
          <w:sz w:val="36"/>
          <w:szCs w:val="36"/>
          <w:rtl/>
        </w:rPr>
      </w:pPr>
      <w:r>
        <w:rPr>
          <w:rFonts w:ascii="Arial" w:eastAsia="Times New Roman" w:hAnsi="Arial" w:cs="Simple Bold Jut Out" w:hint="cs"/>
          <w:sz w:val="36"/>
          <w:szCs w:val="36"/>
          <w:rtl/>
        </w:rPr>
        <w:t xml:space="preserve">المحاضرة </w:t>
      </w:r>
      <w:r w:rsidR="008841EE">
        <w:rPr>
          <w:rFonts w:ascii="Arial" w:eastAsia="Times New Roman" w:hAnsi="Arial" w:cs="Simple Bold Jut Out" w:hint="cs"/>
          <w:sz w:val="36"/>
          <w:szCs w:val="36"/>
          <w:rtl/>
        </w:rPr>
        <w:t>2</w:t>
      </w:r>
      <w:r w:rsidR="00051BAA">
        <w:rPr>
          <w:rFonts w:ascii="Arial" w:eastAsia="Times New Roman" w:hAnsi="Arial" w:cs="Simple Bold Jut Out" w:hint="cs"/>
          <w:sz w:val="36"/>
          <w:szCs w:val="36"/>
          <w:rtl/>
        </w:rPr>
        <w:t>3</w:t>
      </w:r>
    </w:p>
    <w:p w:rsidR="009B0584" w:rsidRPr="001119BE" w:rsidRDefault="009B0584" w:rsidP="009B0584">
      <w:pPr>
        <w:spacing w:after="0" w:line="120" w:lineRule="atLeast"/>
        <w:ind w:right="57"/>
        <w:jc w:val="center"/>
        <w:outlineLvl w:val="8"/>
        <w:rPr>
          <w:rFonts w:ascii="Arial" w:eastAsia="Times New Roman" w:hAnsi="Arial" w:cs="Arial"/>
          <w:b/>
          <w:bCs/>
          <w:sz w:val="36"/>
          <w:szCs w:val="36"/>
          <w:u w:val="single"/>
          <w:rtl/>
          <w:lang w:bidi="ar-IQ"/>
        </w:rPr>
      </w:pPr>
    </w:p>
    <w:p w:rsidR="008841EE" w:rsidRPr="008841EE" w:rsidRDefault="008841EE" w:rsidP="008841EE">
      <w:pPr>
        <w:spacing w:after="0" w:line="240" w:lineRule="auto"/>
        <w:rPr>
          <w:rFonts w:ascii="Times New Roman" w:eastAsia="Times New Roman" w:hAnsi="Times New Roman" w:cs="MCS Jeddah S_U normal."/>
          <w:b/>
          <w:bCs/>
          <w:sz w:val="20"/>
          <w:szCs w:val="36"/>
          <w:rtl/>
        </w:rPr>
      </w:pPr>
    </w:p>
    <w:p w:rsidR="00417789" w:rsidRPr="00417789" w:rsidRDefault="00417789" w:rsidP="00417789">
      <w:pPr>
        <w:spacing w:after="0" w:line="240" w:lineRule="auto"/>
        <w:jc w:val="both"/>
        <w:rPr>
          <w:rFonts w:asciiTheme="minorBidi" w:eastAsia="Times New Roman" w:hAnsiTheme="minorBidi"/>
          <w:sz w:val="28"/>
          <w:szCs w:val="28"/>
          <w:rtl/>
        </w:rPr>
      </w:pPr>
    </w:p>
    <w:p w:rsidR="00D26104" w:rsidRPr="00D26104" w:rsidRDefault="00D26104" w:rsidP="00D26104">
      <w:pPr>
        <w:spacing w:after="0" w:line="240" w:lineRule="auto"/>
        <w:jc w:val="lowKashida"/>
        <w:rPr>
          <w:rFonts w:asciiTheme="minorBidi" w:eastAsia="Times New Roman" w:hAnsiTheme="minorBidi"/>
          <w:b/>
          <w:bCs/>
          <w:sz w:val="32"/>
          <w:szCs w:val="32"/>
          <w:rtl/>
        </w:rPr>
      </w:pPr>
    </w:p>
    <w:p w:rsidR="00D26104" w:rsidRPr="00D26104" w:rsidRDefault="00D26104" w:rsidP="00D26104">
      <w:pPr>
        <w:spacing w:after="0" w:line="240" w:lineRule="auto"/>
        <w:jc w:val="lowKashida"/>
        <w:rPr>
          <w:rFonts w:asciiTheme="minorBidi" w:eastAsia="Times New Roman" w:hAnsiTheme="minorBidi"/>
          <w:b/>
          <w:bCs/>
          <w:sz w:val="32"/>
          <w:szCs w:val="32"/>
          <w:rtl/>
        </w:rPr>
      </w:pPr>
    </w:p>
    <w:p w:rsidR="00051BAA" w:rsidRPr="00051BAA" w:rsidRDefault="00051BAA" w:rsidP="00051BAA">
      <w:pPr>
        <w:spacing w:after="0" w:line="240" w:lineRule="auto"/>
        <w:ind w:left="644"/>
        <w:contextualSpacing/>
        <w:jc w:val="lowKashida"/>
        <w:rPr>
          <w:rFonts w:ascii="Simplified Arabic" w:eastAsia="Times New Roman" w:hAnsi="Simplified Arabic" w:cs="Simplified Arabic"/>
          <w:b/>
          <w:bCs/>
          <w:sz w:val="32"/>
          <w:szCs w:val="32"/>
          <w:rtl/>
        </w:rPr>
      </w:pPr>
      <w:r w:rsidRPr="00051BAA">
        <w:rPr>
          <w:rFonts w:ascii="Simplified Arabic" w:eastAsia="Times New Roman" w:hAnsi="Simplified Arabic" w:cs="Simplified Arabic" w:hint="cs"/>
          <w:b/>
          <w:bCs/>
          <w:sz w:val="32"/>
          <w:szCs w:val="32"/>
          <w:rtl/>
        </w:rPr>
        <w:t xml:space="preserve">ب- </w:t>
      </w:r>
      <w:proofErr w:type="spellStart"/>
      <w:r w:rsidRPr="00051BAA">
        <w:rPr>
          <w:rFonts w:ascii="Simplified Arabic" w:eastAsia="Times New Roman" w:hAnsi="Simplified Arabic" w:cs="Simplified Arabic" w:hint="cs"/>
          <w:b/>
          <w:bCs/>
          <w:sz w:val="32"/>
          <w:szCs w:val="32"/>
          <w:rtl/>
        </w:rPr>
        <w:t>الإتجاه</w:t>
      </w:r>
      <w:proofErr w:type="spellEnd"/>
      <w:r w:rsidRPr="00051BAA">
        <w:rPr>
          <w:rFonts w:ascii="Simplified Arabic" w:eastAsia="Times New Roman" w:hAnsi="Simplified Arabic" w:cs="Simplified Arabic" w:hint="cs"/>
          <w:b/>
          <w:bCs/>
          <w:sz w:val="32"/>
          <w:szCs w:val="32"/>
          <w:rtl/>
        </w:rPr>
        <w:t xml:space="preserve"> الفقهي المؤيد :</w:t>
      </w:r>
    </w:p>
    <w:p w:rsidR="00051BAA" w:rsidRPr="00051BAA" w:rsidRDefault="00051BAA" w:rsidP="00051BAA">
      <w:pPr>
        <w:spacing w:after="0" w:line="240" w:lineRule="auto"/>
        <w:ind w:left="644"/>
        <w:contextualSpacing/>
        <w:jc w:val="lowKashida"/>
        <w:rPr>
          <w:rFonts w:ascii="Simplified Arabic" w:eastAsia="Times New Roman" w:hAnsi="Simplified Arabic" w:cs="Simplified Arabic"/>
          <w:b/>
          <w:bCs/>
          <w:sz w:val="32"/>
          <w:szCs w:val="32"/>
          <w:rtl/>
        </w:rPr>
      </w:pPr>
    </w:p>
    <w:p w:rsidR="00051BAA" w:rsidRPr="00051BAA" w:rsidRDefault="00051BAA" w:rsidP="00051BAA">
      <w:pPr>
        <w:spacing w:after="0" w:line="240" w:lineRule="auto"/>
        <w:ind w:firstLine="284"/>
        <w:jc w:val="lowKashida"/>
        <w:rPr>
          <w:rFonts w:asciiTheme="minorBidi" w:eastAsia="Times New Roman" w:hAnsiTheme="minorBidi"/>
          <w:sz w:val="28"/>
          <w:szCs w:val="28"/>
          <w:rtl/>
        </w:rPr>
      </w:pPr>
      <w:r w:rsidRPr="00051BAA">
        <w:rPr>
          <w:rFonts w:asciiTheme="minorBidi" w:eastAsia="Times New Roman" w:hAnsiTheme="minorBidi"/>
          <w:sz w:val="28"/>
          <w:szCs w:val="28"/>
          <w:rtl/>
        </w:rPr>
        <w:t>دحض المؤيدون لقبول المسؤولية الجزائية للأشخاص المعنوية حجج الرافضين لتلك المسؤولية على الوجه الآتي :</w:t>
      </w:r>
    </w:p>
    <w:p w:rsidR="00051BAA" w:rsidRPr="00051BAA" w:rsidRDefault="00051BAA" w:rsidP="00051BAA">
      <w:pPr>
        <w:numPr>
          <w:ilvl w:val="0"/>
          <w:numId w:val="3"/>
        </w:numPr>
        <w:spacing w:after="0" w:line="240" w:lineRule="auto"/>
        <w:contextualSpacing/>
        <w:jc w:val="lowKashida"/>
        <w:rPr>
          <w:rFonts w:asciiTheme="minorBidi" w:eastAsia="Times New Roman" w:hAnsiTheme="minorBidi"/>
          <w:sz w:val="28"/>
          <w:szCs w:val="28"/>
          <w:rtl/>
        </w:rPr>
      </w:pPr>
      <w:r w:rsidRPr="00051BAA">
        <w:rPr>
          <w:rFonts w:asciiTheme="minorBidi" w:eastAsia="Times New Roman" w:hAnsiTheme="minorBidi"/>
          <w:sz w:val="28"/>
          <w:szCs w:val="28"/>
          <w:rtl/>
        </w:rPr>
        <w:t xml:space="preserve">وصف الشخص المعنوي فرضاً قانونياً، لا تتوافر فيه الشروط اللازمة للمسؤولية الجزائية، مردود عليه بأن وجود الشخص المعنوي حقيقية لا يمكن إنكارها، إذ يتمثل في تدرج وهيكل وكيان حقيقي، يؤكد المشرع وجوده وينظم نشاطه الذي يعد ترجمة لإرادة جماعية حقيقية تتميز عن إرادات الأعضاء، وهذا ما يؤكده أيضاً مسألة الشخص المعنوي مدنياً وعليه فإذا كان مسموحاً بالمسؤولية المدنية للشخص المعنوي عما يصدر منه من أفعال، فلم لا يسمح بمسؤوليته الجزائية، وخاصة أن الشخص المعنوي يستطيع أن يحقق الركن المادي لبعض الجرائم وبصفة خاصة جرائم التزوير أو النصب وخيانة الأمانة والتهرب الضريبي، وأن كان لا يستطيع بالطبع </w:t>
      </w:r>
      <w:proofErr w:type="spellStart"/>
      <w:r w:rsidRPr="00051BAA">
        <w:rPr>
          <w:rFonts w:asciiTheme="minorBidi" w:eastAsia="Times New Roman" w:hAnsiTheme="minorBidi"/>
          <w:sz w:val="28"/>
          <w:szCs w:val="28"/>
          <w:rtl/>
        </w:rPr>
        <w:t>أرتكاب</w:t>
      </w:r>
      <w:proofErr w:type="spellEnd"/>
      <w:r w:rsidRPr="00051BAA">
        <w:rPr>
          <w:rFonts w:asciiTheme="minorBidi" w:eastAsia="Times New Roman" w:hAnsiTheme="minorBidi"/>
          <w:sz w:val="28"/>
          <w:szCs w:val="28"/>
          <w:rtl/>
        </w:rPr>
        <w:t xml:space="preserve"> جرائم ضد الأخلاق أو الأشخاص، أو بمعنى آخر الجرائم التي تتطلب نشاطاً بدنياً مباشراً .</w:t>
      </w:r>
    </w:p>
    <w:p w:rsidR="00051BAA" w:rsidRPr="00051BAA" w:rsidRDefault="00051BAA" w:rsidP="00051BAA">
      <w:pPr>
        <w:numPr>
          <w:ilvl w:val="0"/>
          <w:numId w:val="3"/>
        </w:numPr>
        <w:spacing w:after="0" w:line="240" w:lineRule="auto"/>
        <w:contextualSpacing/>
        <w:jc w:val="lowKashida"/>
        <w:rPr>
          <w:rFonts w:asciiTheme="minorBidi" w:eastAsia="Times New Roman" w:hAnsiTheme="minorBidi"/>
          <w:sz w:val="28"/>
          <w:szCs w:val="28"/>
          <w:rtl/>
        </w:rPr>
      </w:pPr>
      <w:r w:rsidRPr="00051BAA">
        <w:rPr>
          <w:rFonts w:asciiTheme="minorBidi" w:eastAsia="Times New Roman" w:hAnsiTheme="minorBidi"/>
          <w:sz w:val="28"/>
          <w:szCs w:val="28"/>
          <w:rtl/>
        </w:rPr>
        <w:t xml:space="preserve"> أما بالنسبة لتعارض قبول المسؤولية الجزائية للأشخاص المعنوية مع مبدأ شخصية العقوبات، لان الجزاء الجنائي المفروض على الشخص المعنوي سيؤدي إلى نقصان في الذمة المالية للمساهمين الذين لم يكن لهم دوراً في </w:t>
      </w:r>
      <w:proofErr w:type="spellStart"/>
      <w:r w:rsidRPr="00051BAA">
        <w:rPr>
          <w:rFonts w:asciiTheme="minorBidi" w:eastAsia="Times New Roman" w:hAnsiTheme="minorBidi"/>
          <w:sz w:val="28"/>
          <w:szCs w:val="28"/>
          <w:rtl/>
        </w:rPr>
        <w:t>أرتكاب</w:t>
      </w:r>
      <w:proofErr w:type="spellEnd"/>
      <w:r w:rsidRPr="00051BAA">
        <w:rPr>
          <w:rFonts w:asciiTheme="minorBidi" w:eastAsia="Times New Roman" w:hAnsiTheme="minorBidi"/>
          <w:sz w:val="28"/>
          <w:szCs w:val="28"/>
          <w:rtl/>
        </w:rPr>
        <w:t xml:space="preserve"> الفعل المسند إلى الإداريين المتهمين، فمردود عليه بأن ذلك يكون نتيجة لواقعة، وليس نتيجة قانونية لحكم أي ليس بنص القانون، ولكنه يتأتى من ضرورة الأشياء، إذ أن توقيع العقوبة بصفة عامة له أثاره التي تمتد إلى آخرين أبرياء، فتغريم رب الأسرة يؤدي بالضرورة إلى معاناة زوجته وأطفاله، ومع ذلك فقد يسمح القانون – في بعض الحالات – بتعويض أعضاء الشخص المعنوي الجديرين بالحماية، وهم في الغالب الأعضاء حسنو النية أو ذوي المرتبات . </w:t>
      </w:r>
    </w:p>
    <w:p w:rsidR="00051BAA" w:rsidRPr="00051BAA" w:rsidRDefault="00051BAA" w:rsidP="00051BAA">
      <w:pPr>
        <w:numPr>
          <w:ilvl w:val="0"/>
          <w:numId w:val="3"/>
        </w:numPr>
        <w:spacing w:after="0" w:line="240" w:lineRule="auto"/>
        <w:contextualSpacing/>
        <w:jc w:val="lowKashida"/>
        <w:rPr>
          <w:rFonts w:asciiTheme="minorBidi" w:eastAsia="Times New Roman" w:hAnsiTheme="minorBidi"/>
          <w:sz w:val="28"/>
          <w:szCs w:val="28"/>
          <w:rtl/>
        </w:rPr>
      </w:pPr>
      <w:r w:rsidRPr="00051BAA">
        <w:rPr>
          <w:rFonts w:asciiTheme="minorBidi" w:eastAsia="Times New Roman" w:hAnsiTheme="minorBidi"/>
          <w:sz w:val="28"/>
          <w:szCs w:val="28"/>
          <w:rtl/>
        </w:rPr>
        <w:t xml:space="preserve">إما القول بعدم قابلية </w:t>
      </w:r>
      <w:proofErr w:type="spellStart"/>
      <w:r w:rsidRPr="00051BAA">
        <w:rPr>
          <w:rFonts w:asciiTheme="minorBidi" w:eastAsia="Times New Roman" w:hAnsiTheme="minorBidi"/>
          <w:sz w:val="28"/>
          <w:szCs w:val="28"/>
          <w:rtl/>
        </w:rPr>
        <w:t>الجزاءات</w:t>
      </w:r>
      <w:proofErr w:type="spellEnd"/>
      <w:r w:rsidRPr="00051BAA">
        <w:rPr>
          <w:rFonts w:asciiTheme="minorBidi" w:eastAsia="Times New Roman" w:hAnsiTheme="minorBidi"/>
          <w:sz w:val="28"/>
          <w:szCs w:val="28"/>
          <w:rtl/>
        </w:rPr>
        <w:t xml:space="preserve"> الجنائية للتطبيق على الأشخاص المعنوية، </w:t>
      </w:r>
      <w:r w:rsidRPr="00051BAA">
        <w:rPr>
          <w:rFonts w:asciiTheme="minorBidi" w:eastAsia="Times New Roman" w:hAnsiTheme="minorBidi"/>
          <w:color w:val="333333"/>
          <w:sz w:val="28"/>
          <w:szCs w:val="28"/>
          <w:shd w:val="clear" w:color="auto" w:fill="FFFFFF"/>
          <w:rtl/>
        </w:rPr>
        <w:t xml:space="preserve">فصحيح بالنسبة للعقوبات السالبة للحرية التي لا يمكن تطبيقها إلا على الأفراد، ولكن هذا لا يمنع من قابلية </w:t>
      </w:r>
      <w:proofErr w:type="spellStart"/>
      <w:r w:rsidRPr="00051BAA">
        <w:rPr>
          <w:rFonts w:asciiTheme="minorBidi" w:eastAsia="Times New Roman" w:hAnsiTheme="minorBidi"/>
          <w:color w:val="333333"/>
          <w:sz w:val="28"/>
          <w:szCs w:val="28"/>
          <w:shd w:val="clear" w:color="auto" w:fill="FFFFFF"/>
          <w:rtl/>
        </w:rPr>
        <w:t>الجزاءات</w:t>
      </w:r>
      <w:proofErr w:type="spellEnd"/>
      <w:r w:rsidRPr="00051BAA">
        <w:rPr>
          <w:rFonts w:asciiTheme="minorBidi" w:eastAsia="Times New Roman" w:hAnsiTheme="minorBidi"/>
          <w:color w:val="333333"/>
          <w:sz w:val="28"/>
          <w:szCs w:val="28"/>
          <w:shd w:val="clear" w:color="auto" w:fill="FFFFFF"/>
          <w:rtl/>
        </w:rPr>
        <w:t xml:space="preserve"> الجنائية الأخرى للتطبيق على الشخص المعنوي، </w:t>
      </w:r>
      <w:proofErr w:type="spellStart"/>
      <w:r w:rsidRPr="00051BAA">
        <w:rPr>
          <w:rFonts w:asciiTheme="minorBidi" w:eastAsia="Times New Roman" w:hAnsiTheme="minorBidi"/>
          <w:color w:val="333333"/>
          <w:sz w:val="28"/>
          <w:szCs w:val="28"/>
          <w:shd w:val="clear" w:color="auto" w:fill="FFFFFF"/>
          <w:rtl/>
        </w:rPr>
        <w:t>الجزاءات</w:t>
      </w:r>
      <w:proofErr w:type="spellEnd"/>
      <w:r w:rsidRPr="00051BAA">
        <w:rPr>
          <w:rFonts w:asciiTheme="minorBidi" w:eastAsia="Times New Roman" w:hAnsiTheme="minorBidi"/>
          <w:color w:val="333333"/>
          <w:sz w:val="28"/>
          <w:szCs w:val="28"/>
          <w:shd w:val="clear" w:color="auto" w:fill="FFFFFF"/>
          <w:rtl/>
        </w:rPr>
        <w:t xml:space="preserve"> الجنائية والإدارية التي تتماشي معه</w:t>
      </w:r>
      <w:r w:rsidRPr="00051BAA">
        <w:rPr>
          <w:rFonts w:asciiTheme="minorBidi" w:eastAsia="Times New Roman" w:hAnsiTheme="minorBidi"/>
          <w:sz w:val="28"/>
          <w:szCs w:val="28"/>
          <w:vertAlign w:val="superscript"/>
          <w:rtl/>
          <w:lang w:bidi="ar-IQ"/>
        </w:rPr>
        <w:t>(</w:t>
      </w:r>
      <w:r w:rsidRPr="00051BAA">
        <w:rPr>
          <w:rFonts w:asciiTheme="minorBidi" w:eastAsia="Times New Roman" w:hAnsiTheme="minorBidi"/>
          <w:sz w:val="28"/>
          <w:szCs w:val="28"/>
          <w:vertAlign w:val="superscript"/>
          <w:rtl/>
          <w:lang w:bidi="ar-IQ"/>
        </w:rPr>
        <w:footnoteReference w:id="1"/>
      </w:r>
      <w:r w:rsidRPr="00051BAA">
        <w:rPr>
          <w:rFonts w:asciiTheme="minorBidi" w:eastAsia="Times New Roman" w:hAnsiTheme="minorBidi"/>
          <w:sz w:val="28"/>
          <w:szCs w:val="28"/>
          <w:vertAlign w:val="superscript"/>
          <w:rtl/>
          <w:lang w:bidi="ar-IQ"/>
        </w:rPr>
        <w:t>)</w:t>
      </w:r>
      <w:r w:rsidRPr="00051BAA">
        <w:rPr>
          <w:rFonts w:asciiTheme="minorBidi" w:eastAsia="Times New Roman" w:hAnsiTheme="minorBidi"/>
          <w:sz w:val="28"/>
          <w:szCs w:val="28"/>
          <w:rtl/>
        </w:rPr>
        <w:t xml:space="preserve">، كالغرامة والمصادرة والحل وهو يعادل عقوبة الإعدام، وكذلك الإغلاق المؤقت أو النهائي للمنشأة، والمنع المؤقت أو النهائي من ممارسة نشاط معين، ونشر أحكام الإدانة، وهكذا فأغلب </w:t>
      </w:r>
      <w:proofErr w:type="spellStart"/>
      <w:r w:rsidRPr="00051BAA">
        <w:rPr>
          <w:rFonts w:asciiTheme="minorBidi" w:eastAsia="Times New Roman" w:hAnsiTheme="minorBidi"/>
          <w:sz w:val="28"/>
          <w:szCs w:val="28"/>
          <w:rtl/>
        </w:rPr>
        <w:t>الجزاءات</w:t>
      </w:r>
      <w:proofErr w:type="spellEnd"/>
      <w:r w:rsidRPr="00051BAA">
        <w:rPr>
          <w:rFonts w:asciiTheme="minorBidi" w:eastAsia="Times New Roman" w:hAnsiTheme="minorBidi"/>
          <w:sz w:val="28"/>
          <w:szCs w:val="28"/>
          <w:rtl/>
        </w:rPr>
        <w:t xml:space="preserve"> الجنائية تتفق مع مسؤولية الأشخاص المعنوية جزئياً .</w:t>
      </w:r>
    </w:p>
    <w:p w:rsidR="00051BAA" w:rsidRPr="00051BAA" w:rsidRDefault="00051BAA" w:rsidP="00051BAA">
      <w:pPr>
        <w:spacing w:after="0" w:line="240" w:lineRule="auto"/>
        <w:ind w:firstLine="284"/>
        <w:jc w:val="lowKashida"/>
        <w:rPr>
          <w:rFonts w:asciiTheme="minorBidi" w:eastAsia="Times New Roman" w:hAnsiTheme="minorBidi"/>
          <w:sz w:val="28"/>
          <w:szCs w:val="28"/>
          <w:rtl/>
        </w:rPr>
      </w:pPr>
      <w:r w:rsidRPr="00051BAA">
        <w:rPr>
          <w:rFonts w:asciiTheme="minorBidi" w:eastAsia="Times New Roman" w:hAnsiTheme="minorBidi"/>
          <w:sz w:val="28"/>
          <w:szCs w:val="28"/>
          <w:rtl/>
        </w:rPr>
        <w:lastRenderedPageBreak/>
        <w:t xml:space="preserve">كما أن ذلك لا يمنع من البحث عن </w:t>
      </w:r>
      <w:proofErr w:type="spellStart"/>
      <w:r w:rsidRPr="00051BAA">
        <w:rPr>
          <w:rFonts w:asciiTheme="minorBidi" w:eastAsia="Times New Roman" w:hAnsiTheme="minorBidi"/>
          <w:sz w:val="28"/>
          <w:szCs w:val="28"/>
          <w:rtl/>
        </w:rPr>
        <w:t>جزاءات</w:t>
      </w:r>
      <w:proofErr w:type="spellEnd"/>
      <w:r w:rsidRPr="00051BAA">
        <w:rPr>
          <w:rFonts w:asciiTheme="minorBidi" w:eastAsia="Times New Roman" w:hAnsiTheme="minorBidi"/>
          <w:sz w:val="28"/>
          <w:szCs w:val="28"/>
          <w:rtl/>
        </w:rPr>
        <w:t xml:space="preserve"> أخرى غير جنائية </w:t>
      </w:r>
      <w:proofErr w:type="spellStart"/>
      <w:r w:rsidRPr="00051BAA">
        <w:rPr>
          <w:rFonts w:asciiTheme="minorBidi" w:eastAsia="Times New Roman" w:hAnsiTheme="minorBidi"/>
          <w:sz w:val="28"/>
          <w:szCs w:val="28"/>
          <w:rtl/>
        </w:rPr>
        <w:t>كالجزاءات</w:t>
      </w:r>
      <w:proofErr w:type="spellEnd"/>
      <w:r w:rsidRPr="00051BAA">
        <w:rPr>
          <w:rFonts w:asciiTheme="minorBidi" w:eastAsia="Times New Roman" w:hAnsiTheme="minorBidi"/>
          <w:sz w:val="28"/>
          <w:szCs w:val="28"/>
          <w:rtl/>
        </w:rPr>
        <w:t xml:space="preserve"> الإدارية التي لها فاعلية تؤدي إلى أجبار الأشخاص المعنوية على احترام القانون .</w:t>
      </w:r>
    </w:p>
    <w:p w:rsidR="00051BAA" w:rsidRPr="00051BAA" w:rsidRDefault="00051BAA" w:rsidP="00051BAA">
      <w:pPr>
        <w:numPr>
          <w:ilvl w:val="0"/>
          <w:numId w:val="3"/>
        </w:numPr>
        <w:spacing w:after="0" w:line="240" w:lineRule="auto"/>
        <w:contextualSpacing/>
        <w:jc w:val="lowKashida"/>
        <w:rPr>
          <w:rFonts w:asciiTheme="minorBidi" w:eastAsia="Times New Roman" w:hAnsiTheme="minorBidi"/>
          <w:sz w:val="28"/>
          <w:szCs w:val="28"/>
          <w:rtl/>
        </w:rPr>
      </w:pPr>
      <w:r w:rsidRPr="00051BAA">
        <w:rPr>
          <w:rFonts w:asciiTheme="minorBidi" w:eastAsia="Times New Roman" w:hAnsiTheme="minorBidi"/>
          <w:sz w:val="28"/>
          <w:szCs w:val="28"/>
          <w:rtl/>
        </w:rPr>
        <w:t xml:space="preserve"> بالنسبة لتعارض المسؤولية الجزائية للشخص المعنوي مع مبدأ التخصص، فيمكن القول بأنه لا يشترط دائماً أن يلتزم الشخص المعنوي بالأهداف التي خصصها القانون، إذ يمكن أن يقع منه فعل ما يخالف القانون، وبالتالي يُعدّ مسؤولاً عنه، وخاصة في مجال الجرائم غير العمدية، فضلاً على ذلك فأنه إذا قبلنا القول بمبدأ التخصيص لتسويغ عدم المسؤولية الجزائية للأشخاص المعنوية، فذلك سيؤدي إلى نتيجة غير مقبولة؛ تتمثل في السماح للأشخاص المعنوية </w:t>
      </w:r>
      <w:proofErr w:type="spellStart"/>
      <w:r w:rsidRPr="00051BAA">
        <w:rPr>
          <w:rFonts w:asciiTheme="minorBidi" w:eastAsia="Times New Roman" w:hAnsiTheme="minorBidi"/>
          <w:sz w:val="28"/>
          <w:szCs w:val="28"/>
          <w:rtl/>
        </w:rPr>
        <w:t>بأرتكاب</w:t>
      </w:r>
      <w:proofErr w:type="spellEnd"/>
      <w:r w:rsidRPr="00051BAA">
        <w:rPr>
          <w:rFonts w:asciiTheme="minorBidi" w:eastAsia="Times New Roman" w:hAnsiTheme="minorBidi"/>
          <w:sz w:val="28"/>
          <w:szCs w:val="28"/>
          <w:rtl/>
        </w:rPr>
        <w:t xml:space="preserve"> الجرائم دون عقاب، وهذا يُعدّ </w:t>
      </w:r>
      <w:proofErr w:type="spellStart"/>
      <w:r w:rsidRPr="00051BAA">
        <w:rPr>
          <w:rFonts w:asciiTheme="minorBidi" w:eastAsia="Times New Roman" w:hAnsiTheme="minorBidi"/>
          <w:sz w:val="28"/>
          <w:szCs w:val="28"/>
          <w:rtl/>
        </w:rPr>
        <w:t>إنحرافاً</w:t>
      </w:r>
      <w:proofErr w:type="spellEnd"/>
      <w:r w:rsidRPr="00051BAA">
        <w:rPr>
          <w:rFonts w:asciiTheme="minorBidi" w:eastAsia="Times New Roman" w:hAnsiTheme="minorBidi"/>
          <w:sz w:val="28"/>
          <w:szCs w:val="28"/>
          <w:rtl/>
        </w:rPr>
        <w:t xml:space="preserve"> عن مبدأ التخصيص وخروج عن أهداف.</w:t>
      </w:r>
    </w:p>
    <w:p w:rsidR="00051BAA" w:rsidRPr="00051BAA" w:rsidRDefault="00051BAA" w:rsidP="00051BAA">
      <w:pPr>
        <w:spacing w:after="0" w:line="240" w:lineRule="auto"/>
        <w:ind w:firstLine="284"/>
        <w:jc w:val="lowKashida"/>
        <w:rPr>
          <w:rFonts w:ascii="Simplified Arabic" w:eastAsia="Times New Roman" w:hAnsi="Simplified Arabic" w:cs="Simplified Arabic"/>
          <w:b/>
          <w:bCs/>
          <w:sz w:val="32"/>
          <w:szCs w:val="32"/>
          <w:rtl/>
        </w:rPr>
      </w:pPr>
      <w:r w:rsidRPr="00051BAA">
        <w:rPr>
          <w:rFonts w:ascii="Simplified Arabic" w:eastAsia="Times New Roman" w:hAnsi="Simplified Arabic" w:cs="Simplified Arabic" w:hint="cs"/>
          <w:b/>
          <w:bCs/>
          <w:sz w:val="32"/>
          <w:szCs w:val="32"/>
          <w:rtl/>
        </w:rPr>
        <w:t xml:space="preserve">ج- </w:t>
      </w:r>
      <w:proofErr w:type="spellStart"/>
      <w:r w:rsidRPr="00051BAA">
        <w:rPr>
          <w:rFonts w:ascii="Simplified Arabic" w:eastAsia="Times New Roman" w:hAnsi="Simplified Arabic" w:cs="Simplified Arabic" w:hint="cs"/>
          <w:b/>
          <w:bCs/>
          <w:sz w:val="32"/>
          <w:szCs w:val="32"/>
          <w:rtl/>
        </w:rPr>
        <w:t>الإتجاه</w:t>
      </w:r>
      <w:proofErr w:type="spellEnd"/>
      <w:r w:rsidRPr="00051BAA">
        <w:rPr>
          <w:rFonts w:ascii="Simplified Arabic" w:eastAsia="Times New Roman" w:hAnsi="Simplified Arabic" w:cs="Simplified Arabic" w:hint="cs"/>
          <w:b/>
          <w:bCs/>
          <w:sz w:val="32"/>
          <w:szCs w:val="32"/>
          <w:rtl/>
        </w:rPr>
        <w:t xml:space="preserve"> الفقهي المحايد (التوفيقي ) :</w:t>
      </w:r>
    </w:p>
    <w:p w:rsidR="00051BAA" w:rsidRPr="00051BAA" w:rsidRDefault="00051BAA" w:rsidP="00051BAA">
      <w:pPr>
        <w:spacing w:after="0" w:line="240" w:lineRule="auto"/>
        <w:ind w:firstLine="284"/>
        <w:jc w:val="lowKashida"/>
        <w:rPr>
          <w:rFonts w:asciiTheme="minorBidi" w:eastAsia="Times New Roman" w:hAnsiTheme="minorBidi"/>
          <w:sz w:val="28"/>
          <w:szCs w:val="28"/>
          <w:rtl/>
        </w:rPr>
      </w:pPr>
      <w:r w:rsidRPr="00051BAA">
        <w:rPr>
          <w:rFonts w:asciiTheme="minorBidi" w:eastAsia="Times New Roman" w:hAnsiTheme="minorBidi"/>
          <w:sz w:val="28"/>
          <w:szCs w:val="28"/>
          <w:rtl/>
        </w:rPr>
        <w:t xml:space="preserve">في خضم الجدل الفقهي الثائر بين الرافضين والمؤيدين للمسؤولية الجزائية للأشخاص المعنوية، ظهر </w:t>
      </w:r>
      <w:proofErr w:type="spellStart"/>
      <w:r w:rsidRPr="00051BAA">
        <w:rPr>
          <w:rFonts w:asciiTheme="minorBidi" w:eastAsia="Times New Roman" w:hAnsiTheme="minorBidi"/>
          <w:sz w:val="28"/>
          <w:szCs w:val="28"/>
          <w:rtl/>
        </w:rPr>
        <w:t>إتجاه</w:t>
      </w:r>
      <w:proofErr w:type="spellEnd"/>
      <w:r w:rsidRPr="00051BAA">
        <w:rPr>
          <w:rFonts w:asciiTheme="minorBidi" w:eastAsia="Times New Roman" w:hAnsiTheme="minorBidi"/>
          <w:sz w:val="28"/>
          <w:szCs w:val="28"/>
          <w:rtl/>
        </w:rPr>
        <w:t xml:space="preserve"> فكري جديد يناقش المشكلة ذاتها، وقد وضع في اعتباره المبررات والدوافع التي دعت فريق الرافضين إلى نفي المسؤولية والتي اضطرت فريق المؤيدين إلى قبولها، وقد أطلق على هذا المذهب التوفيقي، لأن جوهر الرأي لديه يُعدّ حلاً وسطاً بين ما قال به   الاتجاهين السابقين .</w:t>
      </w:r>
    </w:p>
    <w:p w:rsidR="00051BAA" w:rsidRPr="00051BAA" w:rsidRDefault="00051BAA" w:rsidP="00051BAA">
      <w:pPr>
        <w:spacing w:after="0" w:line="240" w:lineRule="auto"/>
        <w:ind w:firstLine="284"/>
        <w:jc w:val="lowKashida"/>
        <w:rPr>
          <w:rFonts w:asciiTheme="minorBidi" w:eastAsia="Times New Roman" w:hAnsiTheme="minorBidi"/>
          <w:sz w:val="28"/>
          <w:szCs w:val="28"/>
          <w:rtl/>
        </w:rPr>
      </w:pPr>
      <w:r w:rsidRPr="00051BAA">
        <w:rPr>
          <w:rFonts w:asciiTheme="minorBidi" w:eastAsia="Times New Roman" w:hAnsiTheme="minorBidi"/>
          <w:sz w:val="28"/>
          <w:szCs w:val="28"/>
          <w:rtl/>
        </w:rPr>
        <w:t xml:space="preserve">فالمذهب التوفيقي لم يرفض المسؤولية الجزائية للأشخاص المعنوية، لأنه أخذ بعين الاعتبار حجم المخاطر والأضرار الصادرة عن الأشخاص المعنوية التي لا يجوز التغاضي عنها وإلا عدّ ذلك تنافياً للواقع ولمقتضيات الدفاع </w:t>
      </w:r>
      <w:proofErr w:type="spellStart"/>
      <w:r w:rsidRPr="00051BAA">
        <w:rPr>
          <w:rFonts w:asciiTheme="minorBidi" w:eastAsia="Times New Roman" w:hAnsiTheme="minorBidi"/>
          <w:sz w:val="28"/>
          <w:szCs w:val="28"/>
          <w:rtl/>
        </w:rPr>
        <w:t>الإجتماعي</w:t>
      </w:r>
      <w:proofErr w:type="spellEnd"/>
      <w:r w:rsidRPr="00051BAA">
        <w:rPr>
          <w:rFonts w:asciiTheme="minorBidi" w:eastAsia="Times New Roman" w:hAnsiTheme="minorBidi"/>
          <w:sz w:val="28"/>
          <w:szCs w:val="28"/>
          <w:rtl/>
        </w:rPr>
        <w:t xml:space="preserve"> عن الجريمة، كما أنه لم يسلم بمسؤولية الأشخاص المعنوية تسليماً مطلقاً إلى حد المساواة بالشخص الطبيعي، أخذاً بعين الاعتبار المشكلات القانونية والواقعية التي ثارت بشأن الإرادة والأهلية والإسناد وتطبيق </w:t>
      </w:r>
      <w:proofErr w:type="spellStart"/>
      <w:r w:rsidRPr="00051BAA">
        <w:rPr>
          <w:rFonts w:asciiTheme="minorBidi" w:eastAsia="Times New Roman" w:hAnsiTheme="minorBidi"/>
          <w:sz w:val="28"/>
          <w:szCs w:val="28"/>
          <w:rtl/>
        </w:rPr>
        <w:t>الجزاءات</w:t>
      </w:r>
      <w:proofErr w:type="spellEnd"/>
      <w:r w:rsidRPr="00051BAA">
        <w:rPr>
          <w:rFonts w:asciiTheme="minorBidi" w:eastAsia="Times New Roman" w:hAnsiTheme="minorBidi"/>
          <w:sz w:val="28"/>
          <w:szCs w:val="28"/>
          <w:rtl/>
        </w:rPr>
        <w:t xml:space="preserve"> على الشخص المعنوي التي تُعدّ أخلالاً واضحاً بالأحكام والقواعد العامة الراسخة لقانون العقوبات .</w:t>
      </w:r>
    </w:p>
    <w:p w:rsidR="00051BAA" w:rsidRPr="00051BAA" w:rsidRDefault="00051BAA" w:rsidP="00051BAA">
      <w:pPr>
        <w:spacing w:after="0" w:line="240" w:lineRule="auto"/>
        <w:jc w:val="lowKashida"/>
        <w:rPr>
          <w:rFonts w:asciiTheme="minorBidi" w:eastAsia="Times New Roman" w:hAnsiTheme="minorBidi"/>
          <w:sz w:val="28"/>
          <w:szCs w:val="28"/>
          <w:rtl/>
        </w:rPr>
      </w:pPr>
      <w:r w:rsidRPr="00051BAA">
        <w:rPr>
          <w:rFonts w:asciiTheme="minorBidi" w:eastAsia="Times New Roman" w:hAnsiTheme="minorBidi"/>
          <w:sz w:val="28"/>
          <w:szCs w:val="28"/>
          <w:rtl/>
        </w:rPr>
        <w:t xml:space="preserve">وعلى ذلك فأن جوهر الرأي في فكر المذهب التوفيقي يتبلور في المسؤولية الجزائية للأشخاص المعنوي؛ ولكن على سبيل </w:t>
      </w:r>
      <w:proofErr w:type="spellStart"/>
      <w:r w:rsidRPr="00051BAA">
        <w:rPr>
          <w:rFonts w:asciiTheme="minorBidi" w:eastAsia="Times New Roman" w:hAnsiTheme="minorBidi"/>
          <w:sz w:val="28"/>
          <w:szCs w:val="28"/>
          <w:rtl/>
        </w:rPr>
        <w:t>الإستثناء</w:t>
      </w:r>
      <w:proofErr w:type="spellEnd"/>
      <w:r w:rsidRPr="00051BAA">
        <w:rPr>
          <w:rFonts w:asciiTheme="minorBidi" w:eastAsia="Times New Roman" w:hAnsiTheme="minorBidi"/>
          <w:sz w:val="28"/>
          <w:szCs w:val="28"/>
          <w:rtl/>
        </w:rPr>
        <w:t xml:space="preserve"> في حالات يحددها المشرع بنصوص قانونية بصفة خاصة في ميدان الجرائم </w:t>
      </w:r>
      <w:proofErr w:type="spellStart"/>
      <w:r w:rsidRPr="00051BAA">
        <w:rPr>
          <w:rFonts w:asciiTheme="minorBidi" w:eastAsia="Times New Roman" w:hAnsiTheme="minorBidi"/>
          <w:sz w:val="28"/>
          <w:szCs w:val="28"/>
          <w:rtl/>
        </w:rPr>
        <w:t>الأقتصادية</w:t>
      </w:r>
      <w:proofErr w:type="spellEnd"/>
      <w:r w:rsidRPr="00051BAA">
        <w:rPr>
          <w:rFonts w:asciiTheme="minorBidi" w:eastAsia="Times New Roman" w:hAnsiTheme="minorBidi"/>
          <w:sz w:val="28"/>
          <w:szCs w:val="28"/>
          <w:rtl/>
        </w:rPr>
        <w:t xml:space="preserve"> </w:t>
      </w:r>
      <w:r w:rsidRPr="00051BAA">
        <w:rPr>
          <w:rFonts w:asciiTheme="minorBidi" w:eastAsia="Times New Roman" w:hAnsiTheme="minorBidi"/>
          <w:sz w:val="28"/>
          <w:szCs w:val="28"/>
          <w:vertAlign w:val="superscript"/>
          <w:rtl/>
          <w:lang w:bidi="ar-IQ"/>
        </w:rPr>
        <w:t>(</w:t>
      </w:r>
      <w:r w:rsidRPr="00051BAA">
        <w:rPr>
          <w:rFonts w:asciiTheme="minorBidi" w:eastAsia="Times New Roman" w:hAnsiTheme="minorBidi"/>
          <w:sz w:val="28"/>
          <w:szCs w:val="28"/>
          <w:vertAlign w:val="superscript"/>
          <w:rtl/>
          <w:lang w:bidi="ar-IQ"/>
        </w:rPr>
        <w:footnoteReference w:id="2"/>
      </w:r>
      <w:r w:rsidRPr="00051BAA">
        <w:rPr>
          <w:rFonts w:asciiTheme="minorBidi" w:eastAsia="Times New Roman" w:hAnsiTheme="minorBidi"/>
          <w:sz w:val="28"/>
          <w:szCs w:val="28"/>
          <w:vertAlign w:val="superscript"/>
          <w:rtl/>
          <w:lang w:bidi="ar-IQ"/>
        </w:rPr>
        <w:t>)</w:t>
      </w:r>
      <w:r w:rsidRPr="00051BAA">
        <w:rPr>
          <w:rFonts w:asciiTheme="minorBidi" w:eastAsia="Times New Roman" w:hAnsiTheme="minorBidi"/>
          <w:sz w:val="28"/>
          <w:szCs w:val="28"/>
          <w:rtl/>
        </w:rPr>
        <w:t xml:space="preserve"> .</w:t>
      </w:r>
    </w:p>
    <w:p w:rsidR="00051BAA" w:rsidRPr="00051BAA" w:rsidRDefault="00051BAA" w:rsidP="00051BAA">
      <w:pPr>
        <w:spacing w:after="0" w:line="240" w:lineRule="auto"/>
        <w:ind w:firstLine="284"/>
        <w:jc w:val="lowKashida"/>
        <w:rPr>
          <w:rFonts w:asciiTheme="minorBidi" w:eastAsia="Times New Roman" w:hAnsiTheme="minorBidi"/>
          <w:sz w:val="28"/>
          <w:szCs w:val="28"/>
          <w:rtl/>
        </w:rPr>
      </w:pPr>
      <w:r w:rsidRPr="00051BAA">
        <w:rPr>
          <w:rFonts w:asciiTheme="minorBidi" w:eastAsia="Times New Roman" w:hAnsiTheme="minorBidi"/>
          <w:sz w:val="28"/>
          <w:szCs w:val="28"/>
          <w:rtl/>
        </w:rPr>
        <w:t xml:space="preserve">ولقد تباينت مواقف التشريعات من المسؤولية الجزائية للأشخاص المعنوية، فالقانون العراقي وقف من مسؤولية الجزائية للشخص المعنوي موقف المؤيد وذلك بنصه على ذلك صراحة في المادة ( 80 ) من قانون العقوبات رقم ( 111 ) لسنة 1969 المعدل التي جاء فيها           (( الأشخاص المعنوية، فيما عدا مصالح الحكومة ودوائرها الرسمية وشبة الرسمية مسؤولة  جزائياً عن الجرائم التي يرتكبها ممثلوها أو مديروها أو وكلاؤها لحسابها أو باسمها، ولا يجوز الحكم عليها بغير الغرامة والمصادرة والتدابير </w:t>
      </w:r>
      <w:r w:rsidRPr="00051BAA">
        <w:rPr>
          <w:rFonts w:asciiTheme="minorBidi" w:eastAsia="Times New Roman" w:hAnsiTheme="minorBidi" w:hint="cs"/>
          <w:sz w:val="28"/>
          <w:szCs w:val="28"/>
          <w:rtl/>
        </w:rPr>
        <w:t>الاحترازية</w:t>
      </w:r>
      <w:r w:rsidRPr="00051BAA">
        <w:rPr>
          <w:rFonts w:asciiTheme="minorBidi" w:eastAsia="Times New Roman" w:hAnsiTheme="minorBidi"/>
          <w:sz w:val="28"/>
          <w:szCs w:val="28"/>
          <w:rtl/>
        </w:rPr>
        <w:t xml:space="preserve"> المقررة للجريمة قانوناً، فإذا كان القانون يقرر للجريمة عقوبة أصلية غير الغرامة أبدلت بالغرامة ولا يمنع ذلك من معاقبة مرتكب الجريمة شخصياً بالعقوبات المقررة للجريمة في القانون )) .</w:t>
      </w:r>
    </w:p>
    <w:p w:rsidR="00051BAA" w:rsidRPr="00051BAA" w:rsidRDefault="00051BAA" w:rsidP="00051BAA">
      <w:pPr>
        <w:spacing w:after="0" w:line="240" w:lineRule="auto"/>
        <w:ind w:firstLine="284"/>
        <w:jc w:val="lowKashida"/>
        <w:rPr>
          <w:rFonts w:asciiTheme="minorBidi" w:eastAsia="Times New Roman" w:hAnsiTheme="minorBidi"/>
          <w:sz w:val="28"/>
          <w:szCs w:val="28"/>
          <w:rtl/>
        </w:rPr>
      </w:pPr>
      <w:r w:rsidRPr="00051BAA">
        <w:rPr>
          <w:rFonts w:asciiTheme="minorBidi" w:eastAsia="Times New Roman" w:hAnsiTheme="minorBidi"/>
          <w:sz w:val="28"/>
          <w:szCs w:val="28"/>
          <w:rtl/>
        </w:rPr>
        <w:t xml:space="preserve">ونفيد من تحليل نص المادة ( 80 ) من قانون العقوبات أن المشرع العراقي يشترط لتطبيق أحكام مسؤولية الشخص المعنوي الجزائية توفر الشروط الآتية : </w:t>
      </w:r>
    </w:p>
    <w:p w:rsidR="00051BAA" w:rsidRPr="00051BAA" w:rsidRDefault="00051BAA" w:rsidP="00051BAA">
      <w:pPr>
        <w:keepNext/>
        <w:widowControl w:val="0"/>
        <w:spacing w:after="0" w:line="240" w:lineRule="auto"/>
        <w:ind w:firstLine="284"/>
        <w:jc w:val="lowKashida"/>
        <w:rPr>
          <w:rFonts w:asciiTheme="minorBidi" w:eastAsia="Times New Roman" w:hAnsiTheme="minorBidi"/>
          <w:sz w:val="28"/>
          <w:szCs w:val="28"/>
          <w:rtl/>
        </w:rPr>
      </w:pPr>
      <w:r w:rsidRPr="00051BAA">
        <w:rPr>
          <w:rFonts w:asciiTheme="minorBidi" w:eastAsia="Times New Roman" w:hAnsiTheme="minorBidi"/>
          <w:sz w:val="28"/>
          <w:szCs w:val="28"/>
          <w:rtl/>
        </w:rPr>
        <w:lastRenderedPageBreak/>
        <w:t>1 – تستثنى من أحكام هذه المسؤولية مصالح الحكومة ودوائرها الرسمية وشبه الرسمية، ومن ثم إذا أرتكب أحد عمالها بنفسه جريمة ما، فلا تسأل هذه المؤسسات أيه مسؤولية جزائية، بل يتحمل هو شخصياً نتائجها، على أن ذلك لا يمنع من سريان المسؤولية المدنية عليها متى توافرت شروطها .</w:t>
      </w:r>
    </w:p>
    <w:p w:rsidR="00051BAA" w:rsidRPr="00051BAA" w:rsidRDefault="00051BAA" w:rsidP="00051BAA">
      <w:pPr>
        <w:spacing w:after="0" w:line="240" w:lineRule="auto"/>
        <w:ind w:firstLine="284"/>
        <w:jc w:val="lowKashida"/>
        <w:rPr>
          <w:rFonts w:asciiTheme="minorBidi" w:eastAsia="Times New Roman" w:hAnsiTheme="minorBidi"/>
          <w:sz w:val="28"/>
          <w:szCs w:val="28"/>
          <w:rtl/>
        </w:rPr>
      </w:pPr>
      <w:r w:rsidRPr="00051BAA">
        <w:rPr>
          <w:rFonts w:asciiTheme="minorBidi" w:eastAsia="Times New Roman" w:hAnsiTheme="minorBidi"/>
          <w:sz w:val="28"/>
          <w:szCs w:val="28"/>
          <w:rtl/>
        </w:rPr>
        <w:t xml:space="preserve">2 – تعدّ الأشخاص المعنوية مسؤولة جزائياً عن الجرائم التي يرتكبها ممثلوها من المديرين والوكلاء والعمال </w:t>
      </w:r>
      <w:proofErr w:type="spellStart"/>
      <w:r w:rsidRPr="00051BAA">
        <w:rPr>
          <w:rFonts w:asciiTheme="minorBidi" w:eastAsia="Times New Roman" w:hAnsiTheme="minorBidi"/>
          <w:sz w:val="28"/>
          <w:szCs w:val="28"/>
          <w:rtl/>
        </w:rPr>
        <w:t>بأسمها</w:t>
      </w:r>
      <w:proofErr w:type="spellEnd"/>
      <w:r w:rsidRPr="00051BAA">
        <w:rPr>
          <w:rFonts w:asciiTheme="minorBidi" w:eastAsia="Times New Roman" w:hAnsiTheme="minorBidi"/>
          <w:sz w:val="28"/>
          <w:szCs w:val="28"/>
          <w:rtl/>
        </w:rPr>
        <w:t xml:space="preserve"> ولمصلحتها، كما لو أن مدير شركة أستورد المواد المخدرة، لغرض الإتجار بها بصورة غير مشروعة .</w:t>
      </w:r>
    </w:p>
    <w:p w:rsidR="00051BAA" w:rsidRPr="00051BAA" w:rsidRDefault="00051BAA" w:rsidP="00051BAA">
      <w:pPr>
        <w:spacing w:after="0" w:line="240" w:lineRule="auto"/>
        <w:ind w:firstLine="284"/>
        <w:jc w:val="lowKashida"/>
        <w:rPr>
          <w:rFonts w:asciiTheme="minorBidi" w:eastAsia="Times New Roman" w:hAnsiTheme="minorBidi"/>
          <w:sz w:val="28"/>
          <w:szCs w:val="28"/>
          <w:rtl/>
        </w:rPr>
      </w:pPr>
      <w:r w:rsidRPr="00051BAA">
        <w:rPr>
          <w:rFonts w:asciiTheme="minorBidi" w:eastAsia="Times New Roman" w:hAnsiTheme="minorBidi"/>
          <w:sz w:val="28"/>
          <w:szCs w:val="28"/>
          <w:rtl/>
        </w:rPr>
        <w:t xml:space="preserve">3 – يعاقب الشخص المعنوي بعقوبات الغرامة أو المصادرة أو التدابير </w:t>
      </w:r>
      <w:r w:rsidRPr="00051BAA">
        <w:rPr>
          <w:rFonts w:asciiTheme="minorBidi" w:eastAsia="Times New Roman" w:hAnsiTheme="minorBidi" w:hint="cs"/>
          <w:sz w:val="28"/>
          <w:szCs w:val="28"/>
          <w:rtl/>
        </w:rPr>
        <w:t>الاحترازي أو الغلق أو تعليق النشاط لمدة زمنية</w:t>
      </w:r>
      <w:r w:rsidRPr="00051BAA">
        <w:rPr>
          <w:rFonts w:asciiTheme="minorBidi" w:eastAsia="Times New Roman" w:hAnsiTheme="minorBidi"/>
          <w:sz w:val="28"/>
          <w:szCs w:val="28"/>
          <w:rtl/>
        </w:rPr>
        <w:t xml:space="preserve"> وإذا كانت العقوبة المقررة في الأصل للجريمة لا </w:t>
      </w:r>
      <w:r w:rsidRPr="00051BAA">
        <w:rPr>
          <w:rFonts w:asciiTheme="minorBidi" w:eastAsia="Times New Roman" w:hAnsiTheme="minorBidi" w:hint="cs"/>
          <w:sz w:val="28"/>
          <w:szCs w:val="28"/>
          <w:rtl/>
        </w:rPr>
        <w:t>تتلاءم</w:t>
      </w:r>
      <w:r w:rsidRPr="00051BAA">
        <w:rPr>
          <w:rFonts w:asciiTheme="minorBidi" w:eastAsia="Times New Roman" w:hAnsiTheme="minorBidi"/>
          <w:sz w:val="28"/>
          <w:szCs w:val="28"/>
          <w:rtl/>
        </w:rPr>
        <w:t xml:space="preserve"> مع طبيعة الشخص المعنوي؛ فأنها تستبدل بعقوبة الغرامة .</w:t>
      </w:r>
    </w:p>
    <w:p w:rsidR="00051BAA" w:rsidRPr="00051BAA" w:rsidRDefault="00051BAA" w:rsidP="00051BAA">
      <w:pPr>
        <w:keepNext/>
        <w:widowControl w:val="0"/>
        <w:spacing w:after="0" w:line="240" w:lineRule="auto"/>
        <w:ind w:firstLine="284"/>
        <w:jc w:val="lowKashida"/>
        <w:rPr>
          <w:rFonts w:asciiTheme="minorBidi" w:eastAsia="Times New Roman" w:hAnsiTheme="minorBidi"/>
          <w:sz w:val="28"/>
          <w:szCs w:val="28"/>
          <w:rtl/>
        </w:rPr>
      </w:pPr>
      <w:r w:rsidRPr="00051BAA">
        <w:rPr>
          <w:rFonts w:asciiTheme="minorBidi" w:eastAsia="Times New Roman" w:hAnsiTheme="minorBidi"/>
          <w:sz w:val="28"/>
          <w:szCs w:val="28"/>
          <w:rtl/>
        </w:rPr>
        <w:t>4 – يسأل ممثل الشخص المعنوي شخصياً عن الجريمة التي أرتكبها لمصلحته ويتحمل عقوبتها، ومعنى ذلك أن آثار الدعوى الجزائية تسري على كل من الشخص المعنوي وممثله، ويعاقب كلاهما بالعقوبات الملائمة لطبيعة كل منهما إضافة إلى قانون العقوبات، فإن القوانين الخاصة قد أخذت بمسؤولية الشخص المعنوي الجزائية.</w:t>
      </w:r>
    </w:p>
    <w:p w:rsidR="00051BAA" w:rsidRPr="00051BAA" w:rsidRDefault="00051BAA" w:rsidP="00051BAA">
      <w:pPr>
        <w:spacing w:after="0" w:line="240" w:lineRule="auto"/>
        <w:ind w:firstLine="284"/>
        <w:jc w:val="lowKashida"/>
        <w:rPr>
          <w:rFonts w:asciiTheme="minorBidi" w:eastAsia="Times New Roman" w:hAnsiTheme="minorBidi"/>
          <w:sz w:val="28"/>
          <w:szCs w:val="28"/>
          <w:rtl/>
        </w:rPr>
      </w:pPr>
      <w:r w:rsidRPr="00051BAA">
        <w:rPr>
          <w:rFonts w:asciiTheme="minorBidi" w:eastAsia="Times New Roman" w:hAnsiTheme="minorBidi"/>
          <w:sz w:val="28"/>
          <w:szCs w:val="28"/>
          <w:rtl/>
        </w:rPr>
        <w:t xml:space="preserve">إما المشرع الجزائري فقد أقر جزئياً بالمسؤولية الجزائية للشخص المعنوي بعد تعاقب القوانين من الرفض الكلي، وذلك بموجب تعديل قانون العقوبات رقم ( 16 / 4 )، والقانون            رقم ( 15/4 ) . </w:t>
      </w:r>
    </w:p>
    <w:p w:rsidR="00051BAA" w:rsidRPr="00051BAA" w:rsidRDefault="00051BAA" w:rsidP="00051BAA">
      <w:pPr>
        <w:spacing w:after="0" w:line="240" w:lineRule="auto"/>
        <w:ind w:firstLine="284"/>
        <w:jc w:val="lowKashida"/>
        <w:rPr>
          <w:rFonts w:asciiTheme="minorBidi" w:eastAsia="Times New Roman" w:hAnsiTheme="minorBidi"/>
          <w:sz w:val="28"/>
          <w:szCs w:val="28"/>
          <w:rtl/>
        </w:rPr>
      </w:pPr>
      <w:r w:rsidRPr="00051BAA">
        <w:rPr>
          <w:rFonts w:asciiTheme="minorBidi" w:eastAsia="Times New Roman" w:hAnsiTheme="minorBidi"/>
          <w:sz w:val="28"/>
          <w:szCs w:val="28"/>
          <w:rtl/>
        </w:rPr>
        <w:t xml:space="preserve">إما المشرع اللبناني فقد جاء مؤيداً بشكل صريح لهذه المسؤولية وذلك بنصه في المادة       ( 210 / 1 ) من قانون العقوبات الصادر سنة ( 1943 ) والتي جاء فيها : (( الهيئات المعنوية مسؤولة جزائياً عن أعمال مديريها وأعضاء أدارتها وممثليها وعمالها، عندما يأتون هذه الأعمال </w:t>
      </w:r>
      <w:proofErr w:type="spellStart"/>
      <w:r w:rsidRPr="00051BAA">
        <w:rPr>
          <w:rFonts w:asciiTheme="minorBidi" w:eastAsia="Times New Roman" w:hAnsiTheme="minorBidi"/>
          <w:sz w:val="28"/>
          <w:szCs w:val="28"/>
          <w:rtl/>
        </w:rPr>
        <w:t>بأسم</w:t>
      </w:r>
      <w:proofErr w:type="spellEnd"/>
      <w:r w:rsidRPr="00051BAA">
        <w:rPr>
          <w:rFonts w:asciiTheme="minorBidi" w:eastAsia="Times New Roman" w:hAnsiTheme="minorBidi"/>
          <w:sz w:val="28"/>
          <w:szCs w:val="28"/>
          <w:rtl/>
        </w:rPr>
        <w:t xml:space="preserve"> الهيئات المذكورة أو بإحدى وسائلها ... ))، كما جاءت الفقرة ( 2 ) من هذه المادة على ذكر العقوبات المقررة للشخص المعنوي وهي الغرامة والمصادرة ونشر الحكم. </w:t>
      </w:r>
    </w:p>
    <w:p w:rsidR="00051BAA" w:rsidRPr="00051BAA" w:rsidRDefault="00051BAA" w:rsidP="00051BAA">
      <w:pPr>
        <w:spacing w:after="0" w:line="240" w:lineRule="auto"/>
        <w:ind w:firstLine="284"/>
        <w:jc w:val="lowKashida"/>
        <w:rPr>
          <w:rFonts w:asciiTheme="minorBidi" w:eastAsia="Times New Roman" w:hAnsiTheme="minorBidi"/>
          <w:sz w:val="28"/>
          <w:szCs w:val="28"/>
          <w:rtl/>
        </w:rPr>
      </w:pPr>
      <w:r w:rsidRPr="00051BAA">
        <w:rPr>
          <w:rFonts w:asciiTheme="minorBidi" w:eastAsia="Times New Roman" w:hAnsiTheme="minorBidi"/>
          <w:sz w:val="28"/>
          <w:szCs w:val="28"/>
          <w:rtl/>
        </w:rPr>
        <w:t xml:space="preserve">إما المشرع السوري فقد أخذ موقف نظيره اللبناني بشأن المسؤولية الجزائية للشخص المعنوي فنص على ذلك صراحة في المادة (209 / 3 ) من قانون العقوبات السوري والتي جاءت مماثله للمادة (210 / 1 ) من قانون العقوبات اللبناني . </w:t>
      </w:r>
    </w:p>
    <w:p w:rsidR="00051BAA" w:rsidRPr="00051BAA" w:rsidRDefault="00051BAA" w:rsidP="00051BAA">
      <w:pPr>
        <w:spacing w:after="0" w:line="240" w:lineRule="auto"/>
        <w:ind w:firstLine="284"/>
        <w:jc w:val="lowKashida"/>
        <w:rPr>
          <w:rFonts w:asciiTheme="minorBidi" w:eastAsia="Times New Roman" w:hAnsiTheme="minorBidi"/>
          <w:color w:val="000000"/>
          <w:sz w:val="28"/>
          <w:szCs w:val="28"/>
          <w:rtl/>
          <w:lang w:bidi="ar-IQ"/>
        </w:rPr>
      </w:pPr>
      <w:r w:rsidRPr="00051BAA">
        <w:rPr>
          <w:rFonts w:asciiTheme="minorBidi" w:eastAsia="Times New Roman" w:hAnsiTheme="minorBidi"/>
          <w:sz w:val="28"/>
          <w:szCs w:val="28"/>
          <w:rtl/>
        </w:rPr>
        <w:t xml:space="preserve">كما جاء مسلك المشرع الأردني مماثلاً لمسلك نظيريه السوري واللبناني في </w:t>
      </w:r>
      <w:proofErr w:type="spellStart"/>
      <w:r w:rsidRPr="00051BAA">
        <w:rPr>
          <w:rFonts w:asciiTheme="minorBidi" w:eastAsia="Times New Roman" w:hAnsiTheme="minorBidi"/>
          <w:sz w:val="28"/>
          <w:szCs w:val="28"/>
          <w:rtl/>
        </w:rPr>
        <w:t>أقرار</w:t>
      </w:r>
      <w:proofErr w:type="spellEnd"/>
      <w:r w:rsidRPr="00051BAA">
        <w:rPr>
          <w:rFonts w:asciiTheme="minorBidi" w:eastAsia="Times New Roman" w:hAnsiTheme="minorBidi"/>
          <w:sz w:val="28"/>
          <w:szCs w:val="28"/>
          <w:rtl/>
        </w:rPr>
        <w:t xml:space="preserve"> هذه المسؤولية صراحة في قانون العقوبات الأردني رقم ( 16 ) لسنة 1960 المعدل وذلك في نص المادة ( 74 / 2 )</w:t>
      </w:r>
      <w:r w:rsidRPr="00051BAA">
        <w:rPr>
          <w:rFonts w:asciiTheme="minorBidi" w:eastAsia="Times New Roman" w:hAnsiTheme="minorBidi"/>
          <w:sz w:val="28"/>
          <w:szCs w:val="28"/>
          <w:vertAlign w:val="superscript"/>
          <w:rtl/>
          <w:lang w:bidi="ar-IQ"/>
        </w:rPr>
        <w:t>(</w:t>
      </w:r>
      <w:r w:rsidRPr="00051BAA">
        <w:rPr>
          <w:rFonts w:asciiTheme="minorBidi" w:eastAsia="Times New Roman" w:hAnsiTheme="minorBidi"/>
          <w:sz w:val="28"/>
          <w:szCs w:val="28"/>
          <w:vertAlign w:val="superscript"/>
          <w:rtl/>
          <w:lang w:bidi="ar-IQ"/>
        </w:rPr>
        <w:footnoteReference w:id="3"/>
      </w:r>
      <w:r w:rsidRPr="00051BAA">
        <w:rPr>
          <w:rFonts w:asciiTheme="minorBidi" w:eastAsia="Times New Roman" w:hAnsiTheme="minorBidi"/>
          <w:sz w:val="28"/>
          <w:szCs w:val="28"/>
          <w:vertAlign w:val="superscript"/>
          <w:rtl/>
          <w:lang w:bidi="ar-IQ"/>
        </w:rPr>
        <w:t>)</w:t>
      </w:r>
      <w:r w:rsidRPr="00051BAA">
        <w:rPr>
          <w:rFonts w:asciiTheme="minorBidi" w:eastAsia="Times New Roman" w:hAnsiTheme="minorBidi"/>
          <w:sz w:val="28"/>
          <w:szCs w:val="28"/>
          <w:rtl/>
          <w:lang w:bidi="ar-IQ"/>
        </w:rPr>
        <w:t xml:space="preserve"> .</w:t>
      </w:r>
    </w:p>
    <w:p w:rsidR="00051BAA" w:rsidRPr="00051BAA" w:rsidRDefault="00051BAA" w:rsidP="00051BAA">
      <w:pPr>
        <w:spacing w:after="0" w:line="240" w:lineRule="auto"/>
        <w:ind w:firstLine="284"/>
        <w:jc w:val="lowKashida"/>
        <w:rPr>
          <w:rFonts w:asciiTheme="minorBidi" w:eastAsia="Times New Roman" w:hAnsiTheme="minorBidi"/>
          <w:sz w:val="28"/>
          <w:szCs w:val="28"/>
          <w:rtl/>
        </w:rPr>
      </w:pPr>
      <w:r w:rsidRPr="00051BAA">
        <w:rPr>
          <w:rFonts w:asciiTheme="minorBidi" w:eastAsia="Times New Roman" w:hAnsiTheme="minorBidi"/>
          <w:sz w:val="28"/>
          <w:szCs w:val="28"/>
          <w:rtl/>
        </w:rPr>
        <w:t xml:space="preserve">إما بالنسبة للتشريعات الغربية، فقد جاء موقف المشرع الروسي رافضاً للمسؤولية الجزائية للأشخاص المعنوية كقاعدة عامة مطلقة دون </w:t>
      </w:r>
      <w:proofErr w:type="spellStart"/>
      <w:r w:rsidRPr="00051BAA">
        <w:rPr>
          <w:rFonts w:asciiTheme="minorBidi" w:eastAsia="Times New Roman" w:hAnsiTheme="minorBidi"/>
          <w:sz w:val="28"/>
          <w:szCs w:val="28"/>
          <w:rtl/>
        </w:rPr>
        <w:t>إستثناءات</w:t>
      </w:r>
      <w:proofErr w:type="spellEnd"/>
      <w:r w:rsidRPr="00051BAA">
        <w:rPr>
          <w:rFonts w:asciiTheme="minorBidi" w:eastAsia="Times New Roman" w:hAnsiTheme="minorBidi"/>
          <w:sz w:val="28"/>
          <w:szCs w:val="28"/>
          <w:rtl/>
        </w:rPr>
        <w:t xml:space="preserve">، وهو أول أهداف النظام </w:t>
      </w:r>
      <w:proofErr w:type="spellStart"/>
      <w:r w:rsidRPr="00051BAA">
        <w:rPr>
          <w:rFonts w:asciiTheme="minorBidi" w:eastAsia="Times New Roman" w:hAnsiTheme="minorBidi"/>
          <w:sz w:val="28"/>
          <w:szCs w:val="28"/>
          <w:rtl/>
        </w:rPr>
        <w:t>الأشتراكي</w:t>
      </w:r>
      <w:proofErr w:type="spellEnd"/>
      <w:r w:rsidRPr="00051BAA">
        <w:rPr>
          <w:rFonts w:asciiTheme="minorBidi" w:eastAsia="Times New Roman" w:hAnsiTheme="minorBidi"/>
          <w:sz w:val="28"/>
          <w:szCs w:val="28"/>
          <w:rtl/>
        </w:rPr>
        <w:t xml:space="preserve"> الذي كانت تنتمي إليه روسيا ( </w:t>
      </w:r>
      <w:proofErr w:type="spellStart"/>
      <w:r w:rsidRPr="00051BAA">
        <w:rPr>
          <w:rFonts w:asciiTheme="minorBidi" w:eastAsia="Times New Roman" w:hAnsiTheme="minorBidi"/>
          <w:sz w:val="28"/>
          <w:szCs w:val="28"/>
          <w:rtl/>
        </w:rPr>
        <w:t>الأتحاد</w:t>
      </w:r>
      <w:proofErr w:type="spellEnd"/>
      <w:r w:rsidRPr="00051BAA">
        <w:rPr>
          <w:rFonts w:asciiTheme="minorBidi" w:eastAsia="Times New Roman" w:hAnsiTheme="minorBidi"/>
          <w:sz w:val="28"/>
          <w:szCs w:val="28"/>
          <w:rtl/>
        </w:rPr>
        <w:t xml:space="preserve"> السوفيتي سابقاً )، إذ أن جميع الأشخاص المعنوية كانت ملك للدولة وما هو ملك للدولة، لا يخضع لأحكام المسؤولية والعقاب في القانون الجنائي، وكان هذا موقف جميع الدول التي تتبنى </w:t>
      </w:r>
      <w:proofErr w:type="spellStart"/>
      <w:r w:rsidRPr="00051BAA">
        <w:rPr>
          <w:rFonts w:asciiTheme="minorBidi" w:eastAsia="Times New Roman" w:hAnsiTheme="minorBidi"/>
          <w:sz w:val="28"/>
          <w:szCs w:val="28"/>
          <w:rtl/>
        </w:rPr>
        <w:t>الأشتراكية</w:t>
      </w:r>
      <w:proofErr w:type="spellEnd"/>
      <w:r w:rsidRPr="00051BAA">
        <w:rPr>
          <w:rFonts w:asciiTheme="minorBidi" w:eastAsia="Times New Roman" w:hAnsiTheme="minorBidi"/>
          <w:sz w:val="28"/>
          <w:szCs w:val="28"/>
          <w:rtl/>
        </w:rPr>
        <w:t xml:space="preserve"> كنظام </w:t>
      </w:r>
      <w:proofErr w:type="spellStart"/>
      <w:r w:rsidRPr="00051BAA">
        <w:rPr>
          <w:rFonts w:asciiTheme="minorBidi" w:eastAsia="Times New Roman" w:hAnsiTheme="minorBidi"/>
          <w:sz w:val="28"/>
          <w:szCs w:val="28"/>
          <w:rtl/>
        </w:rPr>
        <w:t>أقتصادي</w:t>
      </w:r>
      <w:proofErr w:type="spellEnd"/>
      <w:r w:rsidRPr="00051BAA">
        <w:rPr>
          <w:rFonts w:asciiTheme="minorBidi" w:eastAsia="Times New Roman" w:hAnsiTheme="minorBidi"/>
          <w:sz w:val="28"/>
          <w:szCs w:val="28"/>
          <w:rtl/>
        </w:rPr>
        <w:t xml:space="preserve"> لها ومنها بلغاريا ورومانيا وبولندا وغيرها، عدا يوغسلافيا  التي اعترفت بالمسؤولية الجزائية للأشخاص المعنوية على سبيل </w:t>
      </w:r>
      <w:proofErr w:type="spellStart"/>
      <w:r w:rsidRPr="00051BAA">
        <w:rPr>
          <w:rFonts w:asciiTheme="minorBidi" w:eastAsia="Times New Roman" w:hAnsiTheme="minorBidi"/>
          <w:sz w:val="28"/>
          <w:szCs w:val="28"/>
          <w:rtl/>
        </w:rPr>
        <w:t>الإستثناء</w:t>
      </w:r>
      <w:proofErr w:type="spellEnd"/>
      <w:r w:rsidRPr="00051BAA">
        <w:rPr>
          <w:rFonts w:asciiTheme="minorBidi" w:eastAsia="Times New Roman" w:hAnsiTheme="minorBidi"/>
          <w:sz w:val="28"/>
          <w:szCs w:val="28"/>
          <w:rtl/>
        </w:rPr>
        <w:t xml:space="preserve"> في الجرائم </w:t>
      </w:r>
      <w:proofErr w:type="spellStart"/>
      <w:r w:rsidRPr="00051BAA">
        <w:rPr>
          <w:rFonts w:asciiTheme="minorBidi" w:eastAsia="Times New Roman" w:hAnsiTheme="minorBidi"/>
          <w:sz w:val="28"/>
          <w:szCs w:val="28"/>
          <w:rtl/>
        </w:rPr>
        <w:t>الأقتصادية</w:t>
      </w:r>
      <w:proofErr w:type="spellEnd"/>
      <w:r w:rsidRPr="00051BAA">
        <w:rPr>
          <w:rFonts w:asciiTheme="minorBidi" w:eastAsia="Times New Roman" w:hAnsiTheme="minorBidi"/>
          <w:sz w:val="28"/>
          <w:szCs w:val="28"/>
          <w:rtl/>
        </w:rPr>
        <w:t xml:space="preserve"> على الرغم من أنها كانت تنتمي ضمن مجموعة الدول الاشتراكية</w:t>
      </w:r>
      <w:r w:rsidRPr="00051BAA">
        <w:rPr>
          <w:rFonts w:asciiTheme="minorBidi" w:eastAsia="Times New Roman" w:hAnsiTheme="minorBidi"/>
          <w:sz w:val="28"/>
          <w:szCs w:val="28"/>
          <w:vertAlign w:val="superscript"/>
          <w:rtl/>
          <w:lang w:bidi="ar-IQ"/>
        </w:rPr>
        <w:t>(</w:t>
      </w:r>
      <w:r w:rsidRPr="00051BAA">
        <w:rPr>
          <w:rFonts w:asciiTheme="minorBidi" w:eastAsia="Times New Roman" w:hAnsiTheme="minorBidi"/>
          <w:sz w:val="28"/>
          <w:szCs w:val="28"/>
          <w:vertAlign w:val="superscript"/>
          <w:rtl/>
          <w:lang w:bidi="ar-IQ"/>
        </w:rPr>
        <w:footnoteReference w:id="4"/>
      </w:r>
      <w:r w:rsidRPr="00051BAA">
        <w:rPr>
          <w:rFonts w:asciiTheme="minorBidi" w:eastAsia="Times New Roman" w:hAnsiTheme="minorBidi"/>
          <w:sz w:val="28"/>
          <w:szCs w:val="28"/>
          <w:vertAlign w:val="superscript"/>
          <w:rtl/>
          <w:lang w:bidi="ar-IQ"/>
        </w:rPr>
        <w:t>)</w:t>
      </w:r>
      <w:r w:rsidRPr="00051BAA">
        <w:rPr>
          <w:rFonts w:asciiTheme="minorBidi" w:eastAsia="Times New Roman" w:hAnsiTheme="minorBidi"/>
          <w:sz w:val="28"/>
          <w:szCs w:val="28"/>
          <w:rtl/>
        </w:rPr>
        <w:t xml:space="preserve"> .</w:t>
      </w:r>
    </w:p>
    <w:p w:rsidR="00051BAA" w:rsidRPr="00051BAA" w:rsidRDefault="00051BAA" w:rsidP="00051BAA">
      <w:pPr>
        <w:keepNext/>
        <w:widowControl w:val="0"/>
        <w:spacing w:after="0" w:line="240" w:lineRule="auto"/>
        <w:ind w:firstLine="284"/>
        <w:jc w:val="lowKashida"/>
        <w:rPr>
          <w:rFonts w:asciiTheme="minorBidi" w:eastAsia="Times New Roman" w:hAnsiTheme="minorBidi"/>
          <w:sz w:val="28"/>
          <w:szCs w:val="28"/>
          <w:rtl/>
        </w:rPr>
      </w:pPr>
      <w:r w:rsidRPr="00051BAA">
        <w:rPr>
          <w:rFonts w:asciiTheme="minorBidi" w:eastAsia="Times New Roman" w:hAnsiTheme="minorBidi"/>
          <w:sz w:val="28"/>
          <w:szCs w:val="28"/>
          <w:rtl/>
        </w:rPr>
        <w:t xml:space="preserve">إلا أن موقف القانون الروسي قد تغير بعد تبني روسيا النظام الرأسمالي، إذ أخذ بالمسؤولية </w:t>
      </w:r>
      <w:r w:rsidRPr="00051BAA">
        <w:rPr>
          <w:rFonts w:asciiTheme="minorBidi" w:eastAsia="Times New Roman" w:hAnsiTheme="minorBidi"/>
          <w:sz w:val="28"/>
          <w:szCs w:val="28"/>
          <w:rtl/>
        </w:rPr>
        <w:lastRenderedPageBreak/>
        <w:t xml:space="preserve">الجزائية للأشخاص المعنوية وذلك في حدود بينها القانون الجنائي الروسي لعام 1960 المعدل . </w:t>
      </w:r>
    </w:p>
    <w:p w:rsidR="00051BAA" w:rsidRPr="00051BAA" w:rsidRDefault="00051BAA" w:rsidP="00051BAA">
      <w:pPr>
        <w:spacing w:after="0" w:line="240" w:lineRule="auto"/>
        <w:ind w:firstLine="284"/>
        <w:jc w:val="lowKashida"/>
        <w:rPr>
          <w:rFonts w:asciiTheme="minorBidi" w:eastAsia="Times New Roman" w:hAnsiTheme="minorBidi"/>
          <w:sz w:val="28"/>
          <w:szCs w:val="28"/>
          <w:rtl/>
        </w:rPr>
      </w:pPr>
      <w:r w:rsidRPr="00051BAA">
        <w:rPr>
          <w:rFonts w:asciiTheme="minorBidi" w:eastAsia="Times New Roman" w:hAnsiTheme="minorBidi"/>
          <w:sz w:val="28"/>
          <w:szCs w:val="28"/>
          <w:rtl/>
        </w:rPr>
        <w:t>إما المشرع الفرنسي فقد كان له مواقف متعددة بين الرافض والمؤيد للمسؤولية الجزائية للأشخاص المعنوية بتعدد واختلاف الحقب الزمنية التي مرت عليه، إلا أن بصدور قانون العقوبات الفرنسي الجديد رقم ( 92 – 683 ) الصادر في ( 22 / يوليو / 1992 ) والذي دخل حيز التنفيذ في ( 1 / مارس / 1994 ) أقر المسؤولية الجزائية للأشخاص المعنوية عن الجرائم التي ترتكب لحسابها بواسطة أجهزتها أو ممثليها، على أنه لا تستبعد معاقبة الأشخاص الطبيعيين الفاعلين أو الشركاء عن الأفعال نفسها</w:t>
      </w:r>
      <w:r w:rsidRPr="00051BAA">
        <w:rPr>
          <w:rFonts w:asciiTheme="minorBidi" w:eastAsia="Times New Roman" w:hAnsiTheme="minorBidi"/>
          <w:sz w:val="28"/>
          <w:szCs w:val="28"/>
          <w:vertAlign w:val="superscript"/>
          <w:rtl/>
          <w:lang w:bidi="ar-IQ"/>
        </w:rPr>
        <w:t>(</w:t>
      </w:r>
      <w:r w:rsidRPr="00051BAA">
        <w:rPr>
          <w:rFonts w:asciiTheme="minorBidi" w:eastAsia="Times New Roman" w:hAnsiTheme="minorBidi"/>
          <w:sz w:val="28"/>
          <w:szCs w:val="28"/>
          <w:vertAlign w:val="superscript"/>
          <w:rtl/>
          <w:lang w:bidi="ar-IQ"/>
        </w:rPr>
        <w:footnoteReference w:id="5"/>
      </w:r>
      <w:r w:rsidRPr="00051BAA">
        <w:rPr>
          <w:rFonts w:asciiTheme="minorBidi" w:eastAsia="Times New Roman" w:hAnsiTheme="minorBidi"/>
          <w:sz w:val="28"/>
          <w:szCs w:val="28"/>
          <w:vertAlign w:val="superscript"/>
          <w:rtl/>
          <w:lang w:bidi="ar-IQ"/>
        </w:rPr>
        <w:t>)</w:t>
      </w:r>
      <w:r w:rsidRPr="00051BAA">
        <w:rPr>
          <w:rFonts w:asciiTheme="minorBidi" w:eastAsia="Times New Roman" w:hAnsiTheme="minorBidi"/>
          <w:sz w:val="28"/>
          <w:szCs w:val="28"/>
          <w:rtl/>
        </w:rPr>
        <w:t xml:space="preserve"> . </w:t>
      </w:r>
    </w:p>
    <w:p w:rsidR="00051BAA" w:rsidRPr="00051BAA" w:rsidRDefault="00051BAA" w:rsidP="00051BAA">
      <w:pPr>
        <w:spacing w:after="0" w:line="240" w:lineRule="auto"/>
        <w:ind w:firstLine="284"/>
        <w:jc w:val="lowKashida"/>
        <w:rPr>
          <w:rFonts w:asciiTheme="minorBidi" w:eastAsia="Times New Roman" w:hAnsiTheme="minorBidi"/>
          <w:sz w:val="28"/>
          <w:szCs w:val="28"/>
        </w:rPr>
      </w:pPr>
      <w:r w:rsidRPr="00051BAA">
        <w:rPr>
          <w:rFonts w:asciiTheme="minorBidi" w:eastAsia="Times New Roman" w:hAnsiTheme="minorBidi"/>
          <w:sz w:val="24"/>
          <w:szCs w:val="24"/>
          <w:rtl/>
        </w:rPr>
        <w:t xml:space="preserve">   </w:t>
      </w:r>
      <w:r w:rsidRPr="00051BAA">
        <w:rPr>
          <w:rFonts w:asciiTheme="minorBidi" w:eastAsia="Times New Roman" w:hAnsiTheme="minorBidi"/>
          <w:sz w:val="28"/>
          <w:szCs w:val="28"/>
          <w:rtl/>
        </w:rPr>
        <w:t xml:space="preserve">إما في إنكلترا، فأن التشريع الإنكليزي لم يأخذ بهذا النوع من المسؤولية بين ليلة وضحاها وأن كان الأقدم في ذلك، وإنما كان إقراره لها وليد تطوراً بدايتهُ عدم </w:t>
      </w:r>
      <w:proofErr w:type="spellStart"/>
      <w:r w:rsidRPr="00051BAA">
        <w:rPr>
          <w:rFonts w:asciiTheme="minorBidi" w:eastAsia="Times New Roman" w:hAnsiTheme="minorBidi"/>
          <w:sz w:val="28"/>
          <w:szCs w:val="28"/>
          <w:rtl/>
        </w:rPr>
        <w:t>أعتراف</w:t>
      </w:r>
      <w:proofErr w:type="spellEnd"/>
      <w:r w:rsidRPr="00051BAA">
        <w:rPr>
          <w:rFonts w:asciiTheme="minorBidi" w:eastAsia="Times New Roman" w:hAnsiTheme="minorBidi"/>
          <w:sz w:val="28"/>
          <w:szCs w:val="28"/>
          <w:rtl/>
        </w:rPr>
        <w:t xml:space="preserve"> المحاكم الإنكليزية بالمسؤولية الجزائية للشخص المعنوي، أما الآن وقد </w:t>
      </w:r>
      <w:proofErr w:type="spellStart"/>
      <w:r w:rsidRPr="00051BAA">
        <w:rPr>
          <w:rFonts w:asciiTheme="minorBidi" w:eastAsia="Times New Roman" w:hAnsiTheme="minorBidi"/>
          <w:sz w:val="28"/>
          <w:szCs w:val="28"/>
          <w:rtl/>
        </w:rPr>
        <w:t>إستقر</w:t>
      </w:r>
      <w:proofErr w:type="spellEnd"/>
      <w:r w:rsidRPr="00051BAA">
        <w:rPr>
          <w:rFonts w:asciiTheme="minorBidi" w:eastAsia="Times New Roman" w:hAnsiTheme="minorBidi"/>
          <w:sz w:val="28"/>
          <w:szCs w:val="28"/>
          <w:rtl/>
        </w:rPr>
        <w:t xml:space="preserve"> المشرع الإنكليزي علي جواز مساءلة الشخص المعنوي جزائياً، فإن الفقه يميز بين صورتين للمسؤولية الجنائية للشخص المعنوي في التشريع الإنكليزي :</w:t>
      </w:r>
    </w:p>
    <w:p w:rsidR="00051BAA" w:rsidRPr="00051BAA" w:rsidRDefault="00051BAA" w:rsidP="00051BAA">
      <w:pPr>
        <w:spacing w:after="0" w:line="240" w:lineRule="auto"/>
        <w:ind w:firstLine="284"/>
        <w:jc w:val="lowKashida"/>
        <w:rPr>
          <w:rFonts w:asciiTheme="minorBidi" w:eastAsia="Times New Roman" w:hAnsiTheme="minorBidi"/>
          <w:sz w:val="28"/>
          <w:szCs w:val="28"/>
          <w:rtl/>
        </w:rPr>
      </w:pPr>
      <w:r w:rsidRPr="00051BAA">
        <w:rPr>
          <w:rFonts w:asciiTheme="minorBidi" w:eastAsia="Times New Roman" w:hAnsiTheme="minorBidi"/>
          <w:sz w:val="28"/>
          <w:szCs w:val="28"/>
          <w:rtl/>
        </w:rPr>
        <w:t>هناك شروط رئيسة يتعين توافرها حتى تنهض مسؤولية الشخص المعنوي الجزائية وهي:</w:t>
      </w:r>
    </w:p>
    <w:p w:rsidR="00051BAA" w:rsidRPr="00051BAA" w:rsidRDefault="00051BAA" w:rsidP="00051BAA">
      <w:pPr>
        <w:numPr>
          <w:ilvl w:val="0"/>
          <w:numId w:val="4"/>
        </w:numPr>
        <w:spacing w:after="0" w:line="240" w:lineRule="auto"/>
        <w:jc w:val="lowKashida"/>
        <w:rPr>
          <w:rFonts w:asciiTheme="minorBidi" w:eastAsia="Times New Roman" w:hAnsiTheme="minorBidi"/>
          <w:sz w:val="28"/>
          <w:szCs w:val="28"/>
          <w:rtl/>
        </w:rPr>
      </w:pPr>
      <w:r w:rsidRPr="00051BAA">
        <w:rPr>
          <w:rFonts w:asciiTheme="minorBidi" w:eastAsia="Times New Roman" w:hAnsiTheme="minorBidi"/>
          <w:sz w:val="28"/>
          <w:szCs w:val="28"/>
          <w:rtl/>
        </w:rPr>
        <w:t>يجب أن يصدر الفعل الجرمي من شخص طبيعي تكون له صفة العضو في الشخص المعنوي، وبذلك فإنه لا يمكن مساءلة الشخص المعنوي جزائياً، إذا كان مرتكب الفعل مجرد ممثل أو تابع، لأنه لا يمكنه التعبير عن أرادة الشخص المعنوي.</w:t>
      </w:r>
    </w:p>
    <w:p w:rsidR="00051BAA" w:rsidRPr="00051BAA" w:rsidRDefault="00051BAA" w:rsidP="00051BAA">
      <w:pPr>
        <w:numPr>
          <w:ilvl w:val="0"/>
          <w:numId w:val="4"/>
        </w:numPr>
        <w:spacing w:after="0" w:line="240" w:lineRule="auto"/>
        <w:jc w:val="lowKashida"/>
        <w:rPr>
          <w:rFonts w:asciiTheme="minorBidi" w:eastAsia="Times New Roman" w:hAnsiTheme="minorBidi"/>
          <w:sz w:val="28"/>
          <w:szCs w:val="28"/>
        </w:rPr>
      </w:pPr>
      <w:r w:rsidRPr="00051BAA">
        <w:rPr>
          <w:rFonts w:asciiTheme="minorBidi" w:eastAsia="Times New Roman" w:hAnsiTheme="minorBidi"/>
          <w:sz w:val="28"/>
          <w:szCs w:val="28"/>
          <w:rtl/>
        </w:rPr>
        <w:t xml:space="preserve">وجوب إن يكون الفعل من اختصاص العضو، فما يرتكبه أحد أعضاء الشخص المعنوي من تصرفات خارج حدود الدائرة المرسومة لنشاطه، لا يمكن إسنادها إلى الشخص المعنوي لأن تجاوز العضو </w:t>
      </w:r>
      <w:proofErr w:type="spellStart"/>
      <w:r w:rsidRPr="00051BAA">
        <w:rPr>
          <w:rFonts w:asciiTheme="minorBidi" w:eastAsia="Times New Roman" w:hAnsiTheme="minorBidi"/>
          <w:sz w:val="28"/>
          <w:szCs w:val="28"/>
          <w:rtl/>
        </w:rPr>
        <w:t>لأختصاصه</w:t>
      </w:r>
      <w:proofErr w:type="spellEnd"/>
      <w:r w:rsidRPr="00051BAA">
        <w:rPr>
          <w:rFonts w:asciiTheme="minorBidi" w:eastAsia="Times New Roman" w:hAnsiTheme="minorBidi"/>
          <w:sz w:val="28"/>
          <w:szCs w:val="28"/>
          <w:rtl/>
        </w:rPr>
        <w:t xml:space="preserve"> يجعل التصرف الصادر منه كأنه صدر منه بصفته الشخصية.</w:t>
      </w:r>
    </w:p>
    <w:p w:rsidR="00051BAA" w:rsidRPr="00051BAA" w:rsidRDefault="00051BAA" w:rsidP="00051BAA">
      <w:pPr>
        <w:numPr>
          <w:ilvl w:val="0"/>
          <w:numId w:val="4"/>
        </w:numPr>
        <w:spacing w:after="0" w:line="240" w:lineRule="auto"/>
        <w:jc w:val="lowKashida"/>
        <w:rPr>
          <w:rFonts w:asciiTheme="minorBidi" w:eastAsia="Times New Roman" w:hAnsiTheme="minorBidi"/>
          <w:sz w:val="28"/>
          <w:szCs w:val="28"/>
        </w:rPr>
      </w:pPr>
      <w:r w:rsidRPr="00051BAA">
        <w:rPr>
          <w:rFonts w:asciiTheme="minorBidi" w:eastAsia="Times New Roman" w:hAnsiTheme="minorBidi"/>
          <w:sz w:val="28"/>
          <w:szCs w:val="28"/>
          <w:rtl/>
        </w:rPr>
        <w:t>يجب أن يكون الفعل داخلاً في دائرة الشخص المعنوي والذي يكشف عنه نظامه الداخلي أو القانون، وبخلافه لا تقوم مسؤولية الشخص المعنوي.</w:t>
      </w:r>
    </w:p>
    <w:p w:rsidR="00051BAA" w:rsidRPr="00051BAA" w:rsidRDefault="00051BAA" w:rsidP="00051BAA">
      <w:pPr>
        <w:numPr>
          <w:ilvl w:val="0"/>
          <w:numId w:val="4"/>
        </w:numPr>
        <w:spacing w:after="0" w:line="240" w:lineRule="auto"/>
        <w:jc w:val="lowKashida"/>
        <w:rPr>
          <w:rFonts w:asciiTheme="minorBidi" w:eastAsia="Times New Roman" w:hAnsiTheme="minorBidi"/>
          <w:sz w:val="28"/>
          <w:szCs w:val="28"/>
        </w:rPr>
      </w:pPr>
      <w:r w:rsidRPr="00051BAA">
        <w:rPr>
          <w:rFonts w:asciiTheme="minorBidi" w:eastAsia="Times New Roman" w:hAnsiTheme="minorBidi"/>
          <w:sz w:val="28"/>
          <w:szCs w:val="28"/>
          <w:rtl/>
        </w:rPr>
        <w:t>يجب أن يكون الفعل المرتكب مما يتصور إسناده للشخص المعنوي، وهذا يعني أن ثمة جرائم لا يمكن إسنادها لهذا الشخص كالسرقة والجرائم المخلة بالأخلاق وشهادة الزور واليمين الكاذبة</w:t>
      </w:r>
      <w:r w:rsidRPr="00051BAA">
        <w:rPr>
          <w:rFonts w:asciiTheme="minorBidi" w:eastAsia="Times New Roman" w:hAnsiTheme="minorBidi"/>
          <w:sz w:val="28"/>
          <w:szCs w:val="28"/>
          <w:vertAlign w:val="superscript"/>
          <w:rtl/>
          <w:lang w:bidi="ar-IQ"/>
        </w:rPr>
        <w:t>(</w:t>
      </w:r>
      <w:r w:rsidRPr="00051BAA">
        <w:rPr>
          <w:rFonts w:asciiTheme="minorBidi" w:eastAsia="Times New Roman" w:hAnsiTheme="minorBidi"/>
          <w:sz w:val="28"/>
          <w:szCs w:val="28"/>
          <w:vertAlign w:val="superscript"/>
          <w:rtl/>
          <w:lang w:bidi="ar-IQ"/>
        </w:rPr>
        <w:footnoteReference w:id="6"/>
      </w:r>
      <w:r w:rsidRPr="00051BAA">
        <w:rPr>
          <w:rFonts w:asciiTheme="minorBidi" w:eastAsia="Times New Roman" w:hAnsiTheme="minorBidi"/>
          <w:sz w:val="28"/>
          <w:szCs w:val="28"/>
          <w:vertAlign w:val="superscript"/>
          <w:rtl/>
          <w:lang w:bidi="ar-IQ"/>
        </w:rPr>
        <w:t>)</w:t>
      </w:r>
      <w:r w:rsidRPr="00051BAA">
        <w:rPr>
          <w:rFonts w:asciiTheme="minorBidi" w:eastAsia="Times New Roman" w:hAnsiTheme="minorBidi"/>
          <w:sz w:val="28"/>
          <w:szCs w:val="28"/>
          <w:rtl/>
          <w:lang w:bidi="ar-IQ"/>
        </w:rPr>
        <w:t xml:space="preserve"> </w:t>
      </w:r>
    </w:p>
    <w:p w:rsidR="00051BAA" w:rsidRPr="00051BAA" w:rsidRDefault="00051BAA" w:rsidP="00051BAA">
      <w:pPr>
        <w:spacing w:after="0" w:line="240" w:lineRule="auto"/>
        <w:ind w:firstLine="284"/>
        <w:jc w:val="lowKashida"/>
        <w:rPr>
          <w:rFonts w:asciiTheme="minorBidi" w:eastAsia="Times New Roman" w:hAnsiTheme="minorBidi"/>
          <w:sz w:val="28"/>
          <w:szCs w:val="28"/>
          <w:rtl/>
        </w:rPr>
      </w:pPr>
      <w:r w:rsidRPr="00051BAA">
        <w:rPr>
          <w:rFonts w:asciiTheme="minorBidi" w:eastAsia="Times New Roman" w:hAnsiTheme="minorBidi"/>
          <w:sz w:val="28"/>
          <w:szCs w:val="28"/>
          <w:rtl/>
        </w:rPr>
        <w:t xml:space="preserve">    </w:t>
      </w:r>
      <w:proofErr w:type="spellStart"/>
      <w:r w:rsidRPr="00051BAA">
        <w:rPr>
          <w:rFonts w:asciiTheme="minorBidi" w:eastAsia="Times New Roman" w:hAnsiTheme="minorBidi"/>
          <w:sz w:val="28"/>
          <w:szCs w:val="28"/>
          <w:rtl/>
        </w:rPr>
        <w:t>فإستناداً</w:t>
      </w:r>
      <w:proofErr w:type="spellEnd"/>
      <w:r w:rsidRPr="00051BAA">
        <w:rPr>
          <w:rFonts w:asciiTheme="minorBidi" w:eastAsia="Times New Roman" w:hAnsiTheme="minorBidi"/>
          <w:sz w:val="28"/>
          <w:szCs w:val="28"/>
          <w:rtl/>
        </w:rPr>
        <w:t xml:space="preserve"> لما تقدم نستخلص بأن الشخص المعنوي – بالنسبة للتشريعات التي </w:t>
      </w:r>
      <w:proofErr w:type="spellStart"/>
      <w:r w:rsidRPr="00051BAA">
        <w:rPr>
          <w:rFonts w:asciiTheme="minorBidi" w:eastAsia="Times New Roman" w:hAnsiTheme="minorBidi"/>
          <w:sz w:val="28"/>
          <w:szCs w:val="28"/>
          <w:rtl/>
        </w:rPr>
        <w:t>أعترفت</w:t>
      </w:r>
      <w:proofErr w:type="spellEnd"/>
      <w:r w:rsidRPr="00051BAA">
        <w:rPr>
          <w:rFonts w:asciiTheme="minorBidi" w:eastAsia="Times New Roman" w:hAnsiTheme="minorBidi"/>
          <w:sz w:val="28"/>
          <w:szCs w:val="28"/>
          <w:rtl/>
        </w:rPr>
        <w:t xml:space="preserve"> بالمسؤولية الجزائية للأشخاص المعنوية – يمكن أن يكون متهماً، وبالتالي تقام عليه الدعوى الجزائية على أن لا تكون الشركة أو المؤسسة قد </w:t>
      </w:r>
      <w:proofErr w:type="spellStart"/>
      <w:r w:rsidRPr="00051BAA">
        <w:rPr>
          <w:rFonts w:asciiTheme="minorBidi" w:eastAsia="Times New Roman" w:hAnsiTheme="minorBidi"/>
          <w:sz w:val="28"/>
          <w:szCs w:val="28"/>
          <w:rtl/>
        </w:rPr>
        <w:t>إنحلت</w:t>
      </w:r>
      <w:proofErr w:type="spellEnd"/>
      <w:r w:rsidRPr="00051BAA">
        <w:rPr>
          <w:rFonts w:asciiTheme="minorBidi" w:eastAsia="Times New Roman" w:hAnsiTheme="minorBidi"/>
          <w:sz w:val="28"/>
          <w:szCs w:val="28"/>
          <w:rtl/>
        </w:rPr>
        <w:t xml:space="preserve"> أو </w:t>
      </w:r>
      <w:proofErr w:type="spellStart"/>
      <w:r w:rsidRPr="00051BAA">
        <w:rPr>
          <w:rFonts w:asciiTheme="minorBidi" w:eastAsia="Times New Roman" w:hAnsiTheme="minorBidi"/>
          <w:sz w:val="28"/>
          <w:szCs w:val="28"/>
          <w:rtl/>
        </w:rPr>
        <w:t>إنقضت</w:t>
      </w:r>
      <w:proofErr w:type="spellEnd"/>
      <w:r w:rsidRPr="00051BAA">
        <w:rPr>
          <w:rFonts w:asciiTheme="minorBidi" w:eastAsia="Times New Roman" w:hAnsiTheme="minorBidi"/>
          <w:sz w:val="28"/>
          <w:szCs w:val="28"/>
          <w:rtl/>
        </w:rPr>
        <w:t xml:space="preserve"> لأي سبب من الأسباب.</w:t>
      </w:r>
    </w:p>
    <w:p w:rsidR="00051BAA" w:rsidRPr="00051BAA" w:rsidRDefault="00051BAA" w:rsidP="00051BAA">
      <w:pPr>
        <w:spacing w:after="0" w:line="240" w:lineRule="auto"/>
        <w:ind w:firstLine="284"/>
        <w:jc w:val="lowKashida"/>
        <w:rPr>
          <w:rFonts w:ascii="Simplified Arabic" w:eastAsia="Times New Roman" w:hAnsi="Simplified Arabic" w:cs="Simplified Arabic"/>
          <w:sz w:val="28"/>
          <w:szCs w:val="28"/>
          <w:rtl/>
        </w:rPr>
      </w:pPr>
    </w:p>
    <w:p w:rsidR="00C20E54" w:rsidRPr="00B87747" w:rsidRDefault="00C20E54">
      <w:bookmarkStart w:id="0" w:name="_GoBack"/>
      <w:bookmarkEnd w:id="0"/>
    </w:p>
    <w:sectPr w:rsidR="00C20E54" w:rsidRPr="00B87747" w:rsidSect="00F86DE5">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6C39" w:rsidRDefault="007A6C39" w:rsidP="006D374C">
      <w:pPr>
        <w:spacing w:after="0" w:line="240" w:lineRule="auto"/>
      </w:pPr>
      <w:r>
        <w:separator/>
      </w:r>
    </w:p>
  </w:endnote>
  <w:endnote w:type="continuationSeparator" w:id="0">
    <w:p w:rsidR="007A6C39" w:rsidRDefault="007A6C39" w:rsidP="006D37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e Bold Jut Out">
    <w:panose1 w:val="02010401010101010101"/>
    <w:charset w:val="B2"/>
    <w:family w:val="auto"/>
    <w:pitch w:val="variable"/>
    <w:sig w:usb0="00002001" w:usb1="80000000" w:usb2="00000008" w:usb3="00000000" w:csb0="00000040" w:csb1="00000000"/>
  </w:font>
  <w:font w:name="MCS Jeddah S_U normal.">
    <w:altName w:val="Times New Roman"/>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6C39" w:rsidRDefault="007A6C39" w:rsidP="006D374C">
      <w:pPr>
        <w:spacing w:after="0" w:line="240" w:lineRule="auto"/>
      </w:pPr>
      <w:r>
        <w:separator/>
      </w:r>
    </w:p>
  </w:footnote>
  <w:footnote w:type="continuationSeparator" w:id="0">
    <w:p w:rsidR="007A6C39" w:rsidRDefault="007A6C39" w:rsidP="006D374C">
      <w:pPr>
        <w:spacing w:after="0" w:line="240" w:lineRule="auto"/>
      </w:pPr>
      <w:r>
        <w:continuationSeparator/>
      </w:r>
    </w:p>
  </w:footnote>
  <w:footnote w:id="1">
    <w:p w:rsidR="00051BAA" w:rsidRDefault="00051BAA" w:rsidP="00051BAA"/>
    <w:p w:rsidR="00051BAA" w:rsidRPr="00EE6594" w:rsidRDefault="00051BAA" w:rsidP="00051BAA">
      <w:pPr>
        <w:pStyle w:val="a4"/>
        <w:jc w:val="lowKashida"/>
        <w:rPr>
          <w:sz w:val="24"/>
          <w:rtl/>
        </w:rPr>
      </w:pPr>
    </w:p>
  </w:footnote>
  <w:footnote w:id="2">
    <w:p w:rsidR="00051BAA" w:rsidRPr="00CC3D80" w:rsidRDefault="00051BAA" w:rsidP="00051BAA">
      <w:pPr>
        <w:jc w:val="lowKashida"/>
      </w:pPr>
    </w:p>
    <w:p w:rsidR="00051BAA" w:rsidRPr="00B967C9" w:rsidRDefault="00051BAA" w:rsidP="00051BAA">
      <w:pPr>
        <w:pStyle w:val="a4"/>
        <w:jc w:val="lowKashida"/>
        <w:rPr>
          <w:sz w:val="24"/>
          <w:rtl/>
        </w:rPr>
      </w:pPr>
    </w:p>
  </w:footnote>
  <w:footnote w:id="3">
    <w:p w:rsidR="00051BAA" w:rsidRDefault="00051BAA" w:rsidP="00051BAA"/>
    <w:p w:rsidR="00051BAA" w:rsidRPr="000926A7" w:rsidRDefault="00051BAA" w:rsidP="00051BAA">
      <w:pPr>
        <w:pStyle w:val="a4"/>
        <w:jc w:val="lowKashida"/>
        <w:rPr>
          <w:sz w:val="24"/>
          <w:rtl/>
        </w:rPr>
      </w:pPr>
    </w:p>
  </w:footnote>
  <w:footnote w:id="4">
    <w:p w:rsidR="00051BAA" w:rsidRDefault="00051BAA" w:rsidP="00051BAA"/>
    <w:p w:rsidR="00051BAA" w:rsidRPr="00C935E9" w:rsidRDefault="00051BAA" w:rsidP="00051BAA">
      <w:pPr>
        <w:pStyle w:val="a4"/>
        <w:rPr>
          <w:sz w:val="24"/>
          <w:rtl/>
          <w:lang w:bidi="ar-IQ"/>
        </w:rPr>
      </w:pPr>
    </w:p>
  </w:footnote>
  <w:footnote w:id="5">
    <w:p w:rsidR="00051BAA" w:rsidRDefault="00051BAA" w:rsidP="00051BAA"/>
    <w:p w:rsidR="00051BAA" w:rsidRPr="00FC1586" w:rsidRDefault="00051BAA" w:rsidP="00051BAA">
      <w:pPr>
        <w:pStyle w:val="a4"/>
        <w:rPr>
          <w:sz w:val="24"/>
          <w:rtl/>
        </w:rPr>
      </w:pPr>
    </w:p>
  </w:footnote>
  <w:footnote w:id="6">
    <w:p w:rsidR="00051BAA" w:rsidRPr="008E7203" w:rsidRDefault="00051BAA" w:rsidP="00051BAA">
      <w:pPr>
        <w:pStyle w:val="a4"/>
        <w:rPr>
          <w:sz w:val="24"/>
          <w:rtl/>
          <w:lang w:bidi="ar-IQ"/>
        </w:rPr>
      </w:pPr>
      <w:r>
        <w:rPr>
          <w:rFonts w:hint="cs"/>
          <w:sz w:val="24"/>
          <w:rtl/>
          <w:lang w:bidi="ar-IQ"/>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A22A8"/>
    <w:multiLevelType w:val="hybridMultilevel"/>
    <w:tmpl w:val="21CCF25A"/>
    <w:lvl w:ilvl="0" w:tplc="E85A59B6">
      <w:start w:val="1"/>
      <w:numFmt w:val="decimal"/>
      <w:lvlText w:val="%1-"/>
      <w:lvlJc w:val="left"/>
      <w:pPr>
        <w:ind w:left="573" w:hanging="360"/>
      </w:pPr>
      <w:rPr>
        <w:rFonts w:hint="default"/>
        <w:b/>
        <w:bCs/>
      </w:rPr>
    </w:lvl>
    <w:lvl w:ilvl="1" w:tplc="04090019" w:tentative="1">
      <w:start w:val="1"/>
      <w:numFmt w:val="lowerLetter"/>
      <w:lvlText w:val="%2."/>
      <w:lvlJc w:val="left"/>
      <w:pPr>
        <w:ind w:left="1293" w:hanging="360"/>
      </w:pPr>
    </w:lvl>
    <w:lvl w:ilvl="2" w:tplc="0409001B" w:tentative="1">
      <w:start w:val="1"/>
      <w:numFmt w:val="lowerRoman"/>
      <w:lvlText w:val="%3."/>
      <w:lvlJc w:val="right"/>
      <w:pPr>
        <w:ind w:left="2013" w:hanging="180"/>
      </w:pPr>
    </w:lvl>
    <w:lvl w:ilvl="3" w:tplc="0409000F" w:tentative="1">
      <w:start w:val="1"/>
      <w:numFmt w:val="decimal"/>
      <w:lvlText w:val="%4."/>
      <w:lvlJc w:val="left"/>
      <w:pPr>
        <w:ind w:left="2733" w:hanging="360"/>
      </w:pPr>
    </w:lvl>
    <w:lvl w:ilvl="4" w:tplc="04090019" w:tentative="1">
      <w:start w:val="1"/>
      <w:numFmt w:val="lowerLetter"/>
      <w:lvlText w:val="%5."/>
      <w:lvlJc w:val="left"/>
      <w:pPr>
        <w:ind w:left="3453" w:hanging="360"/>
      </w:pPr>
    </w:lvl>
    <w:lvl w:ilvl="5" w:tplc="0409001B" w:tentative="1">
      <w:start w:val="1"/>
      <w:numFmt w:val="lowerRoman"/>
      <w:lvlText w:val="%6."/>
      <w:lvlJc w:val="right"/>
      <w:pPr>
        <w:ind w:left="4173" w:hanging="180"/>
      </w:pPr>
    </w:lvl>
    <w:lvl w:ilvl="6" w:tplc="0409000F" w:tentative="1">
      <w:start w:val="1"/>
      <w:numFmt w:val="decimal"/>
      <w:lvlText w:val="%7."/>
      <w:lvlJc w:val="left"/>
      <w:pPr>
        <w:ind w:left="4893" w:hanging="360"/>
      </w:pPr>
    </w:lvl>
    <w:lvl w:ilvl="7" w:tplc="04090019" w:tentative="1">
      <w:start w:val="1"/>
      <w:numFmt w:val="lowerLetter"/>
      <w:lvlText w:val="%8."/>
      <w:lvlJc w:val="left"/>
      <w:pPr>
        <w:ind w:left="5613" w:hanging="360"/>
      </w:pPr>
    </w:lvl>
    <w:lvl w:ilvl="8" w:tplc="0409001B" w:tentative="1">
      <w:start w:val="1"/>
      <w:numFmt w:val="lowerRoman"/>
      <w:lvlText w:val="%9."/>
      <w:lvlJc w:val="right"/>
      <w:pPr>
        <w:ind w:left="6333" w:hanging="180"/>
      </w:pPr>
    </w:lvl>
  </w:abstractNum>
  <w:abstractNum w:abstractNumId="1">
    <w:nsid w:val="361B7A20"/>
    <w:multiLevelType w:val="hybridMultilevel"/>
    <w:tmpl w:val="B8F8955C"/>
    <w:lvl w:ilvl="0" w:tplc="D27A0EDE">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60C0B35"/>
    <w:multiLevelType w:val="hybridMultilevel"/>
    <w:tmpl w:val="29866260"/>
    <w:lvl w:ilvl="0" w:tplc="40740ED4">
      <w:start w:val="2"/>
      <w:numFmt w:val="decimal"/>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3">
    <w:nsid w:val="7EA26704"/>
    <w:multiLevelType w:val="hybridMultilevel"/>
    <w:tmpl w:val="1BDE7ADC"/>
    <w:lvl w:ilvl="0" w:tplc="BAE6C048">
      <w:start w:val="1"/>
      <w:numFmt w:val="bullet"/>
      <w:lvlText w:val="-"/>
      <w:lvlJc w:val="left"/>
      <w:pPr>
        <w:ind w:left="644" w:hanging="360"/>
      </w:pPr>
      <w:rPr>
        <w:rFonts w:ascii="Simplified Arabic" w:eastAsia="Times New Roman" w:hAnsi="Simplified Arabic" w:cs="Simplified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89D"/>
    <w:rsid w:val="00051BAA"/>
    <w:rsid w:val="0005589D"/>
    <w:rsid w:val="001854F3"/>
    <w:rsid w:val="003973ED"/>
    <w:rsid w:val="00417789"/>
    <w:rsid w:val="0044715D"/>
    <w:rsid w:val="006D374C"/>
    <w:rsid w:val="007A6C39"/>
    <w:rsid w:val="008841EE"/>
    <w:rsid w:val="009B0584"/>
    <w:rsid w:val="00A66F79"/>
    <w:rsid w:val="00B87747"/>
    <w:rsid w:val="00BD4FF6"/>
    <w:rsid w:val="00BD547E"/>
    <w:rsid w:val="00C20E54"/>
    <w:rsid w:val="00D26104"/>
    <w:rsid w:val="00E9103D"/>
    <w:rsid w:val="00F86D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3E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9103D"/>
    <w:pPr>
      <w:ind w:left="720"/>
      <w:contextualSpacing/>
    </w:pPr>
    <w:rPr>
      <w:rFonts w:ascii="Calibri" w:eastAsia="Calibri" w:hAnsi="Calibri" w:cs="Arial"/>
    </w:rPr>
  </w:style>
  <w:style w:type="paragraph" w:styleId="a4">
    <w:name w:val="footnote text"/>
    <w:basedOn w:val="a"/>
    <w:link w:val="Char"/>
    <w:uiPriority w:val="99"/>
    <w:semiHidden/>
    <w:unhideWhenUsed/>
    <w:rsid w:val="006D374C"/>
    <w:pPr>
      <w:spacing w:after="0" w:line="240" w:lineRule="auto"/>
    </w:pPr>
    <w:rPr>
      <w:sz w:val="20"/>
      <w:szCs w:val="20"/>
    </w:rPr>
  </w:style>
  <w:style w:type="character" w:customStyle="1" w:styleId="Char">
    <w:name w:val="نص حاشية سفلية Char"/>
    <w:basedOn w:val="a0"/>
    <w:link w:val="a4"/>
    <w:uiPriority w:val="99"/>
    <w:semiHidden/>
    <w:rsid w:val="006D374C"/>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3E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9103D"/>
    <w:pPr>
      <w:ind w:left="720"/>
      <w:contextualSpacing/>
    </w:pPr>
    <w:rPr>
      <w:rFonts w:ascii="Calibri" w:eastAsia="Calibri" w:hAnsi="Calibri" w:cs="Arial"/>
    </w:rPr>
  </w:style>
  <w:style w:type="paragraph" w:styleId="a4">
    <w:name w:val="footnote text"/>
    <w:basedOn w:val="a"/>
    <w:link w:val="Char"/>
    <w:uiPriority w:val="99"/>
    <w:semiHidden/>
    <w:unhideWhenUsed/>
    <w:rsid w:val="006D374C"/>
    <w:pPr>
      <w:spacing w:after="0" w:line="240" w:lineRule="auto"/>
    </w:pPr>
    <w:rPr>
      <w:sz w:val="20"/>
      <w:szCs w:val="20"/>
    </w:rPr>
  </w:style>
  <w:style w:type="character" w:customStyle="1" w:styleId="Char">
    <w:name w:val="نص حاشية سفلية Char"/>
    <w:basedOn w:val="a0"/>
    <w:link w:val="a4"/>
    <w:uiPriority w:val="99"/>
    <w:semiHidden/>
    <w:rsid w:val="006D374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1363</Words>
  <Characters>7771</Characters>
  <Application>Microsoft Office Word</Application>
  <DocSecurity>0</DocSecurity>
  <Lines>64</Lines>
  <Paragraphs>18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9116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د.ضياء</dc:creator>
  <cp:lastModifiedBy>د.ضياء</cp:lastModifiedBy>
  <cp:revision>2</cp:revision>
  <dcterms:created xsi:type="dcterms:W3CDTF">2015-09-25T19:06:00Z</dcterms:created>
  <dcterms:modified xsi:type="dcterms:W3CDTF">2015-09-25T19:06:00Z</dcterms:modified>
</cp:coreProperties>
</file>