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D2B" w:rsidRDefault="009E6D2B" w:rsidP="00087A50">
      <w:pPr>
        <w:jc w:val="center"/>
        <w:rPr>
          <w:rFonts w:ascii="Arial" w:hAnsi="Arial" w:cs="Simple Bold Jut Out" w:hint="cs"/>
          <w:b/>
          <w:bCs/>
          <w:sz w:val="48"/>
          <w:szCs w:val="48"/>
          <w:rtl/>
        </w:rPr>
      </w:pPr>
      <w:r>
        <w:rPr>
          <w:rFonts w:ascii="Arial" w:hAnsi="Arial" w:cs="Simple Bold Jut Out" w:hint="cs"/>
          <w:b/>
          <w:bCs/>
          <w:sz w:val="48"/>
          <w:szCs w:val="48"/>
          <w:rtl/>
        </w:rPr>
        <w:t>المحاضرة ال</w:t>
      </w:r>
      <w:r w:rsidR="00087A50">
        <w:rPr>
          <w:rFonts w:ascii="Arial" w:hAnsi="Arial" w:cs="Simple Bold Jut Out" w:hint="cs"/>
          <w:b/>
          <w:bCs/>
          <w:sz w:val="48"/>
          <w:szCs w:val="48"/>
          <w:rtl/>
        </w:rPr>
        <w:t>ثامنة</w:t>
      </w:r>
      <w:bookmarkStart w:id="0" w:name="_GoBack"/>
      <w:bookmarkEnd w:id="0"/>
    </w:p>
    <w:p w:rsidR="009E6D2B" w:rsidRDefault="009E6D2B" w:rsidP="009E6D2B">
      <w:pPr>
        <w:jc w:val="center"/>
        <w:rPr>
          <w:rFonts w:ascii="Arial" w:hAnsi="Arial" w:cs="Simple Bold Jut Out" w:hint="cs"/>
          <w:b/>
          <w:bCs/>
          <w:sz w:val="48"/>
          <w:szCs w:val="48"/>
          <w:rtl/>
        </w:rPr>
      </w:pPr>
    </w:p>
    <w:p w:rsidR="00087A50" w:rsidRPr="00087A50" w:rsidRDefault="00087A50" w:rsidP="00087A50">
      <w:pPr>
        <w:jc w:val="center"/>
        <w:rPr>
          <w:rFonts w:ascii="Arial" w:hAnsi="Arial" w:cs="Simple Bold Jut Out"/>
          <w:sz w:val="36"/>
          <w:szCs w:val="36"/>
          <w:rtl/>
        </w:rPr>
      </w:pPr>
      <w:r w:rsidRPr="00087A50">
        <w:rPr>
          <w:rFonts w:ascii="Arial" w:hAnsi="Arial" w:cs="Simple Bold Jut Out" w:hint="cs"/>
          <w:sz w:val="36"/>
          <w:szCs w:val="36"/>
          <w:rtl/>
        </w:rPr>
        <w:t>تسميات الدعوى الجزائية</w:t>
      </w:r>
    </w:p>
    <w:p w:rsidR="00087A50" w:rsidRPr="00087A50" w:rsidRDefault="00087A50" w:rsidP="00087A50">
      <w:pPr>
        <w:jc w:val="center"/>
        <w:rPr>
          <w:rFonts w:ascii="Arial" w:hAnsi="Arial" w:cs="Simple Bold Jut Out"/>
          <w:sz w:val="28"/>
          <w:szCs w:val="28"/>
          <w:rtl/>
        </w:rPr>
      </w:pPr>
    </w:p>
    <w:p w:rsidR="00087A50" w:rsidRPr="00087A50" w:rsidRDefault="00087A50" w:rsidP="00087A50">
      <w:pPr>
        <w:jc w:val="lowKashida"/>
        <w:rPr>
          <w:rFonts w:ascii="Arial" w:hAnsi="Arial" w:cs="Arial"/>
          <w:b/>
          <w:bCs/>
          <w:sz w:val="28"/>
          <w:szCs w:val="28"/>
          <w:rtl/>
        </w:rPr>
      </w:pPr>
      <w:r w:rsidRPr="00087A50">
        <w:rPr>
          <w:rFonts w:ascii="Arial" w:hAnsi="Arial" w:cs="Arial"/>
          <w:b/>
          <w:bCs/>
          <w:sz w:val="28"/>
          <w:szCs w:val="28"/>
          <w:rtl/>
        </w:rPr>
        <w:t>ويطلق على هذه الدعوى تسميات عديدة منها:</w:t>
      </w:r>
      <w:r w:rsidRPr="00087A50">
        <w:rPr>
          <w:rFonts w:ascii="Arial" w:hAnsi="Arial" w:cs="Arial" w:hint="cs"/>
          <w:b/>
          <w:bCs/>
          <w:sz w:val="28"/>
          <w:szCs w:val="28"/>
          <w:rtl/>
        </w:rPr>
        <w:t>-</w:t>
      </w:r>
    </w:p>
    <w:p w:rsidR="00087A50" w:rsidRPr="00087A50" w:rsidRDefault="00087A50" w:rsidP="00087A50">
      <w:pPr>
        <w:jc w:val="lowKashida"/>
        <w:rPr>
          <w:rFonts w:ascii="Arial" w:hAnsi="Arial" w:cs="Arial"/>
          <w:b/>
          <w:bCs/>
          <w:sz w:val="28"/>
          <w:szCs w:val="28"/>
          <w:rtl/>
        </w:rPr>
      </w:pPr>
    </w:p>
    <w:p w:rsidR="00087A50" w:rsidRPr="00087A50" w:rsidRDefault="00087A50" w:rsidP="00087A50">
      <w:pPr>
        <w:jc w:val="lowKashida"/>
        <w:rPr>
          <w:rFonts w:ascii="Arial" w:hAnsi="Arial" w:cs="Arial"/>
          <w:sz w:val="36"/>
          <w:szCs w:val="36"/>
          <w:rtl/>
        </w:rPr>
      </w:pPr>
      <w:r w:rsidRPr="00087A50">
        <w:rPr>
          <w:rFonts w:ascii="Arial" w:hAnsi="Arial" w:cs="Simple Bold Jut Out" w:hint="cs"/>
          <w:b/>
          <w:bCs/>
          <w:sz w:val="32"/>
          <w:szCs w:val="32"/>
          <w:rtl/>
        </w:rPr>
        <w:t>أولاً-</w:t>
      </w:r>
      <w:r w:rsidRPr="00087A50">
        <w:rPr>
          <w:rFonts w:ascii="Arial" w:hAnsi="Arial" w:cs="Simple Bold Jut Out"/>
          <w:sz w:val="32"/>
          <w:szCs w:val="32"/>
          <w:rtl/>
        </w:rPr>
        <w:t xml:space="preserve"> الدعوى الجنائية</w:t>
      </w:r>
      <w:r w:rsidRPr="00087A50">
        <w:rPr>
          <w:rFonts w:ascii="Arial" w:hAnsi="Arial" w:cs="Arial"/>
          <w:sz w:val="36"/>
          <w:szCs w:val="36"/>
          <w:rtl/>
        </w:rPr>
        <w:t xml:space="preserve"> /</w:t>
      </w:r>
      <w:r w:rsidRPr="00087A50">
        <w:rPr>
          <w:rFonts w:ascii="Arial" w:hAnsi="Arial" w:cs="Arial" w:hint="cs"/>
          <w:sz w:val="36"/>
          <w:szCs w:val="36"/>
          <w:rtl/>
        </w:rPr>
        <w:t xml:space="preserve"> </w:t>
      </w:r>
      <w:r w:rsidRPr="00087A50">
        <w:rPr>
          <w:rFonts w:ascii="Arial" w:hAnsi="Arial" w:cs="Arial"/>
          <w:sz w:val="28"/>
          <w:szCs w:val="28"/>
          <w:rtl/>
        </w:rPr>
        <w:t>كما هو الحال في قانون الإجراءات الجنائية المصري (م1)</w:t>
      </w:r>
      <w:r w:rsidRPr="00087A50">
        <w:rPr>
          <w:rFonts w:ascii="Arial" w:hAnsi="Arial" w:cs="Arial" w:hint="cs"/>
          <w:sz w:val="28"/>
          <w:szCs w:val="28"/>
          <w:rtl/>
        </w:rPr>
        <w:t>،وغيره من القوانين التي اخذت بهذه التسمية كالقانون الليبي والسوداني(117).</w:t>
      </w:r>
    </w:p>
    <w:p w:rsidR="00087A50" w:rsidRPr="00087A50" w:rsidRDefault="00087A50" w:rsidP="00087A50">
      <w:pPr>
        <w:jc w:val="lowKashida"/>
        <w:rPr>
          <w:rFonts w:ascii="Arial" w:hAnsi="Arial" w:cs="Arial"/>
          <w:b/>
          <w:bCs/>
          <w:sz w:val="36"/>
          <w:szCs w:val="36"/>
          <w:rtl/>
        </w:rPr>
      </w:pPr>
      <w:r w:rsidRPr="00087A50">
        <w:rPr>
          <w:rFonts w:ascii="Arial" w:hAnsi="Arial" w:cs="Simple Bold Jut Out" w:hint="cs"/>
          <w:b/>
          <w:bCs/>
          <w:sz w:val="32"/>
          <w:szCs w:val="32"/>
          <w:rtl/>
        </w:rPr>
        <w:t>ثانياً-</w:t>
      </w:r>
      <w:r w:rsidRPr="00087A50">
        <w:rPr>
          <w:rFonts w:ascii="Arial" w:hAnsi="Arial" w:cs="Simple Bold Jut Out"/>
          <w:sz w:val="32"/>
          <w:szCs w:val="32"/>
          <w:rtl/>
        </w:rPr>
        <w:t xml:space="preserve"> الدعوى الجزائية</w:t>
      </w:r>
      <w:r w:rsidRPr="00087A50">
        <w:rPr>
          <w:rFonts w:ascii="Arial" w:hAnsi="Arial" w:cs="Arial"/>
          <w:sz w:val="36"/>
          <w:szCs w:val="36"/>
          <w:rtl/>
        </w:rPr>
        <w:t xml:space="preserve"> / </w:t>
      </w:r>
      <w:r w:rsidRPr="00087A50">
        <w:rPr>
          <w:rFonts w:ascii="Arial" w:hAnsi="Arial" w:cs="Arial"/>
          <w:sz w:val="28"/>
          <w:szCs w:val="28"/>
          <w:rtl/>
        </w:rPr>
        <w:t>وهو ما أخذ به المشرع العراقي في الباب الأول من الكتاب الأول والذي حمل عنوان</w:t>
      </w:r>
      <w:r w:rsidRPr="00087A50">
        <w:rPr>
          <w:rFonts w:ascii="Arial" w:hAnsi="Arial" w:cs="Arial"/>
          <w:sz w:val="36"/>
          <w:szCs w:val="36"/>
          <w:rtl/>
        </w:rPr>
        <w:t xml:space="preserve"> , </w:t>
      </w:r>
      <w:r w:rsidRPr="00087A50">
        <w:rPr>
          <w:rFonts w:ascii="Arial" w:hAnsi="Arial" w:cs="Simple Bold Jut Out"/>
          <w:sz w:val="28"/>
          <w:szCs w:val="28"/>
          <w:rtl/>
        </w:rPr>
        <w:t>الدعوى الجزائية</w:t>
      </w:r>
      <w:r w:rsidRPr="00087A50">
        <w:rPr>
          <w:rFonts w:ascii="Arial" w:hAnsi="Arial" w:cs="Arial"/>
          <w:sz w:val="28"/>
          <w:szCs w:val="28"/>
          <w:rtl/>
        </w:rPr>
        <w:t xml:space="preserve"> كما ورد ذكرها في المادة الأولى من قانون أصول المحاكمات الجزائية  وفي مواد أخرى كثيرة منها </w:t>
      </w:r>
      <w:r w:rsidRPr="00087A50">
        <w:rPr>
          <w:rFonts w:ascii="Arial" w:hAnsi="Arial" w:cs="Arial" w:hint="cs"/>
          <w:sz w:val="28"/>
          <w:szCs w:val="28"/>
          <w:rtl/>
        </w:rPr>
        <w:t xml:space="preserve">المواد </w:t>
      </w:r>
      <w:r w:rsidRPr="00087A50">
        <w:rPr>
          <w:rFonts w:ascii="Arial" w:hAnsi="Arial" w:cs="Arial" w:hint="cs"/>
          <w:b/>
          <w:bCs/>
          <w:sz w:val="28"/>
          <w:szCs w:val="28"/>
          <w:rtl/>
        </w:rPr>
        <w:t>((</w:t>
      </w:r>
      <w:r w:rsidRPr="00087A50">
        <w:rPr>
          <w:rFonts w:ascii="Arial" w:hAnsi="Arial" w:cs="Arial"/>
          <w:b/>
          <w:bCs/>
          <w:sz w:val="28"/>
          <w:szCs w:val="28"/>
          <w:rtl/>
        </w:rPr>
        <w:t xml:space="preserve">  3 , 8 , 25, 26, 27, 28</w:t>
      </w:r>
      <w:r w:rsidRPr="00087A50">
        <w:rPr>
          <w:rFonts w:ascii="Arial" w:hAnsi="Arial" w:cs="Arial" w:hint="cs"/>
          <w:b/>
          <w:bCs/>
          <w:sz w:val="28"/>
          <w:szCs w:val="28"/>
          <w:rtl/>
        </w:rPr>
        <w:t>.....الخ)).</w:t>
      </w:r>
    </w:p>
    <w:p w:rsidR="00087A50" w:rsidRPr="00087A50" w:rsidRDefault="00087A50" w:rsidP="00087A50">
      <w:pPr>
        <w:jc w:val="lowKashida"/>
        <w:rPr>
          <w:rFonts w:ascii="Arial" w:hAnsi="Arial" w:cs="Arial"/>
          <w:sz w:val="36"/>
          <w:szCs w:val="36"/>
          <w:rtl/>
        </w:rPr>
      </w:pPr>
      <w:r w:rsidRPr="00087A50">
        <w:rPr>
          <w:rFonts w:ascii="Arial" w:hAnsi="Arial" w:cs="Simple Bold Jut Out" w:hint="cs"/>
          <w:b/>
          <w:bCs/>
          <w:sz w:val="32"/>
          <w:szCs w:val="32"/>
          <w:rtl/>
        </w:rPr>
        <w:t>ثالثاً-</w:t>
      </w:r>
      <w:r w:rsidRPr="00087A50">
        <w:rPr>
          <w:rFonts w:ascii="Arial" w:hAnsi="Arial" w:cs="Simple Bold Jut Out"/>
          <w:sz w:val="32"/>
          <w:szCs w:val="32"/>
          <w:rtl/>
        </w:rPr>
        <w:t>(</w:t>
      </w:r>
      <w:r w:rsidRPr="00087A50">
        <w:rPr>
          <w:rFonts w:ascii="Arial" w:hAnsi="Arial" w:cs="Simple Bold Jut Out"/>
          <w:sz w:val="28"/>
          <w:szCs w:val="28"/>
          <w:rtl/>
        </w:rPr>
        <w:t>الدعوى بالحق الجزائي)</w:t>
      </w:r>
      <w:r w:rsidRPr="00087A50">
        <w:rPr>
          <w:rFonts w:ascii="Arial" w:hAnsi="Arial" w:cs="Arial" w:hint="cs"/>
          <w:sz w:val="36"/>
          <w:szCs w:val="36"/>
          <w:rtl/>
        </w:rPr>
        <w:t xml:space="preserve"> </w:t>
      </w:r>
      <w:r w:rsidRPr="00087A50">
        <w:rPr>
          <w:rFonts w:ascii="Arial" w:hAnsi="Arial" w:cs="Arial" w:hint="cs"/>
          <w:sz w:val="28"/>
          <w:szCs w:val="28"/>
          <w:rtl/>
        </w:rPr>
        <w:t>و</w:t>
      </w:r>
      <w:r w:rsidRPr="00087A50">
        <w:rPr>
          <w:rFonts w:ascii="Arial" w:hAnsi="Arial" w:cs="Arial"/>
          <w:sz w:val="28"/>
          <w:szCs w:val="28"/>
          <w:rtl/>
        </w:rPr>
        <w:t>هي</w:t>
      </w:r>
      <w:r w:rsidRPr="00087A50">
        <w:rPr>
          <w:rFonts w:ascii="Arial" w:hAnsi="Arial" w:cs="Arial" w:hint="cs"/>
          <w:sz w:val="28"/>
          <w:szCs w:val="28"/>
          <w:rtl/>
        </w:rPr>
        <w:t xml:space="preserve"> التسمية التي وردت في المادة </w:t>
      </w:r>
      <w:r w:rsidRPr="00087A50">
        <w:rPr>
          <w:rFonts w:ascii="Arial" w:hAnsi="Arial" w:cs="Arial" w:hint="cs"/>
          <w:b/>
          <w:bCs/>
          <w:sz w:val="28"/>
          <w:szCs w:val="28"/>
          <w:rtl/>
        </w:rPr>
        <w:t>(9)</w:t>
      </w:r>
      <w:r w:rsidRPr="00087A50">
        <w:rPr>
          <w:rFonts w:ascii="Arial" w:hAnsi="Arial" w:cs="Arial" w:hint="cs"/>
          <w:sz w:val="28"/>
          <w:szCs w:val="28"/>
          <w:rtl/>
        </w:rPr>
        <w:t xml:space="preserve"> من قانون أصول المحاكمات الجزائية العراقي النافذ(118).</w:t>
      </w:r>
      <w:r w:rsidRPr="00087A50">
        <w:rPr>
          <w:rFonts w:ascii="Arial" w:hAnsi="Arial" w:cs="Arial"/>
          <w:sz w:val="36"/>
          <w:szCs w:val="36"/>
          <w:rtl/>
        </w:rPr>
        <w:t xml:space="preserve"> </w:t>
      </w:r>
    </w:p>
    <w:p w:rsidR="00087A50" w:rsidRPr="00087A50" w:rsidRDefault="00087A50" w:rsidP="00087A50">
      <w:pPr>
        <w:jc w:val="lowKashida"/>
        <w:rPr>
          <w:rFonts w:ascii="Arial" w:hAnsi="Arial" w:cs="Arial"/>
          <w:sz w:val="36"/>
          <w:szCs w:val="36"/>
          <w:rtl/>
        </w:rPr>
      </w:pPr>
      <w:r w:rsidRPr="00087A50">
        <w:rPr>
          <w:rFonts w:ascii="Arial" w:hAnsi="Arial" w:cs="Simple Bold Jut Out" w:hint="cs"/>
          <w:b/>
          <w:bCs/>
          <w:sz w:val="32"/>
          <w:szCs w:val="32"/>
          <w:rtl/>
        </w:rPr>
        <w:t>رابعاً-</w:t>
      </w:r>
      <w:r w:rsidRPr="00087A50">
        <w:rPr>
          <w:rFonts w:ascii="Arial" w:hAnsi="Arial" w:cs="Arial"/>
          <w:sz w:val="36"/>
          <w:szCs w:val="36"/>
          <w:rtl/>
        </w:rPr>
        <w:t xml:space="preserve"> </w:t>
      </w:r>
      <w:r w:rsidRPr="00087A50">
        <w:rPr>
          <w:rFonts w:ascii="Arial" w:hAnsi="Arial" w:cs="Simple Bold Jut Out"/>
          <w:sz w:val="28"/>
          <w:szCs w:val="28"/>
          <w:rtl/>
        </w:rPr>
        <w:t>(دعوى الحق العام )</w:t>
      </w:r>
      <w:r w:rsidRPr="00087A50">
        <w:rPr>
          <w:rFonts w:ascii="Arial" w:hAnsi="Arial" w:cs="Arial" w:hint="cs"/>
          <w:sz w:val="36"/>
          <w:szCs w:val="36"/>
          <w:rtl/>
        </w:rPr>
        <w:t xml:space="preserve"> </w:t>
      </w:r>
      <w:r w:rsidRPr="00087A50">
        <w:rPr>
          <w:rFonts w:ascii="Arial" w:hAnsi="Arial" w:cs="Arial" w:hint="cs"/>
          <w:sz w:val="28"/>
          <w:szCs w:val="28"/>
          <w:rtl/>
        </w:rPr>
        <w:t>وهو ما ورد</w:t>
      </w:r>
      <w:r w:rsidRPr="00087A50">
        <w:rPr>
          <w:rFonts w:ascii="Arial" w:hAnsi="Arial" w:cs="Arial"/>
          <w:sz w:val="28"/>
          <w:szCs w:val="28"/>
          <w:rtl/>
        </w:rPr>
        <w:t xml:space="preserve"> في قانون</w:t>
      </w:r>
      <w:r w:rsidRPr="00087A50">
        <w:rPr>
          <w:rFonts w:ascii="Arial" w:hAnsi="Arial" w:cs="Arial" w:hint="cs"/>
          <w:sz w:val="28"/>
          <w:szCs w:val="28"/>
          <w:rtl/>
        </w:rPr>
        <w:t>ي أصول المحاكمات الجزائية</w:t>
      </w:r>
      <w:r w:rsidRPr="00087A50">
        <w:rPr>
          <w:rFonts w:ascii="Arial" w:hAnsi="Arial" w:cs="Arial"/>
          <w:sz w:val="28"/>
          <w:szCs w:val="28"/>
          <w:rtl/>
        </w:rPr>
        <w:t xml:space="preserve"> السوري واللبناني</w:t>
      </w:r>
      <w:r w:rsidRPr="00087A50">
        <w:rPr>
          <w:rFonts w:ascii="Arial" w:hAnsi="Arial" w:cs="Arial" w:hint="cs"/>
          <w:sz w:val="28"/>
          <w:szCs w:val="28"/>
          <w:rtl/>
        </w:rPr>
        <w:t>(119).</w:t>
      </w:r>
      <w:r w:rsidRPr="00087A50">
        <w:rPr>
          <w:rFonts w:ascii="Arial" w:hAnsi="Arial" w:cs="Arial"/>
          <w:sz w:val="28"/>
          <w:szCs w:val="28"/>
          <w:rtl/>
        </w:rPr>
        <w:t xml:space="preserve"> </w:t>
      </w:r>
    </w:p>
    <w:p w:rsidR="00087A50" w:rsidRPr="00087A50" w:rsidRDefault="00087A50" w:rsidP="00087A50">
      <w:pPr>
        <w:jc w:val="lowKashida"/>
        <w:rPr>
          <w:rFonts w:ascii="Arial" w:hAnsi="Arial" w:cs="Arial"/>
          <w:sz w:val="36"/>
          <w:szCs w:val="36"/>
          <w:rtl/>
        </w:rPr>
      </w:pPr>
      <w:r w:rsidRPr="00087A50">
        <w:rPr>
          <w:rFonts w:ascii="Arial" w:hAnsi="Arial" w:cs="Simple Bold Jut Out" w:hint="cs"/>
          <w:b/>
          <w:bCs/>
          <w:sz w:val="32"/>
          <w:szCs w:val="32"/>
          <w:rtl/>
        </w:rPr>
        <w:t>خامساً-</w:t>
      </w:r>
      <w:r w:rsidRPr="00087A50">
        <w:rPr>
          <w:rFonts w:ascii="Arial" w:hAnsi="Arial" w:cs="Arial" w:hint="cs"/>
          <w:b/>
          <w:bCs/>
          <w:sz w:val="36"/>
          <w:szCs w:val="36"/>
          <w:rtl/>
        </w:rPr>
        <w:t xml:space="preserve"> </w:t>
      </w:r>
      <w:r w:rsidRPr="00087A50">
        <w:rPr>
          <w:rFonts w:ascii="Arial" w:hAnsi="Arial" w:cs="Simple Bold Jut Out"/>
          <w:sz w:val="28"/>
          <w:szCs w:val="28"/>
          <w:rtl/>
        </w:rPr>
        <w:t>الدعوى العامة</w:t>
      </w:r>
      <w:r w:rsidRPr="00087A50">
        <w:rPr>
          <w:rFonts w:ascii="Arial" w:hAnsi="Arial" w:cs="Arial"/>
          <w:sz w:val="36"/>
          <w:szCs w:val="36"/>
          <w:rtl/>
        </w:rPr>
        <w:t xml:space="preserve"> /</w:t>
      </w:r>
      <w:r w:rsidRPr="00087A50">
        <w:rPr>
          <w:rFonts w:ascii="Arial" w:hAnsi="Arial" w:cs="Arial"/>
          <w:sz w:val="28"/>
          <w:szCs w:val="28"/>
          <w:rtl/>
        </w:rPr>
        <w:t xml:space="preserve"> وهو ما استخدمه المشرع الفرنسي في </w:t>
      </w:r>
      <w:r w:rsidRPr="00087A50">
        <w:rPr>
          <w:rFonts w:ascii="Arial" w:hAnsi="Arial" w:cs="Arial" w:hint="cs"/>
          <w:sz w:val="28"/>
          <w:szCs w:val="28"/>
          <w:rtl/>
        </w:rPr>
        <w:t xml:space="preserve">المادة (1) </w:t>
      </w:r>
      <w:r w:rsidRPr="00087A50">
        <w:rPr>
          <w:rFonts w:ascii="Arial" w:hAnsi="Arial" w:cs="Arial"/>
          <w:sz w:val="28"/>
          <w:szCs w:val="28"/>
          <w:rtl/>
        </w:rPr>
        <w:t xml:space="preserve">قانون الإجراءات الجنائية </w:t>
      </w:r>
      <w:r w:rsidRPr="00087A50">
        <w:rPr>
          <w:rFonts w:ascii="Arial" w:hAnsi="Arial" w:cs="Arial" w:hint="cs"/>
          <w:sz w:val="28"/>
          <w:szCs w:val="28"/>
          <w:rtl/>
        </w:rPr>
        <w:t>النافذ(120)</w:t>
      </w:r>
      <w:r w:rsidRPr="00087A50">
        <w:rPr>
          <w:rFonts w:ascii="Arial" w:hAnsi="Arial" w:cs="Arial" w:hint="cs"/>
          <w:sz w:val="36"/>
          <w:szCs w:val="36"/>
          <w:rtl/>
        </w:rPr>
        <w:t>.</w:t>
      </w:r>
    </w:p>
    <w:p w:rsidR="00087A50" w:rsidRPr="00087A50" w:rsidRDefault="00087A50" w:rsidP="00087A50">
      <w:pPr>
        <w:jc w:val="lowKashida"/>
        <w:rPr>
          <w:rFonts w:ascii="Arial" w:hAnsi="Arial" w:cs="Arial"/>
          <w:b/>
          <w:bCs/>
          <w:sz w:val="36"/>
          <w:szCs w:val="36"/>
          <w:rtl/>
        </w:rPr>
      </w:pPr>
    </w:p>
    <w:p w:rsidR="00087A50" w:rsidRPr="00087A50" w:rsidRDefault="00087A50" w:rsidP="00087A50">
      <w:pPr>
        <w:jc w:val="center"/>
        <w:rPr>
          <w:rFonts w:ascii="Arial" w:hAnsi="Arial" w:cs="Simple Bold Jut Out"/>
          <w:b/>
          <w:bCs/>
          <w:sz w:val="40"/>
          <w:szCs w:val="40"/>
          <w:rtl/>
        </w:rPr>
      </w:pPr>
      <w:r w:rsidRPr="00087A50">
        <w:rPr>
          <w:rFonts w:ascii="Arial" w:hAnsi="Arial" w:cs="Simple Bold Jut Out" w:hint="cs"/>
          <w:b/>
          <w:bCs/>
          <w:sz w:val="40"/>
          <w:szCs w:val="40"/>
          <w:rtl/>
        </w:rPr>
        <w:t>المطلب الثاني</w:t>
      </w:r>
    </w:p>
    <w:p w:rsidR="00087A50" w:rsidRPr="00087A50" w:rsidRDefault="00087A50" w:rsidP="00087A50">
      <w:pPr>
        <w:jc w:val="center"/>
        <w:rPr>
          <w:rFonts w:ascii="Arial" w:hAnsi="Arial" w:cs="Simple Bold Jut Out"/>
          <w:b/>
          <w:bCs/>
          <w:sz w:val="40"/>
          <w:szCs w:val="40"/>
          <w:rtl/>
        </w:rPr>
      </w:pPr>
      <w:r w:rsidRPr="00087A50">
        <w:rPr>
          <w:rFonts w:ascii="Arial" w:hAnsi="Arial" w:cs="Simple Bold Jut Out" w:hint="cs"/>
          <w:b/>
          <w:bCs/>
          <w:sz w:val="40"/>
          <w:szCs w:val="40"/>
          <w:rtl/>
        </w:rPr>
        <w:t>ذاتية الدعوى الجزائية</w:t>
      </w:r>
    </w:p>
    <w:p w:rsidR="00087A50" w:rsidRPr="00087A50" w:rsidRDefault="00087A50" w:rsidP="00087A50">
      <w:pPr>
        <w:jc w:val="center"/>
        <w:rPr>
          <w:rFonts w:ascii="Arial" w:hAnsi="Arial" w:cs="Simple Bold Jut Out"/>
          <w:b/>
          <w:bCs/>
          <w:sz w:val="28"/>
          <w:szCs w:val="28"/>
          <w:rtl/>
        </w:rPr>
      </w:pPr>
    </w:p>
    <w:p w:rsidR="00087A50" w:rsidRPr="00087A50" w:rsidRDefault="00087A50" w:rsidP="00087A50">
      <w:pPr>
        <w:jc w:val="lowKashida"/>
        <w:rPr>
          <w:rFonts w:ascii="Arial" w:hAnsi="Arial" w:cs="Arial"/>
          <w:sz w:val="28"/>
          <w:szCs w:val="28"/>
          <w:rtl/>
        </w:rPr>
      </w:pPr>
      <w:r w:rsidRPr="00087A50">
        <w:rPr>
          <w:rFonts w:ascii="Arial" w:hAnsi="Arial" w:cs="Arial"/>
          <w:sz w:val="28"/>
          <w:szCs w:val="28"/>
          <w:rtl/>
        </w:rPr>
        <w:t>بعد أن بينا المقصود بالدعوى الجزائية التي تهدف إلى حماية مصالح المجتمع من خلال معاقبة مرتكب الجريمة</w:t>
      </w:r>
      <w:r w:rsidRPr="00087A50">
        <w:rPr>
          <w:rFonts w:ascii="Arial" w:hAnsi="Arial" w:cs="Arial" w:hint="cs"/>
          <w:sz w:val="28"/>
          <w:szCs w:val="28"/>
          <w:rtl/>
        </w:rPr>
        <w:t>،</w:t>
      </w:r>
      <w:r w:rsidRPr="00087A50">
        <w:rPr>
          <w:rFonts w:ascii="Arial" w:hAnsi="Arial" w:cs="Arial"/>
          <w:sz w:val="28"/>
          <w:szCs w:val="28"/>
          <w:rtl/>
        </w:rPr>
        <w:t xml:space="preserve"> لمنعه من العودة إلى الإجرام من جديد ولردع غيره من الاقتداء به , لابد لنا من معرفة العلاقة بينها وبين الدعوى المدنية0 </w:t>
      </w:r>
    </w:p>
    <w:p w:rsidR="00087A50" w:rsidRPr="00087A50" w:rsidRDefault="00087A50" w:rsidP="00087A50">
      <w:pPr>
        <w:jc w:val="lowKashida"/>
        <w:rPr>
          <w:rFonts w:ascii="Arial" w:hAnsi="Arial" w:cs="Arial"/>
          <w:sz w:val="28"/>
          <w:szCs w:val="28"/>
          <w:rtl/>
        </w:rPr>
      </w:pPr>
      <w:r w:rsidRPr="00087A50">
        <w:rPr>
          <w:rFonts w:ascii="Arial" w:hAnsi="Arial" w:cs="Arial"/>
          <w:sz w:val="28"/>
          <w:szCs w:val="28"/>
          <w:rtl/>
        </w:rPr>
        <w:t xml:space="preserve"> </w:t>
      </w:r>
      <w:r w:rsidRPr="00087A50">
        <w:rPr>
          <w:rFonts w:ascii="Arial" w:hAnsi="Arial" w:cs="Arial"/>
          <w:b/>
          <w:bCs/>
          <w:sz w:val="28"/>
          <w:szCs w:val="28"/>
          <w:rtl/>
        </w:rPr>
        <w:t>الدعوى المدنية</w:t>
      </w:r>
      <w:r w:rsidRPr="00087A50">
        <w:rPr>
          <w:rFonts w:ascii="Arial" w:hAnsi="Arial" w:cs="Arial"/>
          <w:sz w:val="28"/>
          <w:szCs w:val="28"/>
          <w:rtl/>
        </w:rPr>
        <w:t xml:space="preserve"> هي الوسيلة التي يستطيع من خلالها المتضرر التوصل من خلال المحكمة المختصة إلى إعادة الحال إلى ما كانت عليه قبل ارتكاب الجريمة , أو الحصول على تعويض من الجاني يعادل ما لحقه من ضرر(ما فاته من كسب وما لحقه من خسارة ) </w:t>
      </w:r>
    </w:p>
    <w:p w:rsidR="00087A50" w:rsidRPr="00087A50" w:rsidRDefault="00087A50" w:rsidP="00087A50">
      <w:pPr>
        <w:jc w:val="lowKashida"/>
        <w:rPr>
          <w:rFonts w:ascii="Arial" w:hAnsi="Arial" w:cs="Arial"/>
          <w:b/>
          <w:bCs/>
          <w:sz w:val="28"/>
          <w:szCs w:val="28"/>
          <w:rtl/>
        </w:rPr>
      </w:pPr>
      <w:r w:rsidRPr="00087A50">
        <w:rPr>
          <w:rFonts w:ascii="Arial" w:hAnsi="Arial" w:cs="Arial"/>
          <w:b/>
          <w:bCs/>
          <w:sz w:val="28"/>
          <w:szCs w:val="28"/>
          <w:rtl/>
        </w:rPr>
        <w:t xml:space="preserve">ولتوضيح هذه العلاقة بين الدعويين </w:t>
      </w:r>
      <w:r w:rsidRPr="00087A50">
        <w:rPr>
          <w:rFonts w:ascii="Arial" w:hAnsi="Arial" w:cs="Arial" w:hint="cs"/>
          <w:b/>
          <w:bCs/>
          <w:sz w:val="28"/>
          <w:szCs w:val="28"/>
          <w:rtl/>
        </w:rPr>
        <w:t>،</w:t>
      </w:r>
      <w:r w:rsidRPr="00087A50">
        <w:rPr>
          <w:rFonts w:ascii="Arial" w:hAnsi="Arial" w:cs="Arial"/>
          <w:b/>
          <w:bCs/>
          <w:sz w:val="28"/>
          <w:szCs w:val="28"/>
          <w:rtl/>
        </w:rPr>
        <w:t>سوف نبحث في أوجه التقارب والاختلاف بينهما</w:t>
      </w:r>
      <w:r w:rsidRPr="00087A50">
        <w:rPr>
          <w:rFonts w:ascii="Arial" w:hAnsi="Arial" w:cs="Arial" w:hint="cs"/>
          <w:b/>
          <w:bCs/>
          <w:sz w:val="28"/>
          <w:szCs w:val="28"/>
          <w:rtl/>
        </w:rPr>
        <w:t xml:space="preserve"> في فرعين مستقلين، وكما يأتي</w:t>
      </w:r>
      <w:r w:rsidRPr="00087A50">
        <w:rPr>
          <w:rFonts w:ascii="Arial" w:hAnsi="Arial" w:cs="Arial"/>
          <w:b/>
          <w:bCs/>
          <w:sz w:val="28"/>
          <w:szCs w:val="28"/>
          <w:rtl/>
        </w:rPr>
        <w:t xml:space="preserve">0 </w:t>
      </w:r>
    </w:p>
    <w:p w:rsidR="00087A50" w:rsidRPr="00087A50" w:rsidRDefault="00087A50" w:rsidP="00087A50">
      <w:pPr>
        <w:jc w:val="lowKashida"/>
        <w:rPr>
          <w:rFonts w:ascii="Arial" w:hAnsi="Arial" w:cs="Arial"/>
          <w:b/>
          <w:bCs/>
          <w:sz w:val="28"/>
          <w:szCs w:val="28"/>
          <w:rtl/>
        </w:rPr>
      </w:pPr>
    </w:p>
    <w:p w:rsidR="00087A50" w:rsidRPr="00087A50" w:rsidRDefault="00087A50" w:rsidP="00087A50">
      <w:pPr>
        <w:jc w:val="lowKashida"/>
        <w:rPr>
          <w:rFonts w:ascii="Arial" w:hAnsi="Arial" w:cs="Arial"/>
          <w:b/>
          <w:bCs/>
          <w:sz w:val="28"/>
          <w:szCs w:val="28"/>
          <w:rtl/>
        </w:rPr>
      </w:pPr>
    </w:p>
    <w:p w:rsidR="00087A50" w:rsidRPr="00087A50" w:rsidRDefault="00087A50" w:rsidP="00087A50">
      <w:pPr>
        <w:jc w:val="lowKashida"/>
        <w:rPr>
          <w:rFonts w:ascii="Arial" w:hAnsi="Arial" w:cs="Arial"/>
          <w:b/>
          <w:bCs/>
          <w:sz w:val="28"/>
          <w:szCs w:val="28"/>
          <w:rtl/>
        </w:rPr>
      </w:pPr>
    </w:p>
    <w:p w:rsidR="00087A50" w:rsidRPr="00087A50" w:rsidRDefault="00087A50" w:rsidP="00087A50">
      <w:pPr>
        <w:jc w:val="center"/>
        <w:rPr>
          <w:rFonts w:ascii="Arial" w:hAnsi="Arial" w:cs="Simple Bold Jut Out"/>
          <w:b/>
          <w:bCs/>
          <w:sz w:val="36"/>
          <w:szCs w:val="36"/>
          <w:rtl/>
        </w:rPr>
      </w:pPr>
      <w:r w:rsidRPr="00087A50">
        <w:rPr>
          <w:rFonts w:ascii="Arial" w:hAnsi="Arial" w:cs="Simple Bold Jut Out" w:hint="cs"/>
          <w:b/>
          <w:bCs/>
          <w:sz w:val="36"/>
          <w:szCs w:val="36"/>
          <w:rtl/>
        </w:rPr>
        <w:lastRenderedPageBreak/>
        <w:t>الفرع الاول</w:t>
      </w:r>
    </w:p>
    <w:p w:rsidR="00087A50" w:rsidRPr="00087A50" w:rsidRDefault="00087A50" w:rsidP="00087A50">
      <w:pPr>
        <w:jc w:val="center"/>
        <w:rPr>
          <w:rFonts w:ascii="Arial" w:hAnsi="Arial" w:cs="Simple Bold Jut Out"/>
          <w:b/>
          <w:bCs/>
          <w:sz w:val="36"/>
          <w:szCs w:val="36"/>
          <w:rtl/>
        </w:rPr>
      </w:pPr>
      <w:r w:rsidRPr="00087A50">
        <w:rPr>
          <w:rFonts w:ascii="Arial" w:hAnsi="Arial" w:cs="Simple Bold Jut Out"/>
          <w:b/>
          <w:bCs/>
          <w:sz w:val="36"/>
          <w:szCs w:val="36"/>
          <w:rtl/>
        </w:rPr>
        <w:t>أوجه الارتباط أو التقارب</w:t>
      </w:r>
    </w:p>
    <w:p w:rsidR="00087A50" w:rsidRPr="00087A50" w:rsidRDefault="00087A50" w:rsidP="00087A50">
      <w:pPr>
        <w:jc w:val="center"/>
        <w:rPr>
          <w:rFonts w:ascii="Arial" w:hAnsi="Arial" w:cs="Simple Bold Jut Out"/>
          <w:b/>
          <w:bCs/>
          <w:sz w:val="36"/>
          <w:szCs w:val="36"/>
          <w:rtl/>
        </w:rPr>
      </w:pPr>
    </w:p>
    <w:p w:rsidR="00087A50" w:rsidRPr="00087A50" w:rsidRDefault="00087A50" w:rsidP="00087A50">
      <w:pPr>
        <w:jc w:val="lowKashida"/>
        <w:rPr>
          <w:rFonts w:ascii="Arial" w:hAnsi="Arial" w:cs="Arial"/>
          <w:sz w:val="28"/>
          <w:szCs w:val="28"/>
          <w:rtl/>
        </w:rPr>
      </w:pPr>
      <w:r w:rsidRPr="00087A50">
        <w:rPr>
          <w:rFonts w:ascii="Arial" w:hAnsi="Arial" w:cs="Arial"/>
          <w:sz w:val="28"/>
          <w:szCs w:val="28"/>
          <w:rtl/>
        </w:rPr>
        <w:t xml:space="preserve">هنالك العديد من أوجه </w:t>
      </w:r>
      <w:r w:rsidRPr="00087A50">
        <w:rPr>
          <w:rFonts w:ascii="Arial" w:hAnsi="Arial" w:cs="Arial"/>
          <w:b/>
          <w:bCs/>
          <w:sz w:val="28"/>
          <w:szCs w:val="28"/>
          <w:rtl/>
        </w:rPr>
        <w:t>الارتباط أو التقارب</w:t>
      </w:r>
      <w:r w:rsidRPr="00087A50">
        <w:rPr>
          <w:rFonts w:ascii="Arial" w:hAnsi="Arial" w:cs="Arial"/>
          <w:sz w:val="28"/>
          <w:szCs w:val="28"/>
          <w:rtl/>
        </w:rPr>
        <w:t xml:space="preserve"> بين الدعويين نوجزها بالاتي :</w:t>
      </w:r>
      <w:r w:rsidRPr="00087A50">
        <w:rPr>
          <w:rFonts w:ascii="Arial" w:hAnsi="Arial" w:cs="Arial" w:hint="cs"/>
          <w:sz w:val="28"/>
          <w:szCs w:val="28"/>
          <w:rtl/>
        </w:rPr>
        <w:t>-</w:t>
      </w:r>
    </w:p>
    <w:p w:rsidR="00087A50" w:rsidRPr="00087A50" w:rsidRDefault="00087A50" w:rsidP="00087A50">
      <w:pPr>
        <w:jc w:val="lowKashida"/>
        <w:rPr>
          <w:rFonts w:ascii="Arial" w:hAnsi="Arial" w:cs="Arial"/>
          <w:sz w:val="28"/>
          <w:szCs w:val="28"/>
          <w:rtl/>
        </w:rPr>
      </w:pPr>
    </w:p>
    <w:p w:rsidR="00087A50" w:rsidRPr="00087A50" w:rsidRDefault="00087A50" w:rsidP="00087A50">
      <w:pPr>
        <w:jc w:val="lowKashida"/>
        <w:rPr>
          <w:rFonts w:ascii="Arial" w:hAnsi="Arial" w:cs="Arial"/>
          <w:sz w:val="36"/>
          <w:szCs w:val="36"/>
          <w:rtl/>
        </w:rPr>
      </w:pPr>
      <w:r w:rsidRPr="00087A50">
        <w:rPr>
          <w:rFonts w:ascii="Arial" w:hAnsi="Arial" w:cs="Simple Bold Jut Out" w:hint="cs"/>
          <w:b/>
          <w:bCs/>
          <w:sz w:val="28"/>
          <w:szCs w:val="28"/>
          <w:rtl/>
        </w:rPr>
        <w:t>أولاً-</w:t>
      </w:r>
      <w:r w:rsidRPr="00087A50">
        <w:rPr>
          <w:rFonts w:ascii="Arial" w:hAnsi="Arial" w:cs="Simple Bold Jut Out"/>
          <w:b/>
          <w:bCs/>
          <w:sz w:val="28"/>
          <w:szCs w:val="28"/>
          <w:rtl/>
        </w:rPr>
        <w:t xml:space="preserve"> الجريمة</w:t>
      </w:r>
      <w:r w:rsidRPr="00087A50">
        <w:rPr>
          <w:rFonts w:ascii="Arial" w:hAnsi="Arial" w:cs="Simple Bold Jut Out" w:hint="cs"/>
          <w:sz w:val="28"/>
          <w:szCs w:val="28"/>
          <w:rtl/>
        </w:rPr>
        <w:t>-</w:t>
      </w:r>
      <w:r w:rsidRPr="00087A50">
        <w:rPr>
          <w:rFonts w:ascii="Arial" w:hAnsi="Arial" w:cs="Arial"/>
          <w:sz w:val="36"/>
          <w:szCs w:val="36"/>
          <w:rtl/>
        </w:rPr>
        <w:t xml:space="preserve"> </w:t>
      </w:r>
      <w:r w:rsidRPr="00087A50">
        <w:rPr>
          <w:rFonts w:ascii="Arial" w:hAnsi="Arial" w:cs="Arial" w:hint="cs"/>
          <w:sz w:val="28"/>
          <w:szCs w:val="28"/>
          <w:rtl/>
        </w:rPr>
        <w:t xml:space="preserve">الفعل غير المشروع والذي يشكل اعتداء على حق أو مصلحة يحميها القانون، والصادر من شخص مسؤول والمجرم قانوناً، فالجريمة </w:t>
      </w:r>
      <w:r w:rsidRPr="00087A50">
        <w:rPr>
          <w:rFonts w:ascii="Arial" w:hAnsi="Arial" w:cs="Arial"/>
          <w:sz w:val="28"/>
          <w:szCs w:val="28"/>
          <w:rtl/>
        </w:rPr>
        <w:t xml:space="preserve">هي وجه الارتباط </w:t>
      </w:r>
      <w:r w:rsidRPr="00087A50">
        <w:rPr>
          <w:rFonts w:ascii="Arial" w:hAnsi="Arial" w:cs="Arial" w:hint="cs"/>
          <w:sz w:val="28"/>
          <w:szCs w:val="28"/>
          <w:rtl/>
        </w:rPr>
        <w:t>والتقارب الاول بينهما ،</w:t>
      </w:r>
      <w:r w:rsidRPr="00087A50">
        <w:rPr>
          <w:rFonts w:ascii="Arial" w:hAnsi="Arial" w:cs="Arial"/>
          <w:sz w:val="28"/>
          <w:szCs w:val="28"/>
          <w:rtl/>
        </w:rPr>
        <w:t xml:space="preserve">والتي يترتب عليها الضرر العام الذي يلحق بالمجتمع </w:t>
      </w:r>
      <w:r w:rsidRPr="00087A50">
        <w:rPr>
          <w:rFonts w:ascii="Arial" w:hAnsi="Arial" w:cs="Arial" w:hint="cs"/>
          <w:sz w:val="28"/>
          <w:szCs w:val="28"/>
          <w:rtl/>
        </w:rPr>
        <w:t>، أ</w:t>
      </w:r>
      <w:r w:rsidRPr="00087A50">
        <w:rPr>
          <w:rFonts w:ascii="Arial" w:hAnsi="Arial" w:cs="Arial"/>
          <w:sz w:val="28"/>
          <w:szCs w:val="28"/>
          <w:rtl/>
        </w:rPr>
        <w:t>و</w:t>
      </w:r>
      <w:r w:rsidRPr="00087A50">
        <w:rPr>
          <w:rFonts w:ascii="Arial" w:hAnsi="Arial" w:cs="Arial" w:hint="cs"/>
          <w:sz w:val="28"/>
          <w:szCs w:val="28"/>
          <w:rtl/>
        </w:rPr>
        <w:t xml:space="preserve"> </w:t>
      </w:r>
      <w:r w:rsidRPr="00087A50">
        <w:rPr>
          <w:rFonts w:ascii="Arial" w:hAnsi="Arial" w:cs="Arial"/>
          <w:sz w:val="28"/>
          <w:szCs w:val="28"/>
          <w:rtl/>
        </w:rPr>
        <w:t>الضرر الخاص الذي يصيب شخص من الأشخاص</w:t>
      </w:r>
      <w:r w:rsidRPr="00087A50">
        <w:rPr>
          <w:rFonts w:ascii="Arial" w:hAnsi="Arial" w:cs="Arial" w:hint="cs"/>
          <w:sz w:val="28"/>
          <w:szCs w:val="28"/>
          <w:rtl/>
        </w:rPr>
        <w:t>، فالفعل الواحد يشكل جريمة منصوص عليها في أحد القوانين العقابية من جهة، ويشكل فعل غير مشروع وفقاً للقانون المدني أو القوانين الاخرى من جهة أخرى(121).</w:t>
      </w:r>
    </w:p>
    <w:p w:rsidR="00087A50" w:rsidRPr="00087A50" w:rsidRDefault="00087A50" w:rsidP="00087A50">
      <w:pPr>
        <w:jc w:val="lowKashida"/>
        <w:rPr>
          <w:rFonts w:ascii="Arial" w:hAnsi="Arial" w:cs="Arial"/>
          <w:sz w:val="36"/>
          <w:szCs w:val="36"/>
          <w:rtl/>
        </w:rPr>
      </w:pPr>
      <w:r w:rsidRPr="00087A50">
        <w:rPr>
          <w:rFonts w:ascii="Arial" w:hAnsi="Arial" w:cs="Arial"/>
          <w:sz w:val="36"/>
          <w:szCs w:val="36"/>
          <w:rtl/>
        </w:rPr>
        <w:t xml:space="preserve"> </w:t>
      </w:r>
    </w:p>
    <w:p w:rsidR="00087A50" w:rsidRPr="00087A50" w:rsidRDefault="00087A50" w:rsidP="00087A50">
      <w:pPr>
        <w:jc w:val="lowKashida"/>
        <w:rPr>
          <w:rFonts w:ascii="Arial" w:hAnsi="Arial" w:cs="Arial"/>
          <w:sz w:val="36"/>
          <w:szCs w:val="36"/>
          <w:rtl/>
        </w:rPr>
      </w:pPr>
      <w:r w:rsidRPr="00087A50">
        <w:rPr>
          <w:rFonts w:ascii="Arial" w:hAnsi="Arial" w:cs="Simple Bold Jut Out" w:hint="cs"/>
          <w:b/>
          <w:bCs/>
          <w:sz w:val="28"/>
          <w:szCs w:val="28"/>
          <w:rtl/>
        </w:rPr>
        <w:t>ثانياً-</w:t>
      </w:r>
      <w:r w:rsidRPr="00087A50">
        <w:rPr>
          <w:rFonts w:ascii="Arial" w:hAnsi="Arial" w:cs="Simple Bold Jut Out"/>
          <w:b/>
          <w:bCs/>
          <w:sz w:val="28"/>
          <w:szCs w:val="28"/>
          <w:rtl/>
        </w:rPr>
        <w:t xml:space="preserve"> شخص الفاعل </w:t>
      </w:r>
      <w:r w:rsidRPr="00087A50">
        <w:rPr>
          <w:rFonts w:ascii="Arial" w:hAnsi="Arial" w:cs="Simple Bold Jut Out" w:hint="cs"/>
          <w:sz w:val="28"/>
          <w:szCs w:val="28"/>
          <w:rtl/>
        </w:rPr>
        <w:t>-</w:t>
      </w:r>
      <w:r w:rsidRPr="00087A50">
        <w:rPr>
          <w:rFonts w:ascii="Arial" w:hAnsi="Arial" w:cs="Arial" w:hint="cs"/>
          <w:sz w:val="36"/>
          <w:szCs w:val="36"/>
          <w:rtl/>
        </w:rPr>
        <w:t xml:space="preserve"> </w:t>
      </w:r>
      <w:r w:rsidRPr="00087A50">
        <w:rPr>
          <w:rFonts w:ascii="Arial" w:hAnsi="Arial" w:cs="Arial"/>
          <w:sz w:val="28"/>
          <w:szCs w:val="28"/>
          <w:rtl/>
        </w:rPr>
        <w:t>الدعويان تقامان ضد</w:t>
      </w:r>
      <w:r w:rsidRPr="00087A50">
        <w:rPr>
          <w:rFonts w:ascii="Arial" w:hAnsi="Arial" w:cs="Arial" w:hint="cs"/>
          <w:sz w:val="28"/>
          <w:szCs w:val="28"/>
          <w:rtl/>
        </w:rPr>
        <w:t xml:space="preserve"> الفاعل، </w:t>
      </w:r>
      <w:r w:rsidRPr="00087A50">
        <w:rPr>
          <w:rFonts w:ascii="Arial" w:hAnsi="Arial" w:cs="Arial"/>
          <w:sz w:val="28"/>
          <w:szCs w:val="28"/>
          <w:rtl/>
        </w:rPr>
        <w:t>مع اختلاف التسميات أو المصطلحات المستخدمة في كليهما</w:t>
      </w:r>
      <w:r w:rsidRPr="00087A50">
        <w:rPr>
          <w:rFonts w:ascii="Arial" w:hAnsi="Arial" w:cs="Arial" w:hint="cs"/>
          <w:sz w:val="28"/>
          <w:szCs w:val="28"/>
          <w:rtl/>
        </w:rPr>
        <w:t>، فالجاني والمجني عليه، والمشتكي والمشكو منه، في الدعوى الجزائية، والمدعي والمدعى عليه ، أو المتضرر أو المضرور وفاعل الضرر أو محدثه أو مرتكبه، في الدعوى المدنية</w:t>
      </w:r>
      <w:r w:rsidRPr="00087A50">
        <w:rPr>
          <w:rFonts w:ascii="Arial" w:hAnsi="Arial" w:cs="Arial"/>
          <w:sz w:val="28"/>
          <w:szCs w:val="28"/>
          <w:rtl/>
        </w:rPr>
        <w:t xml:space="preserve"> </w:t>
      </w:r>
      <w:r w:rsidRPr="00087A50">
        <w:rPr>
          <w:rFonts w:ascii="Arial" w:hAnsi="Arial" w:cs="Arial" w:hint="cs"/>
          <w:sz w:val="28"/>
          <w:szCs w:val="28"/>
          <w:rtl/>
        </w:rPr>
        <w:t>(122).</w:t>
      </w:r>
    </w:p>
    <w:p w:rsidR="00087A50" w:rsidRPr="00087A50" w:rsidRDefault="00087A50" w:rsidP="00087A50">
      <w:pPr>
        <w:jc w:val="lowKashida"/>
        <w:rPr>
          <w:rFonts w:ascii="Arial" w:hAnsi="Arial" w:cs="Arial"/>
          <w:sz w:val="36"/>
          <w:szCs w:val="36"/>
          <w:rtl/>
        </w:rPr>
      </w:pPr>
      <w:r w:rsidRPr="00087A50">
        <w:rPr>
          <w:rFonts w:ascii="Arial" w:hAnsi="Arial" w:cs="Arial"/>
          <w:sz w:val="36"/>
          <w:szCs w:val="36"/>
          <w:rtl/>
        </w:rPr>
        <w:t xml:space="preserve"> </w:t>
      </w:r>
    </w:p>
    <w:p w:rsidR="00087A50" w:rsidRPr="00087A50" w:rsidRDefault="00087A50" w:rsidP="00087A50">
      <w:pPr>
        <w:jc w:val="lowKashida"/>
        <w:rPr>
          <w:rFonts w:ascii="Arial" w:hAnsi="Arial" w:cs="Arial"/>
          <w:sz w:val="36"/>
          <w:szCs w:val="36"/>
          <w:rtl/>
        </w:rPr>
      </w:pPr>
      <w:r w:rsidRPr="00087A50">
        <w:rPr>
          <w:rFonts w:ascii="Arial" w:hAnsi="Arial" w:cs="Arial"/>
          <w:sz w:val="36"/>
          <w:szCs w:val="36"/>
          <w:rtl/>
        </w:rPr>
        <w:t xml:space="preserve"> </w:t>
      </w:r>
      <w:r w:rsidRPr="00087A50">
        <w:rPr>
          <w:rFonts w:ascii="Arial" w:hAnsi="Arial" w:cs="Simple Bold Jut Out" w:hint="cs"/>
          <w:b/>
          <w:bCs/>
          <w:sz w:val="28"/>
          <w:szCs w:val="28"/>
          <w:rtl/>
        </w:rPr>
        <w:t xml:space="preserve">ثالثاً- </w:t>
      </w:r>
      <w:r w:rsidRPr="00087A50">
        <w:rPr>
          <w:rFonts w:ascii="Arial" w:hAnsi="Arial" w:cs="Simple Bold Jut Out"/>
          <w:b/>
          <w:bCs/>
          <w:sz w:val="28"/>
          <w:szCs w:val="28"/>
          <w:rtl/>
        </w:rPr>
        <w:t>المحكمة الجزائية</w:t>
      </w:r>
      <w:r w:rsidRPr="00087A50">
        <w:rPr>
          <w:rFonts w:ascii="Arial" w:hAnsi="Arial" w:cs="Simple Bold Jut Out"/>
          <w:sz w:val="28"/>
          <w:szCs w:val="28"/>
          <w:rtl/>
        </w:rPr>
        <w:t xml:space="preserve"> </w:t>
      </w:r>
      <w:r w:rsidRPr="00087A50">
        <w:rPr>
          <w:rFonts w:ascii="Arial" w:hAnsi="Arial" w:hint="cs"/>
          <w:sz w:val="28"/>
          <w:szCs w:val="28"/>
          <w:rtl/>
        </w:rPr>
        <w:t>-</w:t>
      </w:r>
      <w:r w:rsidRPr="00087A50">
        <w:rPr>
          <w:rFonts w:ascii="Arial" w:hAnsi="Arial" w:cs="Arial"/>
          <w:sz w:val="36"/>
          <w:szCs w:val="36"/>
          <w:rtl/>
        </w:rPr>
        <w:t xml:space="preserve"> </w:t>
      </w:r>
      <w:r w:rsidRPr="00087A50">
        <w:rPr>
          <w:rFonts w:ascii="Arial" w:hAnsi="Arial" w:cs="Arial"/>
          <w:sz w:val="28"/>
          <w:szCs w:val="28"/>
          <w:rtl/>
        </w:rPr>
        <w:t>إذا تنظر هذه المحكمة في الوقت نفسه كلتا الدعويين وتصدر الحكم فيهما وفقا لقواعد قانون أصول المحاكمات الجزائية فالمتضرر من الجريمة قد يطلب تحريك الدعوى المدنية بالإضافة إلى الدعوى الجزائية أمام المحكمة الجزائية</w:t>
      </w:r>
      <w:r w:rsidRPr="00087A50">
        <w:rPr>
          <w:rFonts w:ascii="Arial" w:hAnsi="Arial" w:cs="Arial" w:hint="cs"/>
          <w:sz w:val="28"/>
          <w:szCs w:val="28"/>
          <w:rtl/>
        </w:rPr>
        <w:t>، وهذا ما نص عليه قانون أصول المحاكمات الجزائية النافذ، ولكن التطبيق العملي في ميادين القضاء يتجه نحو الفصل بين الدعويين واستقلاليتهما، من خلال تضمين الحكم الجزائي عبارات تعطي الحق للمتضرر أو المدعي بالحق المدني رفع الدعوى المدنية امام المحاكم المدنية بعد اكتساب الحكم الدرجة القطعية.</w:t>
      </w:r>
      <w:r w:rsidRPr="00087A50">
        <w:rPr>
          <w:rFonts w:ascii="Arial" w:hAnsi="Arial" w:cs="Arial"/>
          <w:sz w:val="36"/>
          <w:szCs w:val="36"/>
          <w:rtl/>
        </w:rPr>
        <w:t xml:space="preserve"> </w:t>
      </w:r>
    </w:p>
    <w:p w:rsidR="00087A50" w:rsidRPr="00087A50" w:rsidRDefault="00087A50" w:rsidP="00087A50">
      <w:pPr>
        <w:jc w:val="lowKashida"/>
        <w:rPr>
          <w:rFonts w:ascii="Arial" w:hAnsi="Arial" w:cs="Arial"/>
          <w:sz w:val="36"/>
          <w:szCs w:val="36"/>
          <w:rtl/>
        </w:rPr>
      </w:pPr>
    </w:p>
    <w:p w:rsidR="00087A50" w:rsidRPr="00087A50" w:rsidRDefault="00087A50" w:rsidP="00087A50">
      <w:pPr>
        <w:jc w:val="lowKashida"/>
        <w:rPr>
          <w:rFonts w:ascii="Arial" w:hAnsi="Arial" w:cs="Arial"/>
          <w:sz w:val="28"/>
          <w:szCs w:val="28"/>
          <w:rtl/>
        </w:rPr>
      </w:pPr>
      <w:r w:rsidRPr="00087A50">
        <w:rPr>
          <w:rFonts w:ascii="Arial" w:hAnsi="Arial" w:cs="Simple Bold Jut Out" w:hint="cs"/>
          <w:b/>
          <w:bCs/>
          <w:sz w:val="28"/>
          <w:szCs w:val="28"/>
          <w:rtl/>
        </w:rPr>
        <w:t xml:space="preserve">رابعاً- </w:t>
      </w:r>
      <w:r w:rsidRPr="00087A50">
        <w:rPr>
          <w:rFonts w:ascii="Arial" w:hAnsi="Arial" w:cs="Simple Bold Jut Out"/>
          <w:b/>
          <w:bCs/>
          <w:sz w:val="28"/>
          <w:szCs w:val="28"/>
          <w:rtl/>
        </w:rPr>
        <w:t xml:space="preserve">حجية الحكم الجزائي </w:t>
      </w:r>
      <w:r w:rsidRPr="00087A50">
        <w:rPr>
          <w:rFonts w:ascii="Arial" w:hAnsi="Arial" w:cs="Simple Bold Jut Out" w:hint="cs"/>
          <w:sz w:val="28"/>
          <w:szCs w:val="28"/>
          <w:rtl/>
        </w:rPr>
        <w:t>-</w:t>
      </w:r>
      <w:r w:rsidRPr="00087A50">
        <w:rPr>
          <w:rFonts w:ascii="Arial" w:hAnsi="Arial" w:cs="Arial" w:hint="cs"/>
          <w:sz w:val="36"/>
          <w:szCs w:val="36"/>
          <w:rtl/>
        </w:rPr>
        <w:t xml:space="preserve"> </w:t>
      </w:r>
      <w:r w:rsidRPr="00087A50">
        <w:rPr>
          <w:rFonts w:ascii="Arial" w:hAnsi="Arial" w:cs="Arial"/>
          <w:sz w:val="28"/>
          <w:szCs w:val="28"/>
          <w:rtl/>
        </w:rPr>
        <w:t xml:space="preserve">فالحكم الصادر من المحكمة الجزائية بالإدانة أو البراءة في الدعوى </w:t>
      </w:r>
      <w:r w:rsidRPr="00087A50">
        <w:rPr>
          <w:rFonts w:ascii="Arial" w:hAnsi="Arial" w:cs="Arial" w:hint="cs"/>
          <w:sz w:val="28"/>
          <w:szCs w:val="28"/>
          <w:rtl/>
        </w:rPr>
        <w:t xml:space="preserve">الجزائية، والذي اكتسب درجة البتات والصفة النهائية ،بأن استنفذ جميع اوجه الطعن القانونية او انقضت المواعيد المقررة للطعن فيه، </w:t>
      </w:r>
      <w:r w:rsidRPr="00087A50">
        <w:rPr>
          <w:rFonts w:ascii="Arial" w:hAnsi="Arial" w:cs="Arial"/>
          <w:sz w:val="28"/>
          <w:szCs w:val="28"/>
          <w:rtl/>
        </w:rPr>
        <w:t>يؤثر في الحكم الذي تصدره المحكمة المدنية وله حجية في الدعوى المدنية</w:t>
      </w:r>
      <w:r w:rsidRPr="00087A50">
        <w:rPr>
          <w:rFonts w:ascii="Arial" w:hAnsi="Arial" w:cs="Arial" w:hint="cs"/>
          <w:sz w:val="28"/>
          <w:szCs w:val="28"/>
          <w:rtl/>
        </w:rPr>
        <w:t>، وعليها ان تأخذه بنظر الاعتبار عند نظر الدعوى المدنية من حيث الالزام</w:t>
      </w:r>
      <w:r w:rsidRPr="00087A50">
        <w:rPr>
          <w:rFonts w:ascii="Arial" w:hAnsi="Arial" w:cs="Arial"/>
          <w:sz w:val="28"/>
          <w:szCs w:val="28"/>
          <w:rtl/>
        </w:rPr>
        <w:t xml:space="preserve"> </w:t>
      </w:r>
      <w:r w:rsidRPr="00087A50">
        <w:rPr>
          <w:rFonts w:ascii="Arial" w:hAnsi="Arial" w:cs="Arial" w:hint="cs"/>
          <w:sz w:val="28"/>
          <w:szCs w:val="28"/>
          <w:rtl/>
        </w:rPr>
        <w:t>(124).</w:t>
      </w:r>
    </w:p>
    <w:p w:rsidR="00087A50" w:rsidRPr="00087A50" w:rsidRDefault="00087A50" w:rsidP="00087A50">
      <w:pPr>
        <w:jc w:val="lowKashida"/>
        <w:rPr>
          <w:rFonts w:ascii="Arial" w:hAnsi="Arial" w:cs="Arial"/>
          <w:sz w:val="36"/>
          <w:szCs w:val="36"/>
          <w:rtl/>
        </w:rPr>
      </w:pPr>
      <w:r w:rsidRPr="00087A50">
        <w:rPr>
          <w:rFonts w:ascii="Arial" w:hAnsi="Arial" w:cs="Arial"/>
          <w:sz w:val="28"/>
          <w:szCs w:val="28"/>
          <w:rtl/>
        </w:rPr>
        <w:t xml:space="preserve"> </w:t>
      </w:r>
    </w:p>
    <w:p w:rsidR="00087A50" w:rsidRPr="00087A50" w:rsidRDefault="00087A50" w:rsidP="00087A50">
      <w:pPr>
        <w:jc w:val="lowKashida"/>
        <w:rPr>
          <w:rFonts w:ascii="Arial" w:hAnsi="Arial" w:cs="Arial"/>
          <w:sz w:val="36"/>
          <w:szCs w:val="36"/>
          <w:rtl/>
        </w:rPr>
      </w:pPr>
      <w:r w:rsidRPr="00087A50">
        <w:rPr>
          <w:rFonts w:ascii="Arial" w:hAnsi="Arial" w:cs="Simple Bold Jut Out" w:hint="cs"/>
          <w:b/>
          <w:bCs/>
          <w:sz w:val="28"/>
          <w:szCs w:val="28"/>
          <w:rtl/>
        </w:rPr>
        <w:t xml:space="preserve">خامساً- </w:t>
      </w:r>
      <w:r w:rsidRPr="00087A50">
        <w:rPr>
          <w:rFonts w:ascii="Arial" w:hAnsi="Arial" w:cs="Simple Bold Jut Out"/>
          <w:b/>
          <w:bCs/>
          <w:sz w:val="28"/>
          <w:szCs w:val="28"/>
          <w:rtl/>
        </w:rPr>
        <w:t>الجنائي يوقف المدني</w:t>
      </w:r>
      <w:r w:rsidRPr="00087A50">
        <w:rPr>
          <w:rFonts w:ascii="Arial" w:hAnsi="Arial" w:cs="Simple Bold Jut Out"/>
          <w:sz w:val="28"/>
          <w:szCs w:val="28"/>
          <w:rtl/>
        </w:rPr>
        <w:t xml:space="preserve"> ـ</w:t>
      </w:r>
      <w:r w:rsidRPr="00087A50">
        <w:rPr>
          <w:rFonts w:ascii="Arial" w:hAnsi="Arial" w:cs="Arial"/>
          <w:sz w:val="36"/>
          <w:szCs w:val="36"/>
          <w:rtl/>
        </w:rPr>
        <w:t xml:space="preserve"> </w:t>
      </w:r>
      <w:r w:rsidRPr="00087A50">
        <w:rPr>
          <w:rFonts w:ascii="Arial" w:hAnsi="Arial" w:cs="Arial"/>
          <w:sz w:val="28"/>
          <w:szCs w:val="28"/>
          <w:rtl/>
        </w:rPr>
        <w:t>إذا توقف الفصل في الدعوى المدنية على إثبات أمر ذو طبيعة جزائية فتتوقف الدعوى المدنية لحين البت فيه</w:t>
      </w:r>
      <w:r w:rsidRPr="00087A50">
        <w:rPr>
          <w:rFonts w:ascii="Arial" w:hAnsi="Arial" w:cs="Arial" w:hint="cs"/>
          <w:sz w:val="28"/>
          <w:szCs w:val="28"/>
          <w:rtl/>
        </w:rPr>
        <w:t>، للارتباط الوثيق بين الدعويين، فلا يمكن الفصل في الدعوى المدنية مالم يتم حسم موضوع الدعوى الجزائية وجوداً أو نفياً،</w:t>
      </w:r>
      <w:r w:rsidRPr="00087A50">
        <w:rPr>
          <w:rFonts w:ascii="Arial" w:hAnsi="Arial" w:cs="Arial"/>
          <w:sz w:val="28"/>
          <w:szCs w:val="28"/>
          <w:rtl/>
        </w:rPr>
        <w:t xml:space="preserve"> كما لو</w:t>
      </w:r>
      <w:r w:rsidRPr="00087A50">
        <w:rPr>
          <w:rFonts w:ascii="Arial" w:hAnsi="Arial" w:cs="Arial" w:hint="cs"/>
          <w:sz w:val="28"/>
          <w:szCs w:val="28"/>
          <w:rtl/>
        </w:rPr>
        <w:t xml:space="preserve"> </w:t>
      </w:r>
      <w:r w:rsidRPr="00087A50">
        <w:rPr>
          <w:rFonts w:ascii="Arial" w:hAnsi="Arial" w:cs="Arial"/>
          <w:sz w:val="28"/>
          <w:szCs w:val="28"/>
          <w:rtl/>
        </w:rPr>
        <w:t xml:space="preserve">كان الشخص </w:t>
      </w:r>
      <w:r w:rsidRPr="00087A50">
        <w:rPr>
          <w:rFonts w:ascii="Arial" w:hAnsi="Arial" w:cs="Arial" w:hint="cs"/>
          <w:sz w:val="28"/>
          <w:szCs w:val="28"/>
          <w:rtl/>
        </w:rPr>
        <w:t xml:space="preserve">(المدعى عليه) </w:t>
      </w:r>
      <w:r w:rsidRPr="00087A50">
        <w:rPr>
          <w:rFonts w:ascii="Arial" w:hAnsi="Arial" w:cs="Arial"/>
          <w:sz w:val="28"/>
          <w:szCs w:val="28"/>
          <w:rtl/>
        </w:rPr>
        <w:t>مدينا لآخر</w:t>
      </w:r>
      <w:r w:rsidRPr="00087A50">
        <w:rPr>
          <w:rFonts w:ascii="Arial" w:hAnsi="Arial" w:cs="Arial" w:hint="cs"/>
          <w:sz w:val="28"/>
          <w:szCs w:val="28"/>
          <w:rtl/>
        </w:rPr>
        <w:t>(المدعي)</w:t>
      </w:r>
      <w:r w:rsidRPr="00087A50">
        <w:rPr>
          <w:rFonts w:ascii="Arial" w:hAnsi="Arial" w:cs="Arial"/>
          <w:sz w:val="28"/>
          <w:szCs w:val="28"/>
          <w:rtl/>
        </w:rPr>
        <w:t xml:space="preserve"> بمبلغ من المال بموجب (سند دين)</w:t>
      </w:r>
      <w:r w:rsidRPr="00087A50">
        <w:rPr>
          <w:rFonts w:ascii="Arial" w:hAnsi="Arial" w:cs="Arial" w:hint="cs"/>
          <w:sz w:val="28"/>
          <w:szCs w:val="28"/>
          <w:rtl/>
        </w:rPr>
        <w:t>،</w:t>
      </w:r>
      <w:r w:rsidRPr="00087A50">
        <w:rPr>
          <w:rFonts w:ascii="Arial" w:hAnsi="Arial" w:cs="Arial"/>
          <w:sz w:val="28"/>
          <w:szCs w:val="28"/>
          <w:rtl/>
        </w:rPr>
        <w:t>وطعن المدين</w:t>
      </w:r>
      <w:r w:rsidRPr="00087A50">
        <w:rPr>
          <w:rFonts w:ascii="Arial" w:hAnsi="Arial" w:cs="Arial" w:hint="cs"/>
          <w:sz w:val="28"/>
          <w:szCs w:val="28"/>
          <w:rtl/>
        </w:rPr>
        <w:t>(المدعى عليه)</w:t>
      </w:r>
      <w:r w:rsidRPr="00087A50">
        <w:rPr>
          <w:rFonts w:ascii="Arial" w:hAnsi="Arial" w:cs="Arial"/>
          <w:sz w:val="28"/>
          <w:szCs w:val="28"/>
          <w:rtl/>
        </w:rPr>
        <w:t xml:space="preserve"> بصحة السند بالتزوير </w:t>
      </w:r>
      <w:r w:rsidRPr="00087A50">
        <w:rPr>
          <w:rFonts w:ascii="Arial" w:hAnsi="Arial" w:cs="Arial" w:hint="cs"/>
          <w:sz w:val="28"/>
          <w:szCs w:val="28"/>
          <w:rtl/>
        </w:rPr>
        <w:t>،فيتم التوقف بنظر لدعوى المدنية(دعوى الدين)،لحين البت والفصل في دعوى التزوير)،لان نتيجة دعوى التزوير مؤثر في أصل وموضوع دعوى الدين اثباتاُ أو نفياً(125).</w:t>
      </w:r>
    </w:p>
    <w:p w:rsidR="00087A50" w:rsidRPr="00087A50" w:rsidRDefault="00087A50" w:rsidP="00087A50">
      <w:pPr>
        <w:jc w:val="lowKashida"/>
        <w:rPr>
          <w:rFonts w:ascii="Arial" w:hAnsi="Arial" w:cs="Arial"/>
          <w:sz w:val="36"/>
          <w:szCs w:val="36"/>
          <w:rtl/>
        </w:rPr>
      </w:pPr>
    </w:p>
    <w:p w:rsidR="00087A50" w:rsidRPr="00087A50" w:rsidRDefault="00087A50" w:rsidP="00087A50">
      <w:pPr>
        <w:jc w:val="center"/>
        <w:rPr>
          <w:rFonts w:ascii="Arial" w:hAnsi="Arial" w:cs="Simple Bold Jut Out"/>
          <w:b/>
          <w:bCs/>
          <w:sz w:val="36"/>
          <w:szCs w:val="36"/>
          <w:rtl/>
        </w:rPr>
      </w:pPr>
      <w:r w:rsidRPr="00087A50">
        <w:rPr>
          <w:rFonts w:ascii="Arial" w:hAnsi="Arial" w:cs="Simple Bold Jut Out" w:hint="cs"/>
          <w:b/>
          <w:bCs/>
          <w:sz w:val="36"/>
          <w:szCs w:val="36"/>
          <w:rtl/>
        </w:rPr>
        <w:lastRenderedPageBreak/>
        <w:t>الفرع الثاني</w:t>
      </w:r>
    </w:p>
    <w:p w:rsidR="00087A50" w:rsidRPr="00087A50" w:rsidRDefault="00087A50" w:rsidP="00087A50">
      <w:pPr>
        <w:jc w:val="center"/>
        <w:rPr>
          <w:rFonts w:ascii="Arial" w:hAnsi="Arial" w:cs="Simple Bold Jut Out"/>
          <w:b/>
          <w:bCs/>
          <w:sz w:val="36"/>
          <w:szCs w:val="36"/>
          <w:rtl/>
        </w:rPr>
      </w:pPr>
      <w:r w:rsidRPr="00087A50">
        <w:rPr>
          <w:rFonts w:ascii="Arial" w:hAnsi="Arial" w:cs="Simple Bold Jut Out"/>
          <w:b/>
          <w:bCs/>
          <w:sz w:val="36"/>
          <w:szCs w:val="36"/>
          <w:rtl/>
        </w:rPr>
        <w:t>أوجه الاختلاف</w:t>
      </w:r>
    </w:p>
    <w:p w:rsidR="00087A50" w:rsidRPr="00087A50" w:rsidRDefault="00087A50" w:rsidP="00087A50">
      <w:pPr>
        <w:jc w:val="center"/>
        <w:rPr>
          <w:rFonts w:ascii="Arial" w:hAnsi="Arial" w:cs="Simple Bold Jut Out"/>
          <w:b/>
          <w:bCs/>
          <w:sz w:val="28"/>
          <w:szCs w:val="28"/>
          <w:rtl/>
        </w:rPr>
      </w:pPr>
    </w:p>
    <w:p w:rsidR="00087A50" w:rsidRPr="00087A50" w:rsidRDefault="00087A50" w:rsidP="00087A50">
      <w:pPr>
        <w:jc w:val="lowKashida"/>
        <w:rPr>
          <w:rFonts w:ascii="Arial" w:hAnsi="Arial" w:cs="Arial"/>
          <w:sz w:val="28"/>
          <w:szCs w:val="28"/>
          <w:rtl/>
        </w:rPr>
      </w:pPr>
      <w:r w:rsidRPr="00087A50">
        <w:rPr>
          <w:rFonts w:ascii="Arial" w:hAnsi="Arial" w:cs="Arial"/>
          <w:sz w:val="28"/>
          <w:szCs w:val="28"/>
          <w:rtl/>
        </w:rPr>
        <w:t>هناك العديد من الاختلافات بين الدعويين نوجزها بما يأتي:</w:t>
      </w:r>
      <w:r w:rsidRPr="00087A50">
        <w:rPr>
          <w:rFonts w:ascii="Arial" w:hAnsi="Arial" w:cs="Arial" w:hint="cs"/>
          <w:sz w:val="28"/>
          <w:szCs w:val="28"/>
          <w:rtl/>
        </w:rPr>
        <w:t>-</w:t>
      </w:r>
    </w:p>
    <w:p w:rsidR="00087A50" w:rsidRPr="00087A50" w:rsidRDefault="00087A50" w:rsidP="00087A50">
      <w:pPr>
        <w:jc w:val="lowKashida"/>
        <w:rPr>
          <w:rFonts w:ascii="Arial" w:hAnsi="Arial" w:cs="Arial"/>
          <w:sz w:val="28"/>
          <w:szCs w:val="28"/>
          <w:rtl/>
        </w:rPr>
      </w:pPr>
    </w:p>
    <w:p w:rsidR="00087A50" w:rsidRPr="00087A50" w:rsidRDefault="00087A50" w:rsidP="00087A50">
      <w:pPr>
        <w:ind w:left="573"/>
        <w:jc w:val="lowKashida"/>
        <w:rPr>
          <w:rFonts w:ascii="Arial" w:hAnsi="Arial" w:cs="Arial"/>
          <w:sz w:val="36"/>
          <w:szCs w:val="36"/>
          <w:rtl/>
        </w:rPr>
      </w:pPr>
      <w:r w:rsidRPr="00087A50">
        <w:rPr>
          <w:rFonts w:ascii="Arial" w:hAnsi="Arial" w:cs="Simple Bold Jut Out" w:hint="cs"/>
          <w:b/>
          <w:bCs/>
          <w:sz w:val="32"/>
          <w:szCs w:val="32"/>
          <w:rtl/>
        </w:rPr>
        <w:t xml:space="preserve">أولاً- </w:t>
      </w:r>
      <w:r w:rsidRPr="00087A50">
        <w:rPr>
          <w:rFonts w:ascii="Arial" w:hAnsi="Arial" w:cs="Simple Bold Jut Out"/>
          <w:b/>
          <w:bCs/>
          <w:sz w:val="32"/>
          <w:szCs w:val="32"/>
          <w:rtl/>
        </w:rPr>
        <w:t>الخصوم</w:t>
      </w:r>
      <w:r w:rsidRPr="00087A50">
        <w:rPr>
          <w:rFonts w:ascii="Arial" w:hAnsi="Arial" w:cs="Arial"/>
          <w:sz w:val="36"/>
          <w:szCs w:val="36"/>
          <w:rtl/>
        </w:rPr>
        <w:t xml:space="preserve"> </w:t>
      </w:r>
      <w:r w:rsidRPr="00087A50">
        <w:rPr>
          <w:rFonts w:ascii="Arial" w:hAnsi="Arial" w:cs="Arial" w:hint="cs"/>
          <w:sz w:val="36"/>
          <w:szCs w:val="36"/>
          <w:rtl/>
        </w:rPr>
        <w:t xml:space="preserve">- </w:t>
      </w:r>
      <w:r w:rsidRPr="00087A50">
        <w:rPr>
          <w:rFonts w:ascii="Arial" w:hAnsi="Arial" w:cs="Arial"/>
          <w:sz w:val="28"/>
          <w:szCs w:val="28"/>
          <w:rtl/>
        </w:rPr>
        <w:t>ففي الدعوى الجزائية يتمثلان بالمجتمع أو الهيئ</w:t>
      </w:r>
      <w:r w:rsidRPr="00087A50">
        <w:rPr>
          <w:rFonts w:ascii="Arial" w:hAnsi="Arial" w:cs="Arial" w:hint="cs"/>
          <w:sz w:val="28"/>
          <w:szCs w:val="28"/>
          <w:rtl/>
        </w:rPr>
        <w:t>ة</w:t>
      </w:r>
      <w:r w:rsidRPr="00087A50">
        <w:rPr>
          <w:rFonts w:ascii="Arial" w:hAnsi="Arial" w:cs="Arial"/>
          <w:sz w:val="28"/>
          <w:szCs w:val="28"/>
          <w:rtl/>
        </w:rPr>
        <w:t xml:space="preserve"> الاجتماعية </w:t>
      </w:r>
      <w:r w:rsidRPr="00087A50">
        <w:rPr>
          <w:rFonts w:ascii="Arial" w:hAnsi="Arial" w:cs="Arial" w:hint="cs"/>
          <w:sz w:val="28"/>
          <w:szCs w:val="28"/>
          <w:rtl/>
        </w:rPr>
        <w:t xml:space="preserve">أو المجنى عليه </w:t>
      </w:r>
      <w:r w:rsidRPr="00087A50">
        <w:rPr>
          <w:rFonts w:ascii="Arial" w:hAnsi="Arial" w:cs="Arial"/>
          <w:sz w:val="28"/>
          <w:szCs w:val="28"/>
          <w:rtl/>
        </w:rPr>
        <w:t>والجاني,</w:t>
      </w:r>
      <w:r w:rsidRPr="00087A50">
        <w:rPr>
          <w:rFonts w:ascii="Arial" w:hAnsi="Arial" w:cs="Arial" w:hint="cs"/>
          <w:sz w:val="28"/>
          <w:szCs w:val="28"/>
          <w:rtl/>
        </w:rPr>
        <w:t xml:space="preserve"> </w:t>
      </w:r>
      <w:r w:rsidRPr="00087A50">
        <w:rPr>
          <w:rFonts w:ascii="Arial" w:hAnsi="Arial" w:cs="Arial"/>
          <w:sz w:val="28"/>
          <w:szCs w:val="28"/>
          <w:rtl/>
        </w:rPr>
        <w:t>أما الدعوى المدنية فهم المتضرر أو المدعى عليه وفاعل الضرر أو مرتكب الفعل غير المشروع</w:t>
      </w:r>
      <w:r w:rsidRPr="00087A50">
        <w:rPr>
          <w:rFonts w:ascii="Arial" w:hAnsi="Arial" w:cs="Arial" w:hint="cs"/>
          <w:sz w:val="36"/>
          <w:szCs w:val="36"/>
          <w:rtl/>
        </w:rPr>
        <w:t>،</w:t>
      </w:r>
      <w:r w:rsidRPr="00087A50">
        <w:rPr>
          <w:rFonts w:ascii="Arial" w:hAnsi="Arial" w:cs="Arial" w:hint="cs"/>
          <w:sz w:val="28"/>
          <w:szCs w:val="28"/>
          <w:rtl/>
        </w:rPr>
        <w:t xml:space="preserve"> وقد تتحد صفة المجنى عليه والمتضرر في شخصاً واحد، وكذلك الحال في الجاني والمدعى عليه(126)</w:t>
      </w:r>
      <w:r w:rsidRPr="00087A50">
        <w:rPr>
          <w:rFonts w:ascii="Arial" w:hAnsi="Arial" w:cs="Arial" w:hint="cs"/>
          <w:sz w:val="36"/>
          <w:szCs w:val="36"/>
          <w:rtl/>
        </w:rPr>
        <w:t>.</w:t>
      </w:r>
    </w:p>
    <w:p w:rsidR="00087A50" w:rsidRPr="00087A50" w:rsidRDefault="00087A50" w:rsidP="00087A50">
      <w:pPr>
        <w:ind w:left="573"/>
        <w:jc w:val="lowKashida"/>
        <w:rPr>
          <w:rFonts w:ascii="Arial" w:hAnsi="Arial" w:cs="Arial"/>
          <w:sz w:val="36"/>
          <w:szCs w:val="36"/>
        </w:rPr>
      </w:pPr>
    </w:p>
    <w:p w:rsidR="00087A50" w:rsidRPr="00087A50" w:rsidRDefault="00087A50" w:rsidP="00087A50">
      <w:pPr>
        <w:ind w:left="573"/>
        <w:jc w:val="lowKashida"/>
        <w:rPr>
          <w:rFonts w:ascii="Arial" w:hAnsi="Arial" w:cs="Arial"/>
          <w:sz w:val="36"/>
          <w:szCs w:val="36"/>
          <w:rtl/>
        </w:rPr>
      </w:pPr>
      <w:r w:rsidRPr="00087A50">
        <w:rPr>
          <w:rFonts w:ascii="Arial" w:hAnsi="Arial" w:cs="Simple Bold Jut Out" w:hint="cs"/>
          <w:b/>
          <w:bCs/>
          <w:sz w:val="32"/>
          <w:szCs w:val="32"/>
          <w:rtl/>
        </w:rPr>
        <w:t xml:space="preserve">ثانياً- </w:t>
      </w:r>
      <w:r w:rsidRPr="00087A50">
        <w:rPr>
          <w:rFonts w:ascii="Arial" w:hAnsi="Arial" w:cs="Simple Bold Jut Out"/>
          <w:b/>
          <w:bCs/>
          <w:sz w:val="32"/>
          <w:szCs w:val="32"/>
          <w:rtl/>
        </w:rPr>
        <w:t xml:space="preserve">الموضوع </w:t>
      </w:r>
      <w:r w:rsidRPr="00087A50">
        <w:rPr>
          <w:rFonts w:ascii="Arial" w:hAnsi="Arial" w:cs="Arial"/>
          <w:sz w:val="36"/>
          <w:szCs w:val="36"/>
          <w:rtl/>
        </w:rPr>
        <w:t xml:space="preserve">ـ </w:t>
      </w:r>
      <w:r w:rsidRPr="00087A50">
        <w:rPr>
          <w:rFonts w:ascii="Arial" w:hAnsi="Arial" w:cs="Arial"/>
          <w:sz w:val="28"/>
          <w:szCs w:val="28"/>
          <w:rtl/>
        </w:rPr>
        <w:t xml:space="preserve">الدعوى العامة موضوعها الضرر العام </w:t>
      </w:r>
      <w:r w:rsidRPr="00087A50">
        <w:rPr>
          <w:rFonts w:ascii="Arial" w:hAnsi="Arial" w:cs="Arial" w:hint="cs"/>
          <w:sz w:val="28"/>
          <w:szCs w:val="28"/>
          <w:rtl/>
        </w:rPr>
        <w:t>،</w:t>
      </w:r>
      <w:r w:rsidRPr="00087A50">
        <w:rPr>
          <w:rFonts w:ascii="Arial" w:hAnsi="Arial" w:cs="Arial"/>
          <w:sz w:val="28"/>
          <w:szCs w:val="28"/>
          <w:rtl/>
        </w:rPr>
        <w:t>أما المدنية فموضوعها الضرر الخاص مادياً كان أم أدبيا</w:t>
      </w:r>
      <w:r w:rsidRPr="00087A50">
        <w:rPr>
          <w:rFonts w:ascii="Arial" w:hAnsi="Arial" w:cs="Arial" w:hint="cs"/>
          <w:sz w:val="28"/>
          <w:szCs w:val="28"/>
          <w:rtl/>
        </w:rPr>
        <w:t>(127)</w:t>
      </w:r>
      <w:r w:rsidRPr="00087A50">
        <w:rPr>
          <w:rFonts w:ascii="Arial" w:hAnsi="Arial" w:cs="Arial" w:hint="cs"/>
          <w:sz w:val="36"/>
          <w:szCs w:val="36"/>
          <w:rtl/>
        </w:rPr>
        <w:t>.</w:t>
      </w:r>
    </w:p>
    <w:p w:rsidR="00087A50" w:rsidRPr="00087A50" w:rsidRDefault="00087A50" w:rsidP="00087A50">
      <w:pPr>
        <w:ind w:left="573"/>
        <w:jc w:val="lowKashida"/>
        <w:rPr>
          <w:rFonts w:ascii="Arial" w:hAnsi="Arial" w:cs="Arial"/>
          <w:sz w:val="36"/>
          <w:szCs w:val="36"/>
        </w:rPr>
      </w:pPr>
    </w:p>
    <w:p w:rsidR="00087A50" w:rsidRPr="00087A50" w:rsidRDefault="00087A50" w:rsidP="00087A50">
      <w:pPr>
        <w:ind w:left="573"/>
        <w:jc w:val="lowKashida"/>
        <w:rPr>
          <w:rFonts w:ascii="Arial" w:hAnsi="Arial" w:cs="Arial"/>
          <w:sz w:val="36"/>
          <w:szCs w:val="36"/>
          <w:rtl/>
        </w:rPr>
      </w:pPr>
      <w:r w:rsidRPr="00087A50">
        <w:rPr>
          <w:rFonts w:ascii="Arial" w:hAnsi="Arial" w:cs="Simple Bold Jut Out" w:hint="cs"/>
          <w:sz w:val="32"/>
          <w:szCs w:val="32"/>
          <w:rtl/>
        </w:rPr>
        <w:t>ثالثاً-</w:t>
      </w:r>
      <w:r w:rsidRPr="00087A50">
        <w:rPr>
          <w:rFonts w:ascii="Arial" w:hAnsi="Arial" w:cs="Simple Bold Jut Out"/>
          <w:sz w:val="32"/>
          <w:szCs w:val="32"/>
          <w:rtl/>
        </w:rPr>
        <w:t xml:space="preserve"> </w:t>
      </w:r>
      <w:r w:rsidRPr="00087A50">
        <w:rPr>
          <w:rFonts w:ascii="Arial" w:hAnsi="Arial" w:cs="Simple Bold Jut Out"/>
          <w:b/>
          <w:bCs/>
          <w:sz w:val="32"/>
          <w:szCs w:val="32"/>
          <w:rtl/>
        </w:rPr>
        <w:t>السبب</w:t>
      </w:r>
      <w:r w:rsidRPr="00087A50">
        <w:rPr>
          <w:rFonts w:ascii="Arial" w:hAnsi="Arial" w:cs="Simple Bold Jut Out" w:hint="cs"/>
          <w:sz w:val="32"/>
          <w:szCs w:val="32"/>
          <w:rtl/>
        </w:rPr>
        <w:t xml:space="preserve"> </w:t>
      </w:r>
      <w:r w:rsidRPr="00087A50">
        <w:rPr>
          <w:rFonts w:ascii="Arial" w:hAnsi="Arial" w:hint="cs"/>
          <w:sz w:val="32"/>
          <w:szCs w:val="32"/>
          <w:rtl/>
        </w:rPr>
        <w:t xml:space="preserve">- </w:t>
      </w:r>
      <w:r w:rsidRPr="00087A50">
        <w:rPr>
          <w:rFonts w:ascii="Arial" w:hAnsi="Arial" w:cs="Arial"/>
          <w:sz w:val="28"/>
          <w:szCs w:val="28"/>
          <w:rtl/>
        </w:rPr>
        <w:t>فسبب الدعوى الجزائية مخالفة نص من نصوص قانون العقوبات أو أي قانون عقابي آخر</w:t>
      </w:r>
      <w:r w:rsidRPr="00087A50">
        <w:rPr>
          <w:rFonts w:ascii="Arial" w:hAnsi="Arial" w:cs="Arial" w:hint="cs"/>
          <w:sz w:val="28"/>
          <w:szCs w:val="28"/>
          <w:rtl/>
        </w:rPr>
        <w:t>، أي الاتيان بفعل مجرم عقابياً</w:t>
      </w:r>
      <w:r w:rsidRPr="00087A50">
        <w:rPr>
          <w:rFonts w:ascii="Arial" w:hAnsi="Arial" w:cs="Arial"/>
          <w:sz w:val="28"/>
          <w:szCs w:val="28"/>
          <w:rtl/>
        </w:rPr>
        <w:t xml:space="preserve"> , أما الدعوى المدنية فسببها مخالفة القانون المدني أو التجاري بإتيان الفعل الضار</w:t>
      </w:r>
      <w:r w:rsidRPr="00087A50">
        <w:rPr>
          <w:rFonts w:ascii="Arial" w:hAnsi="Arial" w:cs="Arial" w:hint="cs"/>
          <w:sz w:val="28"/>
          <w:szCs w:val="28"/>
          <w:rtl/>
        </w:rPr>
        <w:t xml:space="preserve"> أو غير المشروع (128).</w:t>
      </w:r>
    </w:p>
    <w:p w:rsidR="00087A50" w:rsidRPr="00087A50" w:rsidRDefault="00087A50" w:rsidP="00087A50">
      <w:pPr>
        <w:ind w:left="573"/>
        <w:jc w:val="lowKashida"/>
        <w:rPr>
          <w:rFonts w:ascii="Arial" w:hAnsi="Arial" w:cs="Arial"/>
          <w:sz w:val="36"/>
          <w:szCs w:val="36"/>
        </w:rPr>
      </w:pPr>
    </w:p>
    <w:p w:rsidR="00087A50" w:rsidRPr="00087A50" w:rsidRDefault="00087A50" w:rsidP="00087A50">
      <w:pPr>
        <w:ind w:left="573"/>
        <w:jc w:val="lowKashida"/>
        <w:rPr>
          <w:rFonts w:ascii="Arial" w:hAnsi="Arial" w:cs="Arial"/>
          <w:sz w:val="36"/>
          <w:szCs w:val="36"/>
          <w:rtl/>
        </w:rPr>
      </w:pPr>
      <w:r w:rsidRPr="00087A50">
        <w:rPr>
          <w:rFonts w:ascii="Arial" w:hAnsi="Arial" w:cs="Simple Bold Jut Out" w:hint="cs"/>
          <w:sz w:val="32"/>
          <w:szCs w:val="32"/>
          <w:rtl/>
        </w:rPr>
        <w:t>رابعاً-</w:t>
      </w:r>
      <w:r w:rsidRPr="00087A50">
        <w:rPr>
          <w:rFonts w:ascii="Arial" w:hAnsi="Arial" w:cs="Arial" w:hint="cs"/>
          <w:sz w:val="32"/>
          <w:szCs w:val="32"/>
          <w:rtl/>
        </w:rPr>
        <w:t xml:space="preserve"> </w:t>
      </w:r>
      <w:r w:rsidRPr="00087A50">
        <w:rPr>
          <w:rFonts w:ascii="Arial" w:hAnsi="Arial" w:cs="Simple Bold Jut Out"/>
          <w:b/>
          <w:bCs/>
          <w:sz w:val="32"/>
          <w:szCs w:val="32"/>
          <w:rtl/>
        </w:rPr>
        <w:t>الهدف</w:t>
      </w:r>
      <w:r w:rsidRPr="00087A50">
        <w:rPr>
          <w:rFonts w:ascii="Arial" w:hAnsi="Arial" w:cs="Arial" w:hint="cs"/>
          <w:sz w:val="36"/>
          <w:szCs w:val="36"/>
          <w:rtl/>
        </w:rPr>
        <w:t>-</w:t>
      </w:r>
      <w:r w:rsidRPr="00087A50">
        <w:rPr>
          <w:rFonts w:ascii="Arial" w:hAnsi="Arial" w:cs="Arial"/>
          <w:sz w:val="36"/>
          <w:szCs w:val="36"/>
          <w:rtl/>
        </w:rPr>
        <w:t xml:space="preserve"> </w:t>
      </w:r>
      <w:r w:rsidRPr="00087A50">
        <w:rPr>
          <w:rFonts w:ascii="Arial" w:hAnsi="Arial" w:cs="Arial"/>
          <w:sz w:val="28"/>
          <w:szCs w:val="28"/>
          <w:rtl/>
        </w:rPr>
        <w:t>الدعوى الجزائية تهدف إلى حماية المجتمع والمحافظة على أمنه واستقراره, في حين تهدف الدعوى المدنية إلى إزالة الضرر</w:t>
      </w:r>
      <w:r w:rsidRPr="00087A50">
        <w:rPr>
          <w:rFonts w:ascii="Arial" w:hAnsi="Arial" w:cs="Arial" w:hint="cs"/>
          <w:sz w:val="28"/>
          <w:szCs w:val="28"/>
          <w:rtl/>
        </w:rPr>
        <w:t xml:space="preserve"> أو جبره</w:t>
      </w:r>
      <w:r w:rsidRPr="00087A50">
        <w:rPr>
          <w:rFonts w:ascii="Arial" w:hAnsi="Arial" w:cs="Arial"/>
          <w:sz w:val="28"/>
          <w:szCs w:val="28"/>
          <w:rtl/>
        </w:rPr>
        <w:t xml:space="preserve"> وتعويض المتضرر</w:t>
      </w:r>
      <w:r w:rsidRPr="00087A50">
        <w:rPr>
          <w:rFonts w:ascii="Arial" w:hAnsi="Arial" w:cs="Arial" w:hint="cs"/>
          <w:sz w:val="28"/>
          <w:szCs w:val="28"/>
          <w:rtl/>
        </w:rPr>
        <w:t>(129).</w:t>
      </w:r>
    </w:p>
    <w:p w:rsidR="00087A50" w:rsidRPr="00087A50" w:rsidRDefault="00087A50" w:rsidP="00087A50">
      <w:pPr>
        <w:ind w:left="573"/>
        <w:jc w:val="lowKashida"/>
        <w:rPr>
          <w:rFonts w:ascii="Arial" w:hAnsi="Arial" w:cs="Arial"/>
          <w:sz w:val="36"/>
          <w:szCs w:val="36"/>
          <w:rtl/>
        </w:rPr>
      </w:pPr>
    </w:p>
    <w:p w:rsidR="00C20E54" w:rsidRPr="00CF3870" w:rsidRDefault="00C20E54"/>
    <w:sectPr w:rsidR="00C20E54" w:rsidRPr="00CF3870" w:rsidSect="00F86DE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e Bold Jut Out">
    <w:panose1 w:val="02010401010101010101"/>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943694"/>
    <w:multiLevelType w:val="hybridMultilevel"/>
    <w:tmpl w:val="1716036C"/>
    <w:lvl w:ilvl="0" w:tplc="43E0746E">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B1640F6"/>
    <w:multiLevelType w:val="hybridMultilevel"/>
    <w:tmpl w:val="7F70742E"/>
    <w:lvl w:ilvl="0" w:tplc="8ECEFEB0">
      <w:start w:val="1"/>
      <w:numFmt w:val="decimal"/>
      <w:lvlText w:val="%1-"/>
      <w:lvlJc w:val="left"/>
      <w:pPr>
        <w:tabs>
          <w:tab w:val="num" w:pos="780"/>
        </w:tabs>
        <w:ind w:left="780" w:hanging="420"/>
      </w:pPr>
      <w:rPr>
        <w:rFonts w:hint="default"/>
        <w:lang w:bidi="ar-S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243"/>
    <w:rsid w:val="00087A50"/>
    <w:rsid w:val="00564243"/>
    <w:rsid w:val="009E6D2B"/>
    <w:rsid w:val="00C20E54"/>
    <w:rsid w:val="00CF3870"/>
    <w:rsid w:val="00F86D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4243"/>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4243"/>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667</Words>
  <Characters>3802</Characters>
  <Application>Microsoft Office Word</Application>
  <DocSecurity>0</DocSecurity>
  <Lines>31</Lines>
  <Paragraphs>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د.ضياء</dc:creator>
  <cp:lastModifiedBy>د.ضياء</cp:lastModifiedBy>
  <cp:revision>2</cp:revision>
  <dcterms:created xsi:type="dcterms:W3CDTF">2015-09-25T18:52:00Z</dcterms:created>
  <dcterms:modified xsi:type="dcterms:W3CDTF">2015-09-25T18:52:00Z</dcterms:modified>
</cp:coreProperties>
</file>