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D2B" w:rsidRDefault="009E6D2B" w:rsidP="009E6D2B">
      <w:pPr>
        <w:jc w:val="center"/>
        <w:rPr>
          <w:rFonts w:ascii="Arial" w:hAnsi="Arial" w:cs="Simple Bold Jut Out" w:hint="cs"/>
          <w:b/>
          <w:bCs/>
          <w:sz w:val="48"/>
          <w:szCs w:val="48"/>
          <w:rtl/>
        </w:rPr>
      </w:pPr>
      <w:r>
        <w:rPr>
          <w:rFonts w:ascii="Arial" w:hAnsi="Arial" w:cs="Simple Bold Jut Out" w:hint="cs"/>
          <w:b/>
          <w:bCs/>
          <w:sz w:val="48"/>
          <w:szCs w:val="48"/>
          <w:rtl/>
        </w:rPr>
        <w:t>المحاضرة السابعة</w:t>
      </w:r>
      <w:bookmarkStart w:id="0" w:name="_GoBack"/>
      <w:bookmarkEnd w:id="0"/>
    </w:p>
    <w:p w:rsidR="009E6D2B" w:rsidRDefault="009E6D2B" w:rsidP="009E6D2B">
      <w:pPr>
        <w:jc w:val="center"/>
        <w:rPr>
          <w:rFonts w:ascii="Arial" w:hAnsi="Arial" w:cs="Simple Bold Jut Out" w:hint="cs"/>
          <w:b/>
          <w:bCs/>
          <w:sz w:val="48"/>
          <w:szCs w:val="48"/>
          <w:rtl/>
        </w:rPr>
      </w:pPr>
    </w:p>
    <w:p w:rsidR="009E6D2B" w:rsidRPr="009E6D2B" w:rsidRDefault="009E6D2B" w:rsidP="009E6D2B">
      <w:pPr>
        <w:jc w:val="center"/>
        <w:rPr>
          <w:rFonts w:ascii="Arial" w:hAnsi="Arial" w:cs="Simple Bold Jut Out"/>
          <w:b/>
          <w:bCs/>
          <w:sz w:val="48"/>
          <w:szCs w:val="48"/>
          <w:rtl/>
        </w:rPr>
      </w:pPr>
      <w:r w:rsidRPr="009E6D2B">
        <w:rPr>
          <w:rFonts w:ascii="Arial" w:hAnsi="Arial" w:cs="Simple Bold Jut Out"/>
          <w:b/>
          <w:bCs/>
          <w:sz w:val="48"/>
          <w:szCs w:val="48"/>
          <w:rtl/>
        </w:rPr>
        <w:t>الدعوى</w:t>
      </w:r>
      <w:r w:rsidRPr="009E6D2B">
        <w:rPr>
          <w:rFonts w:ascii="Arial" w:hAnsi="Arial" w:cs="Simple Bold Jut Out" w:hint="cs"/>
          <w:b/>
          <w:bCs/>
          <w:sz w:val="48"/>
          <w:szCs w:val="48"/>
          <w:rtl/>
        </w:rPr>
        <w:t xml:space="preserve"> </w:t>
      </w:r>
      <w:r w:rsidRPr="009E6D2B">
        <w:rPr>
          <w:rFonts w:ascii="Arial" w:hAnsi="Arial" w:cs="Simple Bold Jut Out"/>
          <w:b/>
          <w:bCs/>
          <w:sz w:val="48"/>
          <w:szCs w:val="48"/>
          <w:rtl/>
        </w:rPr>
        <w:t>الجزائية</w:t>
      </w:r>
      <w:r w:rsidRPr="009E6D2B">
        <w:rPr>
          <w:rFonts w:ascii="Arial" w:hAnsi="Arial" w:cs="Simple Bold Jut Out" w:hint="cs"/>
          <w:b/>
          <w:bCs/>
          <w:sz w:val="48"/>
          <w:szCs w:val="48"/>
          <w:rtl/>
        </w:rPr>
        <w:t xml:space="preserve"> والدعوى المدنية التابعة لها</w:t>
      </w:r>
    </w:p>
    <w:p w:rsidR="009E6D2B" w:rsidRPr="009E6D2B" w:rsidRDefault="009E6D2B" w:rsidP="009E6D2B">
      <w:pPr>
        <w:jc w:val="center"/>
        <w:rPr>
          <w:rFonts w:ascii="Arial" w:hAnsi="Arial" w:cs="Arial"/>
          <w:b/>
          <w:bCs/>
          <w:sz w:val="36"/>
          <w:szCs w:val="36"/>
          <w:rtl/>
        </w:rPr>
      </w:pPr>
    </w:p>
    <w:p w:rsidR="009E6D2B" w:rsidRPr="009E6D2B" w:rsidRDefault="009E6D2B" w:rsidP="009E6D2B">
      <w:pPr>
        <w:jc w:val="lowKashida"/>
        <w:rPr>
          <w:rFonts w:ascii="Arial" w:hAnsi="Arial" w:cs="Arial"/>
          <w:sz w:val="28"/>
          <w:szCs w:val="28"/>
          <w:rtl/>
        </w:rPr>
      </w:pPr>
      <w:r w:rsidRPr="009E6D2B">
        <w:rPr>
          <w:rFonts w:ascii="Arial" w:hAnsi="Arial" w:cs="Arial"/>
          <w:sz w:val="28"/>
          <w:szCs w:val="28"/>
          <w:rtl/>
        </w:rPr>
        <w:t>بوق</w:t>
      </w:r>
      <w:r w:rsidRPr="009E6D2B">
        <w:rPr>
          <w:rFonts w:ascii="Arial" w:hAnsi="Arial" w:cs="Arial" w:hint="cs"/>
          <w:sz w:val="28"/>
          <w:szCs w:val="28"/>
          <w:rtl/>
        </w:rPr>
        <w:t>و</w:t>
      </w:r>
      <w:r w:rsidRPr="009E6D2B">
        <w:rPr>
          <w:rFonts w:ascii="Arial" w:hAnsi="Arial" w:cs="Arial"/>
          <w:sz w:val="28"/>
          <w:szCs w:val="28"/>
          <w:rtl/>
        </w:rPr>
        <w:t xml:space="preserve">ع الجريمة ينشأ ضرر عام يصيب المجتمع (الهيأة الاجتماعية ) </w:t>
      </w:r>
      <w:r w:rsidRPr="009E6D2B">
        <w:rPr>
          <w:rFonts w:ascii="Arial" w:hAnsi="Arial" w:cs="Arial" w:hint="cs"/>
          <w:sz w:val="28"/>
          <w:szCs w:val="28"/>
          <w:rtl/>
        </w:rPr>
        <w:t>،</w:t>
      </w:r>
      <w:r w:rsidRPr="009E6D2B">
        <w:rPr>
          <w:rFonts w:ascii="Arial" w:hAnsi="Arial" w:cs="Arial"/>
          <w:sz w:val="28"/>
          <w:szCs w:val="28"/>
          <w:rtl/>
        </w:rPr>
        <w:t>وقد يصيب هذا الضرر شخص</w:t>
      </w:r>
      <w:r w:rsidRPr="009E6D2B">
        <w:rPr>
          <w:rFonts w:ascii="Arial" w:hAnsi="Arial" w:cs="Arial" w:hint="cs"/>
          <w:sz w:val="28"/>
          <w:szCs w:val="28"/>
          <w:rtl/>
        </w:rPr>
        <w:t>اً</w:t>
      </w:r>
      <w:r w:rsidRPr="009E6D2B">
        <w:rPr>
          <w:rFonts w:ascii="Arial" w:hAnsi="Arial" w:cs="Arial"/>
          <w:sz w:val="28"/>
          <w:szCs w:val="28"/>
          <w:rtl/>
        </w:rPr>
        <w:t xml:space="preserve"> من الأشخاص الأمر الذي يتطلب  استيفاء الدولة (المجتمع) حقها في العقاب عن طريق دعوى يطلق عليها (الدعوى العامة أو الدعوى الجزائية )</w:t>
      </w:r>
      <w:r w:rsidRPr="009E6D2B">
        <w:rPr>
          <w:rFonts w:ascii="Arial" w:hAnsi="Arial" w:cs="Arial" w:hint="cs"/>
          <w:sz w:val="28"/>
          <w:szCs w:val="28"/>
          <w:rtl/>
        </w:rPr>
        <w:t>،</w:t>
      </w:r>
      <w:r w:rsidRPr="009E6D2B">
        <w:rPr>
          <w:rFonts w:ascii="Arial" w:hAnsi="Arial" w:cs="Arial"/>
          <w:sz w:val="28"/>
          <w:szCs w:val="28"/>
          <w:rtl/>
        </w:rPr>
        <w:t>وحق المتضرر(المجني علي</w:t>
      </w:r>
      <w:r w:rsidRPr="009E6D2B">
        <w:rPr>
          <w:rFonts w:ascii="Arial" w:hAnsi="Arial" w:cs="Arial" w:hint="cs"/>
          <w:sz w:val="28"/>
          <w:szCs w:val="28"/>
          <w:rtl/>
        </w:rPr>
        <w:t xml:space="preserve">ه) </w:t>
      </w:r>
      <w:r w:rsidRPr="009E6D2B">
        <w:rPr>
          <w:rFonts w:ascii="Arial" w:hAnsi="Arial" w:cs="Arial"/>
          <w:sz w:val="28"/>
          <w:szCs w:val="28"/>
          <w:rtl/>
        </w:rPr>
        <w:t>بتعويضه عما لحقه من أضرار نتيجة ارتكاب الجريمة عن طريق دعوى(تسمى الدعوى المدنية)0</w:t>
      </w:r>
    </w:p>
    <w:p w:rsidR="009E6D2B" w:rsidRPr="009E6D2B" w:rsidRDefault="009E6D2B" w:rsidP="009E6D2B">
      <w:pPr>
        <w:jc w:val="lowKashida"/>
        <w:rPr>
          <w:rFonts w:ascii="Arial" w:hAnsi="Arial" w:cs="Arial"/>
          <w:sz w:val="28"/>
          <w:szCs w:val="28"/>
          <w:rtl/>
        </w:rPr>
      </w:pPr>
      <w:r w:rsidRPr="009E6D2B">
        <w:rPr>
          <w:rFonts w:ascii="Arial" w:hAnsi="Arial" w:cs="Arial"/>
          <w:sz w:val="28"/>
          <w:szCs w:val="28"/>
          <w:rtl/>
        </w:rPr>
        <w:t>والأصل العام أن تنظر الدعوى العامة أو الجزائية من قبل المحكمة الجزائية والتي تطبق الأحكام الم</w:t>
      </w:r>
      <w:r w:rsidRPr="009E6D2B">
        <w:rPr>
          <w:rFonts w:ascii="Arial" w:hAnsi="Arial" w:cs="Arial" w:hint="cs"/>
          <w:sz w:val="28"/>
          <w:szCs w:val="28"/>
          <w:rtl/>
        </w:rPr>
        <w:t>ن</w:t>
      </w:r>
      <w:r w:rsidRPr="009E6D2B">
        <w:rPr>
          <w:rFonts w:ascii="Arial" w:hAnsi="Arial" w:cs="Arial"/>
          <w:sz w:val="28"/>
          <w:szCs w:val="28"/>
          <w:rtl/>
        </w:rPr>
        <w:t xml:space="preserve">صوصة عليها في قانون  أصول  المحاكمات الجزائية , في حين تختص المحكمة المدنية بنظر الدعوى المدنية وفقا للأحكام المنصوص عليها في قانون المرافعات المدنية </w:t>
      </w:r>
      <w:r w:rsidRPr="009E6D2B">
        <w:rPr>
          <w:rFonts w:ascii="Arial" w:hAnsi="Arial" w:cs="Arial" w:hint="cs"/>
          <w:sz w:val="28"/>
          <w:szCs w:val="28"/>
          <w:rtl/>
        </w:rPr>
        <w:t>وقانون الاثبات</w:t>
      </w:r>
      <w:r w:rsidRPr="009E6D2B">
        <w:rPr>
          <w:rFonts w:ascii="Arial" w:hAnsi="Arial" w:cs="Arial"/>
          <w:sz w:val="28"/>
          <w:szCs w:val="28"/>
          <w:rtl/>
        </w:rPr>
        <w:t>, ولكن أجاز القانون للمحكمة الجزائية أن تنظر الدعوى المدنية وبالتبعية للدعوى الجزائية , مما يعني عدم جواز قيام القاضي الجزائي بإصدار حكم في الدعوى المدنية في حالة عدم وجود جريمة0</w:t>
      </w:r>
      <w:r w:rsidRPr="009E6D2B">
        <w:rPr>
          <w:rFonts w:ascii="Arial" w:hAnsi="Arial" w:cs="Arial" w:hint="cs"/>
          <w:sz w:val="28"/>
          <w:szCs w:val="28"/>
          <w:rtl/>
        </w:rPr>
        <w:t>(105)</w:t>
      </w:r>
      <w:r w:rsidRPr="009E6D2B">
        <w:rPr>
          <w:rFonts w:ascii="Arial" w:hAnsi="Arial" w:cs="Arial"/>
          <w:sz w:val="28"/>
          <w:szCs w:val="28"/>
          <w:rtl/>
        </w:rPr>
        <w:t xml:space="preserve"> </w:t>
      </w:r>
    </w:p>
    <w:p w:rsidR="009E6D2B" w:rsidRPr="009E6D2B" w:rsidRDefault="009E6D2B" w:rsidP="009E6D2B">
      <w:pPr>
        <w:jc w:val="lowKashida"/>
        <w:rPr>
          <w:rFonts w:ascii="Arial" w:hAnsi="Arial" w:cs="Arial"/>
          <w:sz w:val="28"/>
          <w:szCs w:val="28"/>
          <w:rtl/>
        </w:rPr>
      </w:pPr>
      <w:r w:rsidRPr="009E6D2B">
        <w:rPr>
          <w:rFonts w:ascii="Arial" w:hAnsi="Arial" w:cs="Arial"/>
          <w:sz w:val="28"/>
          <w:szCs w:val="28"/>
          <w:rtl/>
        </w:rPr>
        <w:t xml:space="preserve"> ومما </w:t>
      </w:r>
      <w:r w:rsidRPr="009E6D2B">
        <w:rPr>
          <w:rFonts w:ascii="Arial" w:hAnsi="Arial" w:cs="Arial" w:hint="cs"/>
          <w:sz w:val="28"/>
          <w:szCs w:val="28"/>
          <w:rtl/>
        </w:rPr>
        <w:t>ت</w:t>
      </w:r>
      <w:r w:rsidRPr="009E6D2B">
        <w:rPr>
          <w:rFonts w:ascii="Arial" w:hAnsi="Arial" w:cs="Arial"/>
          <w:sz w:val="28"/>
          <w:szCs w:val="28"/>
          <w:rtl/>
        </w:rPr>
        <w:t>جدد الإشارة إليه أن هناك ارتباط بين الدعوى الجزائية و المدنية يظهر في أوجه كثيرة ,</w:t>
      </w:r>
      <w:r w:rsidRPr="009E6D2B">
        <w:rPr>
          <w:rFonts w:ascii="Arial" w:hAnsi="Arial" w:cs="Arial" w:hint="cs"/>
          <w:sz w:val="28"/>
          <w:szCs w:val="28"/>
          <w:rtl/>
        </w:rPr>
        <w:t xml:space="preserve"> </w:t>
      </w:r>
      <w:r w:rsidRPr="009E6D2B">
        <w:rPr>
          <w:rFonts w:ascii="Arial" w:hAnsi="Arial" w:cs="Arial"/>
          <w:sz w:val="28"/>
          <w:szCs w:val="28"/>
          <w:rtl/>
        </w:rPr>
        <w:t xml:space="preserve">وفي الوقت ذاته فأن الدعويين تبتعد أحداهما عن الأخرى في أوجه عديدة </w:t>
      </w:r>
      <w:r w:rsidRPr="009E6D2B">
        <w:rPr>
          <w:rFonts w:ascii="Arial" w:hAnsi="Arial" w:cs="Arial" w:hint="cs"/>
          <w:sz w:val="28"/>
          <w:szCs w:val="28"/>
          <w:rtl/>
        </w:rPr>
        <w:t>،</w:t>
      </w:r>
      <w:r w:rsidRPr="009E6D2B">
        <w:rPr>
          <w:rFonts w:ascii="Arial" w:hAnsi="Arial" w:cs="Arial"/>
          <w:sz w:val="28"/>
          <w:szCs w:val="28"/>
          <w:rtl/>
        </w:rPr>
        <w:t>فهما يرتبطان في</w:t>
      </w:r>
      <w:r w:rsidRPr="009E6D2B">
        <w:rPr>
          <w:rFonts w:ascii="Arial" w:hAnsi="Arial" w:cs="Arial"/>
          <w:sz w:val="36"/>
          <w:szCs w:val="36"/>
          <w:rtl/>
        </w:rPr>
        <w:t xml:space="preserve"> </w:t>
      </w:r>
      <w:r w:rsidRPr="009E6D2B">
        <w:rPr>
          <w:rFonts w:ascii="Arial" w:hAnsi="Arial" w:cs="Arial"/>
          <w:b/>
          <w:bCs/>
          <w:sz w:val="28"/>
          <w:szCs w:val="28"/>
          <w:u w:val="single"/>
          <w:rtl/>
        </w:rPr>
        <w:t>فعل الجريمة</w:t>
      </w:r>
      <w:r w:rsidRPr="009E6D2B">
        <w:rPr>
          <w:rFonts w:ascii="Arial" w:hAnsi="Arial" w:cs="Arial"/>
          <w:sz w:val="28"/>
          <w:szCs w:val="28"/>
          <w:rtl/>
        </w:rPr>
        <w:t xml:space="preserve"> التي ينتج عنها الضرر العام و الخاص </w:t>
      </w:r>
      <w:r w:rsidRPr="009E6D2B">
        <w:rPr>
          <w:rFonts w:ascii="Arial" w:hAnsi="Arial" w:cs="Arial" w:hint="cs"/>
          <w:sz w:val="28"/>
          <w:szCs w:val="28"/>
          <w:rtl/>
        </w:rPr>
        <w:t>،</w:t>
      </w:r>
      <w:r w:rsidRPr="009E6D2B">
        <w:rPr>
          <w:rFonts w:ascii="Arial" w:hAnsi="Arial" w:cs="Arial"/>
          <w:b/>
          <w:bCs/>
          <w:sz w:val="28"/>
          <w:szCs w:val="28"/>
          <w:u w:val="single"/>
          <w:rtl/>
        </w:rPr>
        <w:t>وشخوصهما</w:t>
      </w:r>
      <w:r w:rsidRPr="009E6D2B">
        <w:rPr>
          <w:rFonts w:ascii="Arial" w:hAnsi="Arial" w:cs="Arial"/>
          <w:sz w:val="28"/>
          <w:szCs w:val="28"/>
          <w:rtl/>
        </w:rPr>
        <w:t xml:space="preserve"> وهم الفاعل أو الفاعلين </w:t>
      </w:r>
      <w:r w:rsidRPr="009E6D2B">
        <w:rPr>
          <w:rFonts w:ascii="Arial" w:hAnsi="Arial" w:cs="Arial" w:hint="cs"/>
          <w:sz w:val="28"/>
          <w:szCs w:val="28"/>
          <w:rtl/>
        </w:rPr>
        <w:t>،</w:t>
      </w:r>
      <w:r w:rsidRPr="009E6D2B">
        <w:rPr>
          <w:rFonts w:ascii="Arial" w:hAnsi="Arial" w:cs="Arial"/>
          <w:sz w:val="28"/>
          <w:szCs w:val="28"/>
          <w:rtl/>
        </w:rPr>
        <w:t xml:space="preserve">إذ تقام الدعويين ضده أو ضدهما , </w:t>
      </w:r>
      <w:r w:rsidRPr="009E6D2B">
        <w:rPr>
          <w:rFonts w:ascii="Arial" w:hAnsi="Arial" w:cs="Arial"/>
          <w:b/>
          <w:bCs/>
          <w:sz w:val="28"/>
          <w:szCs w:val="28"/>
          <w:u w:val="single"/>
          <w:rtl/>
        </w:rPr>
        <w:t>والمحكمة</w:t>
      </w:r>
      <w:r w:rsidRPr="009E6D2B">
        <w:rPr>
          <w:rFonts w:ascii="Arial" w:hAnsi="Arial" w:cs="Arial"/>
          <w:sz w:val="28"/>
          <w:szCs w:val="28"/>
          <w:rtl/>
        </w:rPr>
        <w:t xml:space="preserve"> التي تنظر كلا الدعويين وهي المحكمة الجزائية ,وأوجه الاختلاف أو الابتعاد تتجسد في السبب ,والهدف ,والموضوع, والخصوم,</w:t>
      </w:r>
      <w:r w:rsidRPr="009E6D2B">
        <w:rPr>
          <w:rFonts w:ascii="Arial" w:hAnsi="Arial" w:cs="Arial"/>
          <w:b/>
          <w:bCs/>
          <w:sz w:val="28"/>
          <w:szCs w:val="28"/>
          <w:rtl/>
        </w:rPr>
        <w:t xml:space="preserve"> </w:t>
      </w:r>
      <w:r w:rsidRPr="009E6D2B">
        <w:rPr>
          <w:rFonts w:ascii="Arial" w:hAnsi="Arial" w:cs="Arial"/>
          <w:b/>
          <w:bCs/>
          <w:sz w:val="28"/>
          <w:szCs w:val="28"/>
          <w:u w:val="single"/>
          <w:rtl/>
        </w:rPr>
        <w:t>فسبب</w:t>
      </w:r>
      <w:r w:rsidRPr="009E6D2B">
        <w:rPr>
          <w:rFonts w:ascii="Arial" w:hAnsi="Arial" w:cs="Arial"/>
          <w:b/>
          <w:bCs/>
          <w:sz w:val="28"/>
          <w:szCs w:val="28"/>
          <w:rtl/>
        </w:rPr>
        <w:t xml:space="preserve"> الدعوى الجزائية</w:t>
      </w:r>
      <w:r w:rsidRPr="009E6D2B">
        <w:rPr>
          <w:rFonts w:ascii="Arial" w:hAnsi="Arial" w:cs="Arial"/>
          <w:sz w:val="28"/>
          <w:szCs w:val="28"/>
          <w:rtl/>
        </w:rPr>
        <w:t xml:space="preserve"> هو ارتكاب المتهم لجريمة ما </w:t>
      </w:r>
      <w:r w:rsidRPr="009E6D2B">
        <w:rPr>
          <w:rFonts w:ascii="Arial" w:hAnsi="Arial" w:cs="Arial"/>
          <w:b/>
          <w:bCs/>
          <w:sz w:val="28"/>
          <w:szCs w:val="28"/>
          <w:rtl/>
        </w:rPr>
        <w:t>أما الدعوى المدنية</w:t>
      </w:r>
      <w:r w:rsidRPr="009E6D2B">
        <w:rPr>
          <w:rFonts w:ascii="Arial" w:hAnsi="Arial" w:cs="Arial"/>
          <w:sz w:val="28"/>
          <w:szCs w:val="28"/>
          <w:rtl/>
        </w:rPr>
        <w:t xml:space="preserve"> فسببها الفعل الضار </w:t>
      </w:r>
      <w:r w:rsidRPr="009E6D2B">
        <w:rPr>
          <w:rFonts w:ascii="Arial" w:hAnsi="Arial" w:cs="Arial"/>
          <w:b/>
          <w:bCs/>
          <w:sz w:val="28"/>
          <w:szCs w:val="28"/>
          <w:u w:val="single"/>
          <w:rtl/>
        </w:rPr>
        <w:t>وهدف</w:t>
      </w:r>
      <w:r w:rsidRPr="009E6D2B">
        <w:rPr>
          <w:rFonts w:ascii="Arial" w:hAnsi="Arial" w:cs="Arial"/>
          <w:sz w:val="28"/>
          <w:szCs w:val="28"/>
          <w:rtl/>
        </w:rPr>
        <w:t xml:space="preserve"> </w:t>
      </w:r>
      <w:r w:rsidRPr="009E6D2B">
        <w:rPr>
          <w:rFonts w:ascii="Arial" w:hAnsi="Arial" w:cs="Arial"/>
          <w:b/>
          <w:bCs/>
          <w:sz w:val="28"/>
          <w:szCs w:val="28"/>
          <w:rtl/>
        </w:rPr>
        <w:t>الدعوى الأولى</w:t>
      </w:r>
      <w:r w:rsidRPr="009E6D2B">
        <w:rPr>
          <w:rFonts w:ascii="Arial" w:hAnsi="Arial" w:cs="Arial"/>
          <w:sz w:val="28"/>
          <w:szCs w:val="28"/>
          <w:rtl/>
        </w:rPr>
        <w:t xml:space="preserve"> حماية امن ومصالح  المجتمع , </w:t>
      </w:r>
      <w:r w:rsidRPr="009E6D2B">
        <w:rPr>
          <w:rFonts w:ascii="Arial" w:hAnsi="Arial" w:cs="Arial"/>
          <w:b/>
          <w:bCs/>
          <w:sz w:val="28"/>
          <w:szCs w:val="28"/>
          <w:rtl/>
        </w:rPr>
        <w:t>في حين أن الثانية</w:t>
      </w:r>
      <w:r w:rsidRPr="009E6D2B">
        <w:rPr>
          <w:rFonts w:ascii="Arial" w:hAnsi="Arial" w:cs="Arial"/>
          <w:sz w:val="28"/>
          <w:szCs w:val="28"/>
          <w:rtl/>
        </w:rPr>
        <w:t xml:space="preserve"> هدفها الحصول على التعويض, </w:t>
      </w:r>
      <w:r w:rsidRPr="009E6D2B">
        <w:rPr>
          <w:rFonts w:ascii="Arial" w:hAnsi="Arial" w:cs="Arial"/>
          <w:b/>
          <w:bCs/>
          <w:sz w:val="28"/>
          <w:szCs w:val="28"/>
          <w:u w:val="single"/>
          <w:rtl/>
        </w:rPr>
        <w:t>أما الاختلاف من حيث الموضوع</w:t>
      </w:r>
      <w:r w:rsidRPr="009E6D2B">
        <w:rPr>
          <w:rFonts w:ascii="Arial" w:hAnsi="Arial" w:cs="Arial"/>
          <w:sz w:val="28"/>
          <w:szCs w:val="28"/>
          <w:rtl/>
        </w:rPr>
        <w:t xml:space="preserve">  </w:t>
      </w:r>
      <w:r w:rsidRPr="009E6D2B">
        <w:rPr>
          <w:rFonts w:ascii="Arial" w:hAnsi="Arial" w:cs="Arial"/>
          <w:b/>
          <w:bCs/>
          <w:sz w:val="28"/>
          <w:szCs w:val="28"/>
          <w:rtl/>
        </w:rPr>
        <w:t>فالأولى</w:t>
      </w:r>
      <w:r w:rsidRPr="009E6D2B">
        <w:rPr>
          <w:rFonts w:ascii="Arial" w:hAnsi="Arial" w:cs="Arial"/>
          <w:sz w:val="28"/>
          <w:szCs w:val="28"/>
          <w:rtl/>
        </w:rPr>
        <w:t xml:space="preserve"> موضوعها الدعو</w:t>
      </w:r>
      <w:r w:rsidRPr="009E6D2B">
        <w:rPr>
          <w:rFonts w:ascii="Arial" w:hAnsi="Arial" w:cs="Arial" w:hint="cs"/>
          <w:sz w:val="28"/>
          <w:szCs w:val="28"/>
          <w:rtl/>
        </w:rPr>
        <w:t>ى</w:t>
      </w:r>
      <w:r w:rsidRPr="009E6D2B">
        <w:rPr>
          <w:rFonts w:ascii="Arial" w:hAnsi="Arial" w:cs="Arial"/>
          <w:sz w:val="28"/>
          <w:szCs w:val="28"/>
          <w:rtl/>
        </w:rPr>
        <w:t xml:space="preserve"> العامة ,</w:t>
      </w:r>
      <w:r w:rsidRPr="009E6D2B">
        <w:rPr>
          <w:rFonts w:ascii="Arial" w:hAnsi="Arial" w:cs="Arial"/>
          <w:b/>
          <w:bCs/>
          <w:sz w:val="28"/>
          <w:szCs w:val="28"/>
          <w:rtl/>
        </w:rPr>
        <w:t>بينما الثانية</w:t>
      </w:r>
      <w:r w:rsidRPr="009E6D2B">
        <w:rPr>
          <w:rFonts w:ascii="Arial" w:hAnsi="Arial" w:cs="Arial"/>
          <w:sz w:val="28"/>
          <w:szCs w:val="28"/>
          <w:rtl/>
        </w:rPr>
        <w:t xml:space="preserve"> موضوعها الضرر المادي أو الأدبي, </w:t>
      </w:r>
      <w:r w:rsidRPr="009E6D2B">
        <w:rPr>
          <w:rFonts w:ascii="Arial" w:hAnsi="Arial" w:cs="Arial"/>
          <w:b/>
          <w:bCs/>
          <w:sz w:val="28"/>
          <w:szCs w:val="28"/>
          <w:u w:val="single"/>
          <w:rtl/>
        </w:rPr>
        <w:t>أما الخصوم</w:t>
      </w:r>
      <w:r w:rsidRPr="009E6D2B">
        <w:rPr>
          <w:rFonts w:ascii="Arial" w:hAnsi="Arial" w:cs="Arial"/>
          <w:sz w:val="28"/>
          <w:szCs w:val="28"/>
          <w:rtl/>
        </w:rPr>
        <w:t xml:space="preserve">  </w:t>
      </w:r>
      <w:r w:rsidRPr="009E6D2B">
        <w:rPr>
          <w:rFonts w:ascii="Arial" w:hAnsi="Arial" w:cs="Arial"/>
          <w:b/>
          <w:bCs/>
          <w:sz w:val="28"/>
          <w:szCs w:val="28"/>
          <w:rtl/>
        </w:rPr>
        <w:t>ففي</w:t>
      </w:r>
      <w:r w:rsidRPr="009E6D2B">
        <w:rPr>
          <w:rFonts w:ascii="Arial" w:hAnsi="Arial" w:cs="Arial"/>
          <w:sz w:val="28"/>
          <w:szCs w:val="28"/>
          <w:rtl/>
        </w:rPr>
        <w:t xml:space="preserve"> </w:t>
      </w:r>
      <w:r w:rsidRPr="009E6D2B">
        <w:rPr>
          <w:rFonts w:ascii="Arial" w:hAnsi="Arial" w:cs="Arial"/>
          <w:b/>
          <w:bCs/>
          <w:sz w:val="28"/>
          <w:szCs w:val="28"/>
          <w:rtl/>
        </w:rPr>
        <w:t xml:space="preserve">الأولى </w:t>
      </w:r>
      <w:r w:rsidRPr="009E6D2B">
        <w:rPr>
          <w:rFonts w:ascii="Arial" w:hAnsi="Arial" w:cs="Arial"/>
          <w:sz w:val="28"/>
          <w:szCs w:val="28"/>
          <w:rtl/>
        </w:rPr>
        <w:t xml:space="preserve">المجتمع و الجاني أو المشتكي </w:t>
      </w:r>
      <w:r w:rsidRPr="009E6D2B">
        <w:rPr>
          <w:rFonts w:ascii="Arial" w:hAnsi="Arial" w:cs="Arial" w:hint="cs"/>
          <w:sz w:val="28"/>
          <w:szCs w:val="28"/>
          <w:rtl/>
        </w:rPr>
        <w:t>و</w:t>
      </w:r>
      <w:r w:rsidRPr="009E6D2B">
        <w:rPr>
          <w:rFonts w:ascii="Arial" w:hAnsi="Arial" w:cs="Arial"/>
          <w:sz w:val="28"/>
          <w:szCs w:val="28"/>
          <w:rtl/>
        </w:rPr>
        <w:t>المشكو من</w:t>
      </w:r>
      <w:r w:rsidRPr="009E6D2B">
        <w:rPr>
          <w:rFonts w:ascii="Arial" w:hAnsi="Arial" w:cs="Arial" w:hint="cs"/>
          <w:sz w:val="28"/>
          <w:szCs w:val="28"/>
          <w:rtl/>
        </w:rPr>
        <w:t>ه</w:t>
      </w:r>
      <w:r w:rsidRPr="009E6D2B">
        <w:rPr>
          <w:rFonts w:ascii="Arial" w:hAnsi="Arial" w:cs="Arial"/>
          <w:sz w:val="28"/>
          <w:szCs w:val="28"/>
          <w:rtl/>
        </w:rPr>
        <w:t xml:space="preserve"> , </w:t>
      </w:r>
      <w:r w:rsidRPr="009E6D2B">
        <w:rPr>
          <w:rFonts w:ascii="Arial" w:hAnsi="Arial" w:cs="Arial"/>
          <w:b/>
          <w:bCs/>
          <w:sz w:val="28"/>
          <w:szCs w:val="28"/>
          <w:rtl/>
        </w:rPr>
        <w:t xml:space="preserve">وفي الثانية </w:t>
      </w:r>
      <w:r w:rsidRPr="009E6D2B">
        <w:rPr>
          <w:rFonts w:ascii="Arial" w:hAnsi="Arial" w:cs="Arial"/>
          <w:sz w:val="28"/>
          <w:szCs w:val="28"/>
          <w:rtl/>
        </w:rPr>
        <w:t>المتضرر</w:t>
      </w:r>
      <w:r w:rsidRPr="009E6D2B">
        <w:rPr>
          <w:rFonts w:ascii="Arial" w:hAnsi="Arial" w:cs="Arial" w:hint="cs"/>
          <w:sz w:val="28"/>
          <w:szCs w:val="28"/>
          <w:rtl/>
        </w:rPr>
        <w:t xml:space="preserve"> أو المضرور</w:t>
      </w:r>
      <w:r w:rsidRPr="009E6D2B">
        <w:rPr>
          <w:rFonts w:ascii="Arial" w:hAnsi="Arial" w:cs="Arial"/>
          <w:sz w:val="28"/>
          <w:szCs w:val="28"/>
          <w:rtl/>
        </w:rPr>
        <w:t xml:space="preserve"> أو المجني علي</w:t>
      </w:r>
      <w:r w:rsidRPr="009E6D2B">
        <w:rPr>
          <w:rFonts w:ascii="Arial" w:hAnsi="Arial" w:cs="Arial" w:hint="cs"/>
          <w:sz w:val="28"/>
          <w:szCs w:val="28"/>
          <w:rtl/>
        </w:rPr>
        <w:t xml:space="preserve">ه </w:t>
      </w:r>
      <w:r w:rsidRPr="009E6D2B">
        <w:rPr>
          <w:rFonts w:ascii="Arial" w:hAnsi="Arial" w:cs="Arial"/>
          <w:sz w:val="28"/>
          <w:szCs w:val="28"/>
          <w:rtl/>
        </w:rPr>
        <w:t xml:space="preserve">وفاعل الضرر </w:t>
      </w:r>
      <w:r w:rsidRPr="009E6D2B">
        <w:rPr>
          <w:rFonts w:ascii="Arial" w:hAnsi="Arial" w:cs="Arial" w:hint="cs"/>
          <w:sz w:val="28"/>
          <w:szCs w:val="28"/>
          <w:rtl/>
        </w:rPr>
        <w:t>أو محدث الضرر(106).</w:t>
      </w:r>
      <w:r w:rsidRPr="009E6D2B">
        <w:rPr>
          <w:rFonts w:ascii="Arial" w:hAnsi="Arial" w:cs="Arial"/>
          <w:sz w:val="28"/>
          <w:szCs w:val="28"/>
          <w:rtl/>
        </w:rPr>
        <w:t xml:space="preserve">   </w:t>
      </w:r>
    </w:p>
    <w:p w:rsidR="009E6D2B" w:rsidRPr="009E6D2B" w:rsidRDefault="009E6D2B" w:rsidP="009E6D2B">
      <w:pPr>
        <w:jc w:val="lowKashida"/>
        <w:rPr>
          <w:rFonts w:ascii="Arial" w:hAnsi="Arial" w:cs="Arial"/>
          <w:sz w:val="28"/>
          <w:szCs w:val="28"/>
          <w:rtl/>
        </w:rPr>
      </w:pPr>
    </w:p>
    <w:p w:rsidR="009E6D2B" w:rsidRPr="009E6D2B" w:rsidRDefault="009E6D2B" w:rsidP="009E6D2B">
      <w:pPr>
        <w:jc w:val="lowKashida"/>
        <w:rPr>
          <w:rFonts w:ascii="Arial" w:hAnsi="Arial" w:cs="Arial"/>
          <w:sz w:val="28"/>
          <w:szCs w:val="28"/>
          <w:rtl/>
        </w:rPr>
      </w:pPr>
    </w:p>
    <w:p w:rsidR="009E6D2B" w:rsidRPr="009E6D2B" w:rsidRDefault="009E6D2B" w:rsidP="009E6D2B">
      <w:pPr>
        <w:jc w:val="lowKashida"/>
        <w:rPr>
          <w:rFonts w:ascii="Arial" w:hAnsi="Arial" w:cs="Arial"/>
          <w:sz w:val="28"/>
          <w:szCs w:val="28"/>
          <w:rtl/>
        </w:rPr>
      </w:pPr>
    </w:p>
    <w:p w:rsidR="009E6D2B" w:rsidRPr="009E6D2B" w:rsidRDefault="009E6D2B" w:rsidP="009E6D2B">
      <w:pPr>
        <w:jc w:val="lowKashida"/>
        <w:rPr>
          <w:rFonts w:ascii="Arial" w:hAnsi="Arial" w:cs="Arial"/>
          <w:sz w:val="28"/>
          <w:szCs w:val="28"/>
          <w:rtl/>
        </w:rPr>
      </w:pPr>
    </w:p>
    <w:p w:rsidR="009E6D2B" w:rsidRPr="009E6D2B" w:rsidRDefault="009E6D2B" w:rsidP="009E6D2B">
      <w:pPr>
        <w:jc w:val="lowKashida"/>
        <w:rPr>
          <w:rFonts w:ascii="Arial" w:hAnsi="Arial" w:cs="Arial"/>
          <w:sz w:val="28"/>
          <w:szCs w:val="28"/>
          <w:rtl/>
        </w:rPr>
      </w:pPr>
    </w:p>
    <w:p w:rsidR="009E6D2B" w:rsidRPr="009E6D2B" w:rsidRDefault="009E6D2B" w:rsidP="009E6D2B">
      <w:pPr>
        <w:jc w:val="lowKashida"/>
        <w:rPr>
          <w:rFonts w:ascii="Arial" w:hAnsi="Arial" w:cs="Arial"/>
          <w:sz w:val="28"/>
          <w:szCs w:val="28"/>
          <w:rtl/>
        </w:rPr>
      </w:pPr>
    </w:p>
    <w:p w:rsidR="009E6D2B" w:rsidRPr="009E6D2B" w:rsidRDefault="009E6D2B" w:rsidP="009E6D2B">
      <w:pPr>
        <w:jc w:val="lowKashida"/>
        <w:rPr>
          <w:rFonts w:ascii="Arial" w:hAnsi="Arial" w:cs="Arial"/>
          <w:sz w:val="28"/>
          <w:szCs w:val="28"/>
          <w:rtl/>
        </w:rPr>
      </w:pPr>
    </w:p>
    <w:p w:rsidR="009E6D2B" w:rsidRPr="009E6D2B" w:rsidRDefault="009E6D2B" w:rsidP="009E6D2B">
      <w:pPr>
        <w:jc w:val="lowKashida"/>
        <w:rPr>
          <w:rFonts w:ascii="Arial" w:hAnsi="Arial" w:cs="Arial"/>
          <w:sz w:val="28"/>
          <w:szCs w:val="28"/>
          <w:rtl/>
        </w:rPr>
      </w:pPr>
    </w:p>
    <w:p w:rsidR="009E6D2B" w:rsidRPr="009E6D2B" w:rsidRDefault="009E6D2B" w:rsidP="009E6D2B">
      <w:pPr>
        <w:jc w:val="lowKashida"/>
        <w:rPr>
          <w:rFonts w:ascii="Arial" w:hAnsi="Arial" w:cs="Arial"/>
          <w:sz w:val="28"/>
          <w:szCs w:val="28"/>
          <w:rtl/>
        </w:rPr>
      </w:pPr>
    </w:p>
    <w:p w:rsidR="009E6D2B" w:rsidRPr="009E6D2B" w:rsidRDefault="009E6D2B" w:rsidP="009E6D2B">
      <w:pPr>
        <w:jc w:val="lowKashida"/>
        <w:rPr>
          <w:rFonts w:ascii="Arial" w:hAnsi="Arial" w:cs="Arial"/>
          <w:sz w:val="28"/>
          <w:szCs w:val="28"/>
          <w:rtl/>
        </w:rPr>
      </w:pPr>
    </w:p>
    <w:p w:rsidR="009E6D2B" w:rsidRPr="009E6D2B" w:rsidRDefault="009E6D2B" w:rsidP="009E6D2B">
      <w:pPr>
        <w:jc w:val="lowKashida"/>
        <w:rPr>
          <w:rFonts w:ascii="Arial" w:hAnsi="Arial" w:cs="Arial"/>
          <w:sz w:val="28"/>
          <w:szCs w:val="28"/>
          <w:rtl/>
        </w:rPr>
      </w:pPr>
    </w:p>
    <w:p w:rsidR="009E6D2B" w:rsidRPr="009E6D2B" w:rsidRDefault="009E6D2B" w:rsidP="009E6D2B">
      <w:pPr>
        <w:jc w:val="lowKashida"/>
        <w:rPr>
          <w:rFonts w:ascii="Arial" w:hAnsi="Arial" w:cs="Arial"/>
          <w:sz w:val="28"/>
          <w:szCs w:val="28"/>
          <w:rtl/>
        </w:rPr>
      </w:pPr>
    </w:p>
    <w:p w:rsidR="009E6D2B" w:rsidRPr="009E6D2B" w:rsidRDefault="009E6D2B" w:rsidP="009E6D2B">
      <w:pPr>
        <w:jc w:val="lowKashida"/>
        <w:rPr>
          <w:rFonts w:ascii="Arial" w:hAnsi="Arial" w:cs="Arial"/>
          <w:sz w:val="28"/>
          <w:szCs w:val="28"/>
          <w:rtl/>
        </w:rPr>
      </w:pPr>
      <w:r w:rsidRPr="009E6D2B">
        <w:rPr>
          <w:rFonts w:ascii="Arial" w:hAnsi="Arial" w:cs="Arial"/>
          <w:sz w:val="28"/>
          <w:szCs w:val="28"/>
          <w:rtl/>
        </w:rPr>
        <w:t xml:space="preserve">                         </w:t>
      </w:r>
    </w:p>
    <w:p w:rsidR="009E6D2B" w:rsidRPr="009E6D2B" w:rsidRDefault="009E6D2B" w:rsidP="009E6D2B">
      <w:pPr>
        <w:jc w:val="lowKashida"/>
        <w:rPr>
          <w:rFonts w:ascii="Arial" w:hAnsi="Arial" w:cs="Arial"/>
          <w:b/>
          <w:bCs/>
          <w:sz w:val="36"/>
          <w:szCs w:val="36"/>
          <w:rtl/>
        </w:rPr>
      </w:pPr>
      <w:r w:rsidRPr="009E6D2B">
        <w:rPr>
          <w:rFonts w:ascii="Arial" w:hAnsi="Arial" w:cs="Arial"/>
          <w:b/>
          <w:bCs/>
          <w:sz w:val="36"/>
          <w:szCs w:val="36"/>
          <w:rtl/>
        </w:rPr>
        <w:t xml:space="preserve">     </w:t>
      </w:r>
    </w:p>
    <w:p w:rsidR="009E6D2B" w:rsidRPr="009E6D2B" w:rsidRDefault="009E6D2B" w:rsidP="009E6D2B">
      <w:pPr>
        <w:jc w:val="center"/>
        <w:rPr>
          <w:rFonts w:ascii="Arial" w:hAnsi="Arial" w:cs="Simple Bold Jut Out"/>
          <w:b/>
          <w:bCs/>
          <w:sz w:val="44"/>
          <w:szCs w:val="44"/>
          <w:rtl/>
        </w:rPr>
      </w:pPr>
      <w:r w:rsidRPr="009E6D2B">
        <w:rPr>
          <w:rFonts w:ascii="Arial" w:hAnsi="Arial" w:cs="Simple Bold Jut Out" w:hint="cs"/>
          <w:b/>
          <w:bCs/>
          <w:sz w:val="44"/>
          <w:szCs w:val="44"/>
          <w:rtl/>
        </w:rPr>
        <w:t>المبحث الاول</w:t>
      </w:r>
    </w:p>
    <w:p w:rsidR="009E6D2B" w:rsidRPr="009E6D2B" w:rsidRDefault="009E6D2B" w:rsidP="009E6D2B">
      <w:pPr>
        <w:jc w:val="center"/>
        <w:rPr>
          <w:rFonts w:ascii="Arial" w:hAnsi="Arial" w:cs="Simple Bold Jut Out"/>
          <w:b/>
          <w:bCs/>
          <w:sz w:val="44"/>
          <w:szCs w:val="44"/>
          <w:rtl/>
        </w:rPr>
      </w:pPr>
      <w:r w:rsidRPr="009E6D2B">
        <w:rPr>
          <w:rFonts w:ascii="Arial" w:hAnsi="Arial" w:cs="Simple Bold Jut Out" w:hint="cs"/>
          <w:b/>
          <w:bCs/>
          <w:sz w:val="44"/>
          <w:szCs w:val="44"/>
          <w:rtl/>
        </w:rPr>
        <w:t>التعريف ب</w:t>
      </w:r>
      <w:r w:rsidRPr="009E6D2B">
        <w:rPr>
          <w:rFonts w:ascii="Arial" w:hAnsi="Arial" w:cs="Simple Bold Jut Out"/>
          <w:b/>
          <w:bCs/>
          <w:sz w:val="44"/>
          <w:szCs w:val="44"/>
          <w:rtl/>
        </w:rPr>
        <w:t>الدعوى الجزائية</w:t>
      </w:r>
    </w:p>
    <w:p w:rsidR="009E6D2B" w:rsidRPr="009E6D2B" w:rsidRDefault="009E6D2B" w:rsidP="009E6D2B">
      <w:pPr>
        <w:jc w:val="center"/>
        <w:rPr>
          <w:rFonts w:ascii="Arial" w:hAnsi="Arial" w:cs="Simple Bold Jut Out"/>
          <w:b/>
          <w:bCs/>
          <w:sz w:val="44"/>
          <w:szCs w:val="44"/>
          <w:rtl/>
        </w:rPr>
      </w:pPr>
    </w:p>
    <w:p w:rsidR="009E6D2B" w:rsidRPr="009E6D2B" w:rsidRDefault="009E6D2B" w:rsidP="009E6D2B">
      <w:pPr>
        <w:jc w:val="both"/>
        <w:rPr>
          <w:rFonts w:asciiTheme="minorBidi" w:hAnsiTheme="minorBidi" w:cstheme="minorBidi"/>
          <w:sz w:val="28"/>
          <w:szCs w:val="28"/>
          <w:rtl/>
        </w:rPr>
      </w:pPr>
      <w:r w:rsidRPr="009E6D2B">
        <w:rPr>
          <w:rFonts w:asciiTheme="minorBidi" w:hAnsiTheme="minorBidi" w:cstheme="minorBidi" w:hint="cs"/>
          <w:sz w:val="28"/>
          <w:szCs w:val="28"/>
          <w:rtl/>
        </w:rPr>
        <w:t xml:space="preserve"> الدعوى الجزائية هي الوسيلة التي يستطيع من خلالها المتضرر من الجريمة (المجتمع، الفرد) الوصول الى حقه الذي يطالب به، من خلال محاسبة مرتكب الفعل الجرمي أو محدث الضرر بـ فرض الجزاء (العقوبة، التدبير الاحترازي)عليه، وفقاً لما تراه المحكمة المختصة متناسباً ومنسجماً مع جسامة الجريمة والظروف الشخصية مرتكبها.</w:t>
      </w:r>
    </w:p>
    <w:p w:rsidR="009E6D2B" w:rsidRPr="009E6D2B" w:rsidRDefault="009E6D2B" w:rsidP="009E6D2B">
      <w:pPr>
        <w:jc w:val="both"/>
        <w:rPr>
          <w:rFonts w:asciiTheme="minorBidi" w:hAnsiTheme="minorBidi" w:cstheme="minorBidi"/>
          <w:sz w:val="28"/>
          <w:szCs w:val="28"/>
          <w:rtl/>
        </w:rPr>
      </w:pPr>
    </w:p>
    <w:p w:rsidR="009E6D2B" w:rsidRPr="009E6D2B" w:rsidRDefault="009E6D2B" w:rsidP="009E6D2B">
      <w:pPr>
        <w:jc w:val="both"/>
        <w:rPr>
          <w:rFonts w:asciiTheme="minorBidi" w:hAnsiTheme="minorBidi" w:cstheme="minorBidi"/>
          <w:sz w:val="28"/>
          <w:szCs w:val="28"/>
          <w:rtl/>
        </w:rPr>
      </w:pPr>
      <w:r w:rsidRPr="009E6D2B">
        <w:rPr>
          <w:rFonts w:asciiTheme="minorBidi" w:hAnsiTheme="minorBidi" w:cstheme="minorBidi" w:hint="cs"/>
          <w:sz w:val="28"/>
          <w:szCs w:val="28"/>
          <w:rtl/>
        </w:rPr>
        <w:t>و</w:t>
      </w:r>
      <w:r w:rsidRPr="009E6D2B">
        <w:rPr>
          <w:rFonts w:asciiTheme="minorBidi" w:hAnsiTheme="minorBidi" w:cstheme="minorBidi"/>
          <w:sz w:val="28"/>
          <w:szCs w:val="28"/>
          <w:rtl/>
        </w:rPr>
        <w:t>للدعوى الجزائية تعاريف عديدة ومتنوعة،</w:t>
      </w:r>
      <w:r w:rsidRPr="009E6D2B">
        <w:rPr>
          <w:rFonts w:asciiTheme="minorBidi" w:hAnsiTheme="minorBidi" w:cstheme="minorBidi" w:hint="cs"/>
          <w:sz w:val="28"/>
          <w:szCs w:val="28"/>
          <w:rtl/>
        </w:rPr>
        <w:t xml:space="preserve"> </w:t>
      </w:r>
      <w:r w:rsidRPr="009E6D2B">
        <w:rPr>
          <w:rFonts w:asciiTheme="minorBidi" w:hAnsiTheme="minorBidi" w:cstheme="minorBidi"/>
          <w:sz w:val="28"/>
          <w:szCs w:val="28"/>
          <w:rtl/>
        </w:rPr>
        <w:t>وهي</w:t>
      </w:r>
      <w:r w:rsidRPr="009E6D2B">
        <w:rPr>
          <w:rFonts w:asciiTheme="minorBidi" w:hAnsiTheme="minorBidi" w:cstheme="minorBidi" w:hint="cs"/>
          <w:sz w:val="28"/>
          <w:szCs w:val="28"/>
          <w:rtl/>
        </w:rPr>
        <w:t xml:space="preserve"> لا تختل</w:t>
      </w:r>
      <w:r w:rsidRPr="009E6D2B">
        <w:rPr>
          <w:rFonts w:asciiTheme="minorBidi" w:hAnsiTheme="minorBidi" w:cstheme="minorBidi" w:hint="eastAsia"/>
          <w:sz w:val="28"/>
          <w:szCs w:val="28"/>
          <w:rtl/>
        </w:rPr>
        <w:t>ف</w:t>
      </w:r>
      <w:r w:rsidRPr="009E6D2B">
        <w:rPr>
          <w:rFonts w:asciiTheme="minorBidi" w:hAnsiTheme="minorBidi" w:cstheme="minorBidi"/>
          <w:sz w:val="28"/>
          <w:szCs w:val="28"/>
          <w:rtl/>
        </w:rPr>
        <w:t xml:space="preserve"> </w:t>
      </w:r>
      <w:r w:rsidRPr="009E6D2B">
        <w:rPr>
          <w:rFonts w:asciiTheme="minorBidi" w:hAnsiTheme="minorBidi" w:cstheme="minorBidi" w:hint="cs"/>
          <w:sz w:val="28"/>
          <w:szCs w:val="28"/>
          <w:rtl/>
        </w:rPr>
        <w:t xml:space="preserve">فيما بينها من حيث </w:t>
      </w:r>
      <w:r w:rsidRPr="009E6D2B">
        <w:rPr>
          <w:rFonts w:asciiTheme="minorBidi" w:hAnsiTheme="minorBidi" w:cstheme="minorBidi"/>
          <w:sz w:val="28"/>
          <w:szCs w:val="28"/>
          <w:rtl/>
        </w:rPr>
        <w:t xml:space="preserve">المدلول اللغوي </w:t>
      </w:r>
      <w:r w:rsidRPr="009E6D2B">
        <w:rPr>
          <w:rFonts w:asciiTheme="minorBidi" w:hAnsiTheme="minorBidi" w:cstheme="minorBidi" w:hint="cs"/>
          <w:sz w:val="28"/>
          <w:szCs w:val="28"/>
          <w:rtl/>
        </w:rPr>
        <w:t xml:space="preserve">على عكس المدلول أو المعنى </w:t>
      </w:r>
      <w:r w:rsidRPr="009E6D2B">
        <w:rPr>
          <w:rFonts w:asciiTheme="minorBidi" w:hAnsiTheme="minorBidi" w:cstheme="minorBidi"/>
          <w:sz w:val="28"/>
          <w:szCs w:val="28"/>
          <w:rtl/>
        </w:rPr>
        <w:t xml:space="preserve">الاصطلاحي </w:t>
      </w:r>
      <w:r w:rsidRPr="009E6D2B">
        <w:rPr>
          <w:rFonts w:asciiTheme="minorBidi" w:hAnsiTheme="minorBidi" w:cstheme="minorBidi" w:hint="cs"/>
          <w:sz w:val="28"/>
          <w:szCs w:val="28"/>
          <w:rtl/>
        </w:rPr>
        <w:t>الذي يختلف ضيقاً واتساعاً وفقاً لما يرد في القانون من مصطلحات، والذي انعكس بدوره على موقف والفقه والقضاء من تلك الدعوى.</w:t>
      </w:r>
    </w:p>
    <w:p w:rsidR="009E6D2B" w:rsidRPr="009E6D2B" w:rsidRDefault="009E6D2B" w:rsidP="009E6D2B">
      <w:pPr>
        <w:jc w:val="both"/>
        <w:rPr>
          <w:rFonts w:asciiTheme="minorBidi" w:hAnsiTheme="minorBidi" w:cstheme="minorBidi"/>
          <w:sz w:val="28"/>
          <w:szCs w:val="28"/>
          <w:rtl/>
        </w:rPr>
      </w:pPr>
      <w:r w:rsidRPr="009E6D2B">
        <w:rPr>
          <w:rFonts w:asciiTheme="minorBidi" w:hAnsiTheme="minorBidi" w:cstheme="minorBidi" w:hint="cs"/>
          <w:sz w:val="28"/>
          <w:szCs w:val="28"/>
          <w:rtl/>
        </w:rPr>
        <w:t>كما ان هذه الدعوى تختلف تسمياتها من قانون الى اخر ،بل وفي القانون الواحد قد يستخدم المشرع اكثر من تسمية للدلالة عليها، الامر الذي قد يوقعه في الخلط، وعدم الدقة في التسمية والذي ينعكس بدوره على رأي الفقه والمختصين عند تناول تلك المواد بالشرح والتوضيح .</w:t>
      </w:r>
    </w:p>
    <w:p w:rsidR="009E6D2B" w:rsidRPr="009E6D2B" w:rsidRDefault="009E6D2B" w:rsidP="009E6D2B">
      <w:pPr>
        <w:jc w:val="both"/>
        <w:rPr>
          <w:rFonts w:asciiTheme="minorBidi" w:hAnsiTheme="minorBidi" w:cstheme="minorBidi"/>
          <w:sz w:val="28"/>
          <w:szCs w:val="28"/>
          <w:rtl/>
        </w:rPr>
      </w:pPr>
      <w:r w:rsidRPr="009E6D2B">
        <w:rPr>
          <w:rFonts w:asciiTheme="minorBidi" w:hAnsiTheme="minorBidi" w:cstheme="minorBidi" w:hint="cs"/>
          <w:sz w:val="28"/>
          <w:szCs w:val="28"/>
          <w:rtl/>
        </w:rPr>
        <w:t xml:space="preserve"> </w:t>
      </w:r>
    </w:p>
    <w:p w:rsidR="009E6D2B" w:rsidRPr="009E6D2B" w:rsidRDefault="009E6D2B" w:rsidP="009E6D2B">
      <w:pPr>
        <w:jc w:val="both"/>
        <w:rPr>
          <w:rFonts w:asciiTheme="minorBidi" w:hAnsiTheme="minorBidi" w:cstheme="minorBidi"/>
          <w:sz w:val="28"/>
          <w:szCs w:val="28"/>
          <w:rtl/>
        </w:rPr>
      </w:pPr>
      <w:r w:rsidRPr="009E6D2B">
        <w:rPr>
          <w:rFonts w:asciiTheme="minorBidi" w:hAnsiTheme="minorBidi" w:cstheme="minorBidi" w:hint="cs"/>
          <w:sz w:val="28"/>
          <w:szCs w:val="28"/>
          <w:rtl/>
        </w:rPr>
        <w:t>ومن اجل الوقوف على المعنى المناسب والدقيق للدعوى الجزائية ،</w:t>
      </w:r>
      <w:r w:rsidRPr="009E6D2B">
        <w:rPr>
          <w:rFonts w:asciiTheme="minorBidi" w:hAnsiTheme="minorBidi" w:cstheme="minorBidi"/>
          <w:sz w:val="28"/>
          <w:szCs w:val="28"/>
          <w:rtl/>
        </w:rPr>
        <w:t>يتطلب الامر الخوض في التعريف أو المعنى أللغوي،</w:t>
      </w:r>
      <w:r w:rsidRPr="009E6D2B">
        <w:rPr>
          <w:rFonts w:asciiTheme="minorBidi" w:hAnsiTheme="minorBidi" w:cstheme="minorBidi" w:hint="cs"/>
          <w:sz w:val="28"/>
          <w:szCs w:val="28"/>
          <w:rtl/>
        </w:rPr>
        <w:t xml:space="preserve"> </w:t>
      </w:r>
      <w:r w:rsidRPr="009E6D2B">
        <w:rPr>
          <w:rFonts w:asciiTheme="minorBidi" w:hAnsiTheme="minorBidi" w:cstheme="minorBidi"/>
          <w:sz w:val="28"/>
          <w:szCs w:val="28"/>
          <w:rtl/>
        </w:rPr>
        <w:t>ومن ثم التطرق للمعنى الاصطلاحي والذي يهمنا كثيراً،</w:t>
      </w:r>
      <w:r w:rsidRPr="009E6D2B">
        <w:rPr>
          <w:rFonts w:asciiTheme="minorBidi" w:hAnsiTheme="minorBidi" w:cstheme="minorBidi" w:hint="cs"/>
          <w:sz w:val="28"/>
          <w:szCs w:val="28"/>
          <w:rtl/>
        </w:rPr>
        <w:t xml:space="preserve"> والذي قد يقترب من المعنى اللغوي، كما يقتضي الامر بيان التسميات التي تطلق على الدعوى الجزائية سواء على مستوى التشريع أو الفقه أو القضاء الجنائي.</w:t>
      </w:r>
    </w:p>
    <w:p w:rsidR="009E6D2B" w:rsidRPr="009E6D2B" w:rsidRDefault="009E6D2B" w:rsidP="009E6D2B">
      <w:pPr>
        <w:jc w:val="both"/>
        <w:rPr>
          <w:rFonts w:asciiTheme="minorBidi" w:hAnsiTheme="minorBidi" w:cstheme="minorBidi"/>
          <w:sz w:val="28"/>
          <w:szCs w:val="28"/>
          <w:rtl/>
        </w:rPr>
      </w:pPr>
    </w:p>
    <w:p w:rsidR="009E6D2B" w:rsidRPr="009E6D2B" w:rsidRDefault="009E6D2B" w:rsidP="009E6D2B">
      <w:pPr>
        <w:jc w:val="both"/>
        <w:rPr>
          <w:rFonts w:asciiTheme="minorBidi" w:hAnsiTheme="minorBidi" w:cstheme="minorBidi"/>
          <w:sz w:val="28"/>
          <w:szCs w:val="28"/>
          <w:rtl/>
        </w:rPr>
      </w:pPr>
      <w:r w:rsidRPr="009E6D2B">
        <w:rPr>
          <w:rFonts w:asciiTheme="minorBidi" w:hAnsiTheme="minorBidi" w:cstheme="minorBidi"/>
          <w:sz w:val="28"/>
          <w:szCs w:val="28"/>
          <w:rtl/>
        </w:rPr>
        <w:t>عليه سوف نقسم هذا المبحث على مطلبين</w:t>
      </w:r>
      <w:r w:rsidRPr="009E6D2B">
        <w:rPr>
          <w:rFonts w:asciiTheme="minorBidi" w:hAnsiTheme="minorBidi" w:cstheme="minorBidi" w:hint="cs"/>
          <w:sz w:val="28"/>
          <w:szCs w:val="28"/>
          <w:rtl/>
        </w:rPr>
        <w:t>،</w:t>
      </w:r>
      <w:r w:rsidRPr="009E6D2B">
        <w:rPr>
          <w:rFonts w:asciiTheme="minorBidi" w:hAnsiTheme="minorBidi" w:cstheme="minorBidi"/>
          <w:sz w:val="28"/>
          <w:szCs w:val="28"/>
          <w:rtl/>
        </w:rPr>
        <w:t xml:space="preserve"> نتناول في الاول تعريف الدعوى الجزائية</w:t>
      </w:r>
      <w:r w:rsidRPr="009E6D2B">
        <w:rPr>
          <w:rFonts w:asciiTheme="minorBidi" w:hAnsiTheme="minorBidi" w:cstheme="minorBidi" w:hint="cs"/>
          <w:sz w:val="28"/>
          <w:szCs w:val="28"/>
          <w:rtl/>
        </w:rPr>
        <w:t xml:space="preserve"> وتسمياتها</w:t>
      </w:r>
      <w:r w:rsidRPr="009E6D2B">
        <w:rPr>
          <w:rFonts w:asciiTheme="minorBidi" w:hAnsiTheme="minorBidi" w:cstheme="minorBidi"/>
          <w:sz w:val="28"/>
          <w:szCs w:val="28"/>
          <w:rtl/>
        </w:rPr>
        <w:t>،</w:t>
      </w:r>
      <w:r w:rsidRPr="009E6D2B">
        <w:rPr>
          <w:rFonts w:asciiTheme="minorBidi" w:hAnsiTheme="minorBidi" w:cstheme="minorBidi" w:hint="cs"/>
          <w:sz w:val="28"/>
          <w:szCs w:val="28"/>
          <w:rtl/>
        </w:rPr>
        <w:t xml:space="preserve"> </w:t>
      </w:r>
      <w:r w:rsidRPr="009E6D2B">
        <w:rPr>
          <w:rFonts w:asciiTheme="minorBidi" w:hAnsiTheme="minorBidi" w:cstheme="minorBidi"/>
          <w:sz w:val="28"/>
          <w:szCs w:val="28"/>
          <w:rtl/>
        </w:rPr>
        <w:t xml:space="preserve">ونبين في الثاني </w:t>
      </w:r>
      <w:r w:rsidRPr="009E6D2B">
        <w:rPr>
          <w:rFonts w:asciiTheme="minorBidi" w:hAnsiTheme="minorBidi" w:cstheme="minorBidi" w:hint="cs"/>
          <w:sz w:val="28"/>
          <w:szCs w:val="28"/>
          <w:rtl/>
        </w:rPr>
        <w:t>ذاتية الدعوى الجزائية</w:t>
      </w:r>
      <w:r w:rsidRPr="009E6D2B">
        <w:rPr>
          <w:rFonts w:asciiTheme="minorBidi" w:hAnsiTheme="minorBidi" w:cstheme="minorBidi"/>
          <w:sz w:val="28"/>
          <w:szCs w:val="28"/>
          <w:rtl/>
        </w:rPr>
        <w:t>.</w:t>
      </w:r>
    </w:p>
    <w:p w:rsidR="009E6D2B" w:rsidRPr="009E6D2B" w:rsidRDefault="009E6D2B" w:rsidP="009E6D2B">
      <w:pPr>
        <w:jc w:val="both"/>
        <w:rPr>
          <w:rFonts w:asciiTheme="minorBidi" w:hAnsiTheme="minorBidi" w:cstheme="minorBidi"/>
          <w:sz w:val="28"/>
          <w:szCs w:val="28"/>
          <w:rtl/>
        </w:rPr>
      </w:pPr>
    </w:p>
    <w:p w:rsidR="009E6D2B" w:rsidRPr="009E6D2B" w:rsidRDefault="009E6D2B" w:rsidP="009E6D2B">
      <w:pPr>
        <w:jc w:val="both"/>
        <w:rPr>
          <w:rFonts w:asciiTheme="minorBidi" w:hAnsiTheme="minorBidi" w:cstheme="minorBidi"/>
          <w:sz w:val="28"/>
          <w:szCs w:val="28"/>
          <w:rtl/>
        </w:rPr>
      </w:pPr>
    </w:p>
    <w:p w:rsidR="009E6D2B" w:rsidRPr="009E6D2B" w:rsidRDefault="009E6D2B" w:rsidP="009E6D2B">
      <w:pPr>
        <w:jc w:val="center"/>
        <w:rPr>
          <w:rFonts w:asciiTheme="minorBidi" w:hAnsiTheme="minorBidi" w:cs="Simple Bold Jut Out"/>
          <w:b/>
          <w:bCs/>
          <w:sz w:val="40"/>
          <w:szCs w:val="40"/>
          <w:rtl/>
        </w:rPr>
      </w:pPr>
      <w:r w:rsidRPr="009E6D2B">
        <w:rPr>
          <w:rFonts w:asciiTheme="minorBidi" w:hAnsiTheme="minorBidi" w:cs="Simple Bold Jut Out" w:hint="cs"/>
          <w:b/>
          <w:bCs/>
          <w:sz w:val="40"/>
          <w:szCs w:val="40"/>
          <w:rtl/>
        </w:rPr>
        <w:t>المطلب الاول</w:t>
      </w:r>
    </w:p>
    <w:p w:rsidR="009E6D2B" w:rsidRPr="009E6D2B" w:rsidRDefault="009E6D2B" w:rsidP="009E6D2B">
      <w:pPr>
        <w:jc w:val="center"/>
        <w:rPr>
          <w:rFonts w:asciiTheme="minorBidi" w:hAnsiTheme="minorBidi" w:cs="Simple Bold Jut Out"/>
          <w:b/>
          <w:bCs/>
          <w:sz w:val="40"/>
          <w:szCs w:val="40"/>
          <w:rtl/>
        </w:rPr>
      </w:pPr>
      <w:r w:rsidRPr="009E6D2B">
        <w:rPr>
          <w:rFonts w:asciiTheme="minorBidi" w:hAnsiTheme="minorBidi" w:cs="Simple Bold Jut Out" w:hint="cs"/>
          <w:b/>
          <w:bCs/>
          <w:sz w:val="40"/>
          <w:szCs w:val="40"/>
          <w:rtl/>
        </w:rPr>
        <w:t>تعريف الدعوى الجزائية وتسمياتها</w:t>
      </w:r>
    </w:p>
    <w:p w:rsidR="009E6D2B" w:rsidRPr="009E6D2B" w:rsidRDefault="009E6D2B" w:rsidP="009E6D2B">
      <w:pPr>
        <w:jc w:val="center"/>
        <w:rPr>
          <w:rFonts w:asciiTheme="minorBidi" w:hAnsiTheme="minorBidi" w:cs="Simple Bold Jut Out"/>
          <w:b/>
          <w:bCs/>
          <w:sz w:val="40"/>
          <w:szCs w:val="40"/>
          <w:rtl/>
        </w:rPr>
      </w:pPr>
    </w:p>
    <w:p w:rsidR="009E6D2B" w:rsidRPr="009E6D2B" w:rsidRDefault="009E6D2B" w:rsidP="009E6D2B">
      <w:pPr>
        <w:jc w:val="both"/>
        <w:rPr>
          <w:rFonts w:asciiTheme="minorBidi" w:hAnsiTheme="minorBidi" w:cstheme="minorBidi"/>
          <w:b/>
          <w:bCs/>
          <w:sz w:val="28"/>
          <w:szCs w:val="28"/>
          <w:rtl/>
        </w:rPr>
      </w:pPr>
      <w:r w:rsidRPr="009E6D2B">
        <w:rPr>
          <w:rFonts w:asciiTheme="minorBidi" w:hAnsiTheme="minorBidi" w:cstheme="minorBidi"/>
          <w:b/>
          <w:bCs/>
          <w:sz w:val="28"/>
          <w:szCs w:val="28"/>
          <w:rtl/>
        </w:rPr>
        <w:t>ان الوقوف على المعنى الدقيق للدعوى الجزائية يوجب الخوض أولاً في معناها اللغوي،</w:t>
      </w:r>
      <w:r w:rsidRPr="009E6D2B">
        <w:rPr>
          <w:rFonts w:asciiTheme="minorBidi" w:hAnsiTheme="minorBidi" w:cstheme="minorBidi" w:hint="cs"/>
          <w:b/>
          <w:bCs/>
          <w:sz w:val="28"/>
          <w:szCs w:val="28"/>
          <w:rtl/>
        </w:rPr>
        <w:t xml:space="preserve"> فالمعنى اللغوي غالباً ما يتطابق أو يقترب من المعنى الاصطلاحي أو يسهل عملية الوصول اليه من خلال الربط والتحليل للمعاني الواردة للألفاظ  ،لهذا درج الباحثون على الخوض في المعنيين بالترتيب مقدمين المعنى اللغوي على المعنى الاصطلاحي،</w:t>
      </w:r>
      <w:r w:rsidRPr="009E6D2B">
        <w:rPr>
          <w:rFonts w:asciiTheme="minorBidi" w:hAnsiTheme="minorBidi" w:cstheme="minorBidi"/>
          <w:b/>
          <w:bCs/>
          <w:sz w:val="28"/>
          <w:szCs w:val="28"/>
          <w:rtl/>
        </w:rPr>
        <w:t xml:space="preserve"> </w:t>
      </w:r>
      <w:r w:rsidRPr="009E6D2B">
        <w:rPr>
          <w:rFonts w:asciiTheme="minorBidi" w:hAnsiTheme="minorBidi" w:cstheme="minorBidi" w:hint="cs"/>
          <w:b/>
          <w:bCs/>
          <w:sz w:val="28"/>
          <w:szCs w:val="28"/>
          <w:rtl/>
        </w:rPr>
        <w:t xml:space="preserve">كما ان للتسمية دور مهم وضروري في التعرف على معنى المصطلح وخصائصه، </w:t>
      </w:r>
      <w:r w:rsidRPr="009E6D2B">
        <w:rPr>
          <w:rFonts w:asciiTheme="minorBidi" w:hAnsiTheme="minorBidi" w:cstheme="minorBidi"/>
          <w:b/>
          <w:bCs/>
          <w:sz w:val="28"/>
          <w:szCs w:val="28"/>
          <w:rtl/>
        </w:rPr>
        <w:t>و</w:t>
      </w:r>
      <w:r w:rsidRPr="009E6D2B">
        <w:rPr>
          <w:rFonts w:asciiTheme="minorBidi" w:hAnsiTheme="minorBidi" w:cstheme="minorBidi" w:hint="cs"/>
          <w:b/>
          <w:bCs/>
          <w:sz w:val="28"/>
          <w:szCs w:val="28"/>
          <w:rtl/>
        </w:rPr>
        <w:t>ل</w:t>
      </w:r>
      <w:r w:rsidRPr="009E6D2B">
        <w:rPr>
          <w:rFonts w:asciiTheme="minorBidi" w:hAnsiTheme="minorBidi" w:cstheme="minorBidi"/>
          <w:b/>
          <w:bCs/>
          <w:sz w:val="28"/>
          <w:szCs w:val="28"/>
          <w:rtl/>
        </w:rPr>
        <w:t xml:space="preserve">هذا </w:t>
      </w:r>
      <w:r w:rsidRPr="009E6D2B">
        <w:rPr>
          <w:rFonts w:asciiTheme="minorBidi" w:hAnsiTheme="minorBidi" w:cstheme="minorBidi" w:hint="cs"/>
          <w:b/>
          <w:bCs/>
          <w:sz w:val="28"/>
          <w:szCs w:val="28"/>
          <w:rtl/>
        </w:rPr>
        <w:t xml:space="preserve">سنقسم المطلب على فرعين نتناول في الاول تعريف الدعوى، ونبين في الثاني تسمياتها </w:t>
      </w:r>
      <w:r w:rsidRPr="009E6D2B">
        <w:rPr>
          <w:rFonts w:asciiTheme="minorBidi" w:hAnsiTheme="minorBidi" w:cstheme="minorBidi"/>
          <w:b/>
          <w:bCs/>
          <w:sz w:val="28"/>
          <w:szCs w:val="28"/>
          <w:rtl/>
        </w:rPr>
        <w:t>.</w:t>
      </w:r>
    </w:p>
    <w:p w:rsidR="009E6D2B" w:rsidRPr="009E6D2B" w:rsidRDefault="009E6D2B" w:rsidP="009E6D2B">
      <w:pPr>
        <w:jc w:val="both"/>
        <w:rPr>
          <w:rFonts w:asciiTheme="minorBidi" w:hAnsiTheme="minorBidi" w:cstheme="minorBidi"/>
          <w:b/>
          <w:bCs/>
          <w:sz w:val="28"/>
          <w:szCs w:val="28"/>
          <w:rtl/>
        </w:rPr>
      </w:pPr>
    </w:p>
    <w:p w:rsidR="009E6D2B" w:rsidRPr="009E6D2B" w:rsidRDefault="009E6D2B" w:rsidP="009E6D2B">
      <w:pPr>
        <w:jc w:val="both"/>
        <w:rPr>
          <w:rFonts w:asciiTheme="minorBidi" w:hAnsiTheme="minorBidi" w:cstheme="minorBidi"/>
          <w:b/>
          <w:bCs/>
          <w:sz w:val="28"/>
          <w:szCs w:val="28"/>
          <w:rtl/>
        </w:rPr>
      </w:pPr>
    </w:p>
    <w:p w:rsidR="009E6D2B" w:rsidRPr="009E6D2B" w:rsidRDefault="009E6D2B" w:rsidP="009E6D2B">
      <w:pPr>
        <w:jc w:val="both"/>
        <w:rPr>
          <w:rFonts w:asciiTheme="minorBidi" w:hAnsiTheme="minorBidi" w:cstheme="minorBidi"/>
          <w:b/>
          <w:bCs/>
          <w:sz w:val="28"/>
          <w:szCs w:val="28"/>
          <w:rtl/>
        </w:rPr>
      </w:pPr>
    </w:p>
    <w:p w:rsidR="009E6D2B" w:rsidRPr="009E6D2B" w:rsidRDefault="009E6D2B" w:rsidP="009E6D2B">
      <w:pPr>
        <w:jc w:val="both"/>
        <w:rPr>
          <w:rFonts w:asciiTheme="minorBidi" w:hAnsiTheme="minorBidi" w:cstheme="minorBidi"/>
          <w:b/>
          <w:bCs/>
          <w:sz w:val="28"/>
          <w:szCs w:val="28"/>
          <w:rtl/>
        </w:rPr>
      </w:pPr>
    </w:p>
    <w:p w:rsidR="009E6D2B" w:rsidRPr="009E6D2B" w:rsidRDefault="009E6D2B" w:rsidP="009E6D2B">
      <w:pPr>
        <w:jc w:val="center"/>
        <w:rPr>
          <w:rFonts w:asciiTheme="minorBidi" w:hAnsiTheme="minorBidi" w:cs="Simple Bold Jut Out"/>
          <w:b/>
          <w:bCs/>
          <w:sz w:val="36"/>
          <w:szCs w:val="36"/>
          <w:rtl/>
        </w:rPr>
      </w:pPr>
      <w:r w:rsidRPr="009E6D2B">
        <w:rPr>
          <w:rFonts w:asciiTheme="minorBidi" w:hAnsiTheme="minorBidi" w:cs="Simple Bold Jut Out" w:hint="cs"/>
          <w:b/>
          <w:bCs/>
          <w:sz w:val="36"/>
          <w:szCs w:val="36"/>
          <w:rtl/>
        </w:rPr>
        <w:t>الفرع الاول</w:t>
      </w:r>
    </w:p>
    <w:p w:rsidR="009E6D2B" w:rsidRPr="009E6D2B" w:rsidRDefault="009E6D2B" w:rsidP="009E6D2B">
      <w:pPr>
        <w:jc w:val="center"/>
        <w:rPr>
          <w:rFonts w:ascii="Arial" w:hAnsi="Arial" w:cs="Simple Bold Jut Out"/>
          <w:sz w:val="36"/>
          <w:szCs w:val="36"/>
          <w:rtl/>
        </w:rPr>
      </w:pPr>
      <w:r w:rsidRPr="009E6D2B">
        <w:rPr>
          <w:rFonts w:ascii="Arial" w:hAnsi="Arial" w:cs="Simple Bold Jut Out"/>
          <w:b/>
          <w:bCs/>
          <w:sz w:val="36"/>
          <w:szCs w:val="36"/>
          <w:rtl/>
        </w:rPr>
        <w:t>الدعوى لغة</w:t>
      </w:r>
      <w:r w:rsidRPr="009E6D2B">
        <w:rPr>
          <w:rFonts w:ascii="Arial" w:hAnsi="Arial" w:cs="Simple Bold Jut Out" w:hint="cs"/>
          <w:sz w:val="36"/>
          <w:szCs w:val="36"/>
          <w:rtl/>
        </w:rPr>
        <w:t xml:space="preserve"> واصطلاحاً</w:t>
      </w:r>
    </w:p>
    <w:p w:rsidR="009E6D2B" w:rsidRPr="009E6D2B" w:rsidRDefault="009E6D2B" w:rsidP="009E6D2B">
      <w:pPr>
        <w:jc w:val="center"/>
        <w:rPr>
          <w:rFonts w:ascii="Arial" w:hAnsi="Arial" w:cs="Simple Bold Jut Out"/>
          <w:sz w:val="36"/>
          <w:szCs w:val="36"/>
          <w:rtl/>
        </w:rPr>
      </w:pPr>
    </w:p>
    <w:p w:rsidR="009E6D2B" w:rsidRPr="009E6D2B" w:rsidRDefault="009E6D2B" w:rsidP="009E6D2B">
      <w:pPr>
        <w:jc w:val="center"/>
        <w:rPr>
          <w:rFonts w:ascii="Arial" w:hAnsi="Arial" w:cs="Simple Bold Jut Out"/>
          <w:b/>
          <w:bCs/>
          <w:sz w:val="36"/>
          <w:szCs w:val="36"/>
          <w:rtl/>
        </w:rPr>
      </w:pPr>
      <w:r w:rsidRPr="009E6D2B">
        <w:rPr>
          <w:rFonts w:ascii="Arial" w:hAnsi="Arial" w:cs="Simple Bold Jut Out" w:hint="cs"/>
          <w:b/>
          <w:bCs/>
          <w:sz w:val="36"/>
          <w:szCs w:val="36"/>
          <w:rtl/>
        </w:rPr>
        <w:t>أولاً- لغة</w:t>
      </w:r>
    </w:p>
    <w:p w:rsidR="009E6D2B" w:rsidRPr="009E6D2B" w:rsidRDefault="009E6D2B" w:rsidP="009E6D2B">
      <w:pPr>
        <w:jc w:val="lowKashida"/>
        <w:rPr>
          <w:rFonts w:ascii="Arial" w:hAnsi="Arial" w:cs="Arial"/>
          <w:sz w:val="28"/>
          <w:szCs w:val="28"/>
          <w:rtl/>
        </w:rPr>
      </w:pPr>
      <w:r w:rsidRPr="009E6D2B">
        <w:rPr>
          <w:rFonts w:ascii="Arial" w:hAnsi="Arial" w:cs="Arial" w:hint="cs"/>
          <w:sz w:val="28"/>
          <w:szCs w:val="28"/>
          <w:rtl/>
        </w:rPr>
        <w:t xml:space="preserve">الدعوى </w:t>
      </w:r>
      <w:r w:rsidRPr="009E6D2B">
        <w:rPr>
          <w:rFonts w:ascii="Arial" w:hAnsi="Arial" w:cs="Arial"/>
          <w:sz w:val="28"/>
          <w:szCs w:val="28"/>
          <w:rtl/>
        </w:rPr>
        <w:t xml:space="preserve">مشتقة من الفعل أدعى ـ يدعي ـ أدعاء </w:t>
      </w:r>
      <w:r w:rsidRPr="009E6D2B">
        <w:rPr>
          <w:rFonts w:ascii="Arial" w:hAnsi="Arial" w:cs="Arial" w:hint="cs"/>
          <w:sz w:val="28"/>
          <w:szCs w:val="28"/>
          <w:rtl/>
        </w:rPr>
        <w:t>.</w:t>
      </w:r>
      <w:r w:rsidRPr="009E6D2B">
        <w:rPr>
          <w:rFonts w:ascii="Arial" w:hAnsi="Arial" w:cs="Arial"/>
          <w:sz w:val="28"/>
          <w:szCs w:val="28"/>
          <w:rtl/>
        </w:rPr>
        <w:t xml:space="preserve">                          </w:t>
      </w:r>
    </w:p>
    <w:p w:rsidR="009E6D2B" w:rsidRPr="009E6D2B" w:rsidRDefault="009E6D2B" w:rsidP="009E6D2B">
      <w:pPr>
        <w:jc w:val="lowKashida"/>
        <w:rPr>
          <w:rFonts w:ascii="Arial" w:hAnsi="Arial" w:cs="Arial"/>
          <w:sz w:val="28"/>
          <w:szCs w:val="28"/>
          <w:rtl/>
        </w:rPr>
      </w:pPr>
      <w:proofErr w:type="spellStart"/>
      <w:r w:rsidRPr="009E6D2B">
        <w:rPr>
          <w:rFonts w:ascii="Arial" w:hAnsi="Arial" w:cs="Arial" w:hint="cs"/>
          <w:sz w:val="28"/>
          <w:szCs w:val="28"/>
          <w:rtl/>
        </w:rPr>
        <w:t>إ</w:t>
      </w:r>
      <w:r w:rsidRPr="009E6D2B">
        <w:rPr>
          <w:rFonts w:ascii="Arial" w:hAnsi="Arial" w:cs="Arial"/>
          <w:sz w:val="28"/>
          <w:szCs w:val="28"/>
          <w:rtl/>
        </w:rPr>
        <w:t>دعى</w:t>
      </w:r>
      <w:proofErr w:type="spellEnd"/>
      <w:r w:rsidRPr="009E6D2B">
        <w:rPr>
          <w:rFonts w:ascii="Arial" w:hAnsi="Arial" w:cs="Arial"/>
          <w:sz w:val="28"/>
          <w:szCs w:val="28"/>
          <w:rtl/>
        </w:rPr>
        <w:t xml:space="preserve"> الشيء : زعم انه له حقاً أم باطلاً </w:t>
      </w:r>
      <w:r w:rsidRPr="009E6D2B">
        <w:rPr>
          <w:rFonts w:ascii="Arial" w:hAnsi="Arial" w:cs="Arial" w:hint="cs"/>
          <w:sz w:val="28"/>
          <w:szCs w:val="28"/>
          <w:rtl/>
        </w:rPr>
        <w:t>.</w:t>
      </w:r>
      <w:r w:rsidRPr="009E6D2B">
        <w:rPr>
          <w:rFonts w:ascii="Arial" w:hAnsi="Arial" w:cs="Arial"/>
          <w:sz w:val="28"/>
          <w:szCs w:val="28"/>
          <w:rtl/>
        </w:rPr>
        <w:t xml:space="preserve">                              </w:t>
      </w:r>
    </w:p>
    <w:p w:rsidR="009E6D2B" w:rsidRPr="009E6D2B" w:rsidRDefault="009E6D2B" w:rsidP="009E6D2B">
      <w:pPr>
        <w:jc w:val="lowKashida"/>
        <w:rPr>
          <w:rFonts w:ascii="Arial" w:hAnsi="Arial" w:cs="Arial"/>
          <w:sz w:val="28"/>
          <w:szCs w:val="28"/>
          <w:rtl/>
        </w:rPr>
      </w:pPr>
      <w:proofErr w:type="spellStart"/>
      <w:r w:rsidRPr="009E6D2B">
        <w:rPr>
          <w:rFonts w:ascii="Arial" w:hAnsi="Arial" w:cs="Arial"/>
          <w:sz w:val="28"/>
          <w:szCs w:val="28"/>
          <w:rtl/>
        </w:rPr>
        <w:t>إدعى</w:t>
      </w:r>
      <w:proofErr w:type="spellEnd"/>
      <w:r w:rsidRPr="009E6D2B">
        <w:rPr>
          <w:rFonts w:ascii="Arial" w:hAnsi="Arial" w:cs="Arial"/>
          <w:sz w:val="28"/>
          <w:szCs w:val="28"/>
          <w:rtl/>
        </w:rPr>
        <w:t xml:space="preserve"> عليه : حاكمه </w:t>
      </w:r>
      <w:r w:rsidRPr="009E6D2B">
        <w:rPr>
          <w:rFonts w:ascii="Arial" w:hAnsi="Arial" w:cs="Arial" w:hint="cs"/>
          <w:sz w:val="28"/>
          <w:szCs w:val="28"/>
          <w:rtl/>
        </w:rPr>
        <w:t>وخاصمه عند القاضي وامامه(107).</w:t>
      </w:r>
    </w:p>
    <w:p w:rsidR="009E6D2B" w:rsidRPr="009E6D2B" w:rsidRDefault="009E6D2B" w:rsidP="009E6D2B">
      <w:pPr>
        <w:jc w:val="lowKashida"/>
        <w:rPr>
          <w:rFonts w:ascii="Arial" w:hAnsi="Arial" w:cs="Arial"/>
          <w:sz w:val="28"/>
          <w:szCs w:val="28"/>
          <w:rtl/>
        </w:rPr>
      </w:pPr>
      <w:r w:rsidRPr="009E6D2B">
        <w:rPr>
          <w:rFonts w:ascii="Arial" w:hAnsi="Arial" w:cs="Arial"/>
          <w:b/>
          <w:bCs/>
          <w:sz w:val="28"/>
          <w:szCs w:val="28"/>
          <w:rtl/>
        </w:rPr>
        <w:t>وفي اللغة الانكليزية</w:t>
      </w:r>
      <w:r w:rsidRPr="009E6D2B">
        <w:rPr>
          <w:rFonts w:ascii="Arial" w:hAnsi="Arial" w:cs="Arial" w:hint="cs"/>
          <w:sz w:val="28"/>
          <w:szCs w:val="28"/>
          <w:rtl/>
        </w:rPr>
        <w:t>(108)</w:t>
      </w:r>
      <w:r w:rsidRPr="009E6D2B">
        <w:rPr>
          <w:rFonts w:ascii="Arial" w:hAnsi="Arial" w:cs="Arial"/>
          <w:sz w:val="36"/>
          <w:szCs w:val="36"/>
          <w:rtl/>
        </w:rPr>
        <w:t xml:space="preserve"> </w:t>
      </w:r>
      <w:r w:rsidRPr="009E6D2B">
        <w:rPr>
          <w:rFonts w:ascii="Arial" w:hAnsi="Arial" w:cs="Arial"/>
          <w:sz w:val="28"/>
          <w:szCs w:val="28"/>
          <w:rtl/>
        </w:rPr>
        <w:t>الدعوى الجزائية تعني</w:t>
      </w:r>
      <w:r w:rsidRPr="009E6D2B">
        <w:rPr>
          <w:rFonts w:ascii="Arial" w:hAnsi="Arial" w:cs="Arial" w:hint="cs"/>
          <w:sz w:val="28"/>
          <w:szCs w:val="28"/>
          <w:rtl/>
        </w:rPr>
        <w:t xml:space="preserve"> أحد المصطلحات الاتية :-</w:t>
      </w:r>
    </w:p>
    <w:p w:rsidR="009E6D2B" w:rsidRPr="009E6D2B" w:rsidRDefault="009E6D2B" w:rsidP="009E6D2B">
      <w:pPr>
        <w:jc w:val="lowKashida"/>
        <w:rPr>
          <w:rFonts w:ascii="Arial" w:hAnsi="Arial" w:cs="Arial"/>
          <w:sz w:val="28"/>
          <w:szCs w:val="28"/>
          <w:rtl/>
        </w:rPr>
      </w:pPr>
      <w:r w:rsidRPr="009E6D2B">
        <w:rPr>
          <w:rFonts w:ascii="Arial" w:hAnsi="Arial" w:cs="Arial" w:hint="cs"/>
          <w:sz w:val="28"/>
          <w:szCs w:val="28"/>
          <w:rtl/>
        </w:rPr>
        <w:t xml:space="preserve">                                                                                   ( </w:t>
      </w:r>
      <w:r w:rsidRPr="009E6D2B">
        <w:rPr>
          <w:rFonts w:ascii="Arial" w:hAnsi="Arial" w:cs="Arial"/>
          <w:sz w:val="28"/>
          <w:szCs w:val="28"/>
        </w:rPr>
        <w:t>criminal act</w:t>
      </w:r>
      <w:r w:rsidRPr="009E6D2B">
        <w:rPr>
          <w:rFonts w:ascii="Arial" w:hAnsi="Arial" w:cs="Arial" w:hint="cs"/>
          <w:sz w:val="28"/>
          <w:szCs w:val="28"/>
          <w:rtl/>
        </w:rPr>
        <w:t xml:space="preserve"> ) </w:t>
      </w:r>
    </w:p>
    <w:p w:rsidR="009E6D2B" w:rsidRPr="009E6D2B" w:rsidRDefault="009E6D2B" w:rsidP="009E6D2B">
      <w:pPr>
        <w:jc w:val="lowKashida"/>
        <w:rPr>
          <w:rFonts w:ascii="Arial" w:hAnsi="Arial" w:cs="Arial"/>
          <w:sz w:val="28"/>
          <w:szCs w:val="28"/>
          <w:rtl/>
        </w:rPr>
      </w:pPr>
      <w:r w:rsidRPr="009E6D2B">
        <w:rPr>
          <w:rFonts w:ascii="Arial" w:hAnsi="Arial" w:cs="Arial"/>
          <w:sz w:val="28"/>
          <w:szCs w:val="28"/>
        </w:rPr>
        <w:t xml:space="preserve">criminal action).                                                                                </w:t>
      </w:r>
      <w:r w:rsidRPr="009E6D2B">
        <w:rPr>
          <w:rFonts w:ascii="Arial" w:hAnsi="Arial" w:cs="Arial" w:hint="cs"/>
          <w:sz w:val="28"/>
          <w:szCs w:val="28"/>
          <w:rtl/>
        </w:rPr>
        <w:t xml:space="preserve">)                                                        </w:t>
      </w:r>
    </w:p>
    <w:p w:rsidR="009E6D2B" w:rsidRPr="009E6D2B" w:rsidRDefault="009E6D2B" w:rsidP="009E6D2B">
      <w:pPr>
        <w:jc w:val="lowKashida"/>
        <w:rPr>
          <w:rFonts w:ascii="Arial" w:hAnsi="Arial" w:cs="Arial"/>
          <w:sz w:val="28"/>
          <w:szCs w:val="28"/>
          <w:rtl/>
        </w:rPr>
      </w:pPr>
      <w:r w:rsidRPr="009E6D2B">
        <w:rPr>
          <w:rFonts w:ascii="Arial" w:hAnsi="Arial" w:cs="Arial"/>
          <w:sz w:val="28"/>
          <w:szCs w:val="28"/>
          <w:rtl/>
        </w:rPr>
        <w:t xml:space="preserve"> </w:t>
      </w:r>
      <w:r w:rsidRPr="009E6D2B">
        <w:rPr>
          <w:rFonts w:ascii="Arial" w:hAnsi="Arial" w:cs="Arial" w:hint="cs"/>
          <w:sz w:val="28"/>
          <w:szCs w:val="28"/>
          <w:rtl/>
        </w:rPr>
        <w:t xml:space="preserve">                                                                      </w:t>
      </w:r>
      <w:r w:rsidRPr="009E6D2B">
        <w:rPr>
          <w:rFonts w:ascii="Arial" w:hAnsi="Arial" w:cs="Arial"/>
          <w:sz w:val="28"/>
          <w:szCs w:val="28"/>
          <w:rtl/>
        </w:rPr>
        <w:t>(</w:t>
      </w:r>
      <w:r w:rsidRPr="009E6D2B">
        <w:rPr>
          <w:rFonts w:ascii="Arial" w:hAnsi="Arial" w:cs="Arial"/>
          <w:sz w:val="28"/>
          <w:szCs w:val="28"/>
          <w:lang w:bidi="ar-IQ"/>
        </w:rPr>
        <w:t>cause</w:t>
      </w:r>
      <w:r w:rsidRPr="009E6D2B">
        <w:rPr>
          <w:rFonts w:ascii="Arial" w:hAnsi="Arial" w:cs="Arial"/>
          <w:sz w:val="28"/>
          <w:szCs w:val="28"/>
          <w:rtl/>
          <w:lang w:bidi="ar-IQ"/>
        </w:rPr>
        <w:t xml:space="preserve"> </w:t>
      </w:r>
      <w:r w:rsidRPr="009E6D2B">
        <w:rPr>
          <w:rFonts w:ascii="Arial" w:hAnsi="Arial" w:cs="Arial"/>
          <w:sz w:val="28"/>
          <w:szCs w:val="28"/>
        </w:rPr>
        <w:t>criminal case</w:t>
      </w:r>
      <w:r w:rsidRPr="009E6D2B">
        <w:rPr>
          <w:rFonts w:ascii="Arial" w:hAnsi="Arial" w:cs="Arial"/>
          <w:sz w:val="28"/>
          <w:szCs w:val="28"/>
          <w:rtl/>
        </w:rPr>
        <w:t>)</w:t>
      </w:r>
    </w:p>
    <w:p w:rsidR="009E6D2B" w:rsidRPr="009E6D2B" w:rsidRDefault="009E6D2B" w:rsidP="009E6D2B">
      <w:pPr>
        <w:spacing w:after="200" w:line="276" w:lineRule="auto"/>
        <w:jc w:val="right"/>
        <w:rPr>
          <w:rFonts w:ascii="Arial" w:hAnsi="Arial" w:cs="Arabic Transparent"/>
          <w:sz w:val="28"/>
          <w:szCs w:val="28"/>
          <w:rtl/>
        </w:rPr>
      </w:pPr>
      <w:r w:rsidRPr="009E6D2B">
        <w:rPr>
          <w:rFonts w:ascii="Arial" w:hAnsi="Arial" w:cs="Arabic Transparent"/>
          <w:sz w:val="28"/>
          <w:szCs w:val="28"/>
        </w:rPr>
        <w:t>( Penal action)</w:t>
      </w:r>
    </w:p>
    <w:p w:rsidR="009E6D2B" w:rsidRPr="009E6D2B" w:rsidRDefault="009E6D2B" w:rsidP="009E6D2B">
      <w:pPr>
        <w:spacing w:after="200" w:line="276" w:lineRule="auto"/>
        <w:jc w:val="right"/>
        <w:rPr>
          <w:rFonts w:ascii="Arial" w:hAnsi="Arial" w:cs="Arabic Transparent"/>
          <w:sz w:val="28"/>
          <w:szCs w:val="28"/>
        </w:rPr>
      </w:pPr>
      <w:r w:rsidRPr="009E6D2B">
        <w:rPr>
          <w:rFonts w:ascii="Arial" w:hAnsi="Arial" w:cs="Arabic Transparent"/>
          <w:sz w:val="28"/>
          <w:szCs w:val="28"/>
        </w:rPr>
        <w:t>(Popular actions)</w:t>
      </w:r>
    </w:p>
    <w:p w:rsidR="009E6D2B" w:rsidRPr="009E6D2B" w:rsidRDefault="009E6D2B" w:rsidP="009E6D2B">
      <w:pPr>
        <w:jc w:val="lowKashida"/>
        <w:rPr>
          <w:rFonts w:ascii="Arial" w:hAnsi="Arial" w:cs="Arial"/>
          <w:sz w:val="28"/>
          <w:szCs w:val="28"/>
          <w:rtl/>
        </w:rPr>
      </w:pPr>
    </w:p>
    <w:p w:rsidR="009E6D2B" w:rsidRPr="009E6D2B" w:rsidRDefault="009E6D2B" w:rsidP="009E6D2B">
      <w:pPr>
        <w:jc w:val="lowKashida"/>
        <w:rPr>
          <w:rFonts w:ascii="Arial" w:hAnsi="Arial" w:cs="Arial"/>
          <w:sz w:val="28"/>
          <w:szCs w:val="28"/>
          <w:rtl/>
        </w:rPr>
      </w:pPr>
    </w:p>
    <w:p w:rsidR="009E6D2B" w:rsidRPr="009E6D2B" w:rsidRDefault="009E6D2B" w:rsidP="009E6D2B">
      <w:pPr>
        <w:jc w:val="center"/>
        <w:rPr>
          <w:rFonts w:ascii="Arial" w:hAnsi="Arial" w:cs="Simple Bold Jut Out"/>
          <w:b/>
          <w:bCs/>
          <w:sz w:val="36"/>
          <w:szCs w:val="36"/>
          <w:rtl/>
        </w:rPr>
      </w:pPr>
      <w:r w:rsidRPr="009E6D2B">
        <w:rPr>
          <w:rFonts w:ascii="Arial" w:hAnsi="Arial" w:cs="Simple Bold Jut Out" w:hint="cs"/>
          <w:b/>
          <w:bCs/>
          <w:sz w:val="36"/>
          <w:szCs w:val="36"/>
          <w:rtl/>
        </w:rPr>
        <w:t>ثانياً</w:t>
      </w:r>
    </w:p>
    <w:p w:rsidR="009E6D2B" w:rsidRPr="009E6D2B" w:rsidRDefault="009E6D2B" w:rsidP="009E6D2B">
      <w:pPr>
        <w:jc w:val="center"/>
        <w:rPr>
          <w:rFonts w:ascii="Arial" w:hAnsi="Arial" w:cs="Simple Bold Jut Out"/>
          <w:b/>
          <w:bCs/>
          <w:sz w:val="36"/>
          <w:szCs w:val="36"/>
          <w:rtl/>
        </w:rPr>
      </w:pPr>
      <w:r w:rsidRPr="009E6D2B">
        <w:rPr>
          <w:rFonts w:ascii="Arial" w:hAnsi="Arial" w:cs="Simple Bold Jut Out" w:hint="cs"/>
          <w:b/>
          <w:bCs/>
          <w:sz w:val="36"/>
          <w:szCs w:val="36"/>
          <w:rtl/>
        </w:rPr>
        <w:t>اصطلاحاً</w:t>
      </w:r>
    </w:p>
    <w:p w:rsidR="009E6D2B" w:rsidRPr="009E6D2B" w:rsidRDefault="009E6D2B" w:rsidP="009E6D2B">
      <w:pPr>
        <w:jc w:val="center"/>
        <w:rPr>
          <w:rFonts w:ascii="Arial" w:hAnsi="Arial" w:cs="Simple Bold Jut Out"/>
          <w:b/>
          <w:bCs/>
          <w:sz w:val="36"/>
          <w:szCs w:val="36"/>
          <w:rtl/>
        </w:rPr>
      </w:pPr>
    </w:p>
    <w:p w:rsidR="009E6D2B" w:rsidRPr="009E6D2B" w:rsidRDefault="009E6D2B" w:rsidP="009E6D2B">
      <w:pPr>
        <w:jc w:val="lowKashida"/>
        <w:rPr>
          <w:rFonts w:ascii="Arial" w:hAnsi="Arial" w:cs="Arial"/>
          <w:sz w:val="28"/>
          <w:szCs w:val="28"/>
          <w:rtl/>
        </w:rPr>
      </w:pPr>
      <w:r w:rsidRPr="009E6D2B">
        <w:rPr>
          <w:rFonts w:ascii="Arial" w:hAnsi="Arial" w:cs="Arial"/>
          <w:sz w:val="36"/>
          <w:szCs w:val="36"/>
          <w:rtl/>
        </w:rPr>
        <w:t xml:space="preserve"> </w:t>
      </w:r>
      <w:r w:rsidRPr="009E6D2B">
        <w:rPr>
          <w:rFonts w:ascii="Arial" w:hAnsi="Arial" w:cs="Arial"/>
          <w:sz w:val="28"/>
          <w:szCs w:val="28"/>
          <w:rtl/>
        </w:rPr>
        <w:t>عرفتها المادة (2)</w:t>
      </w:r>
      <w:r w:rsidRPr="009E6D2B">
        <w:rPr>
          <w:rFonts w:ascii="Arial" w:hAnsi="Arial" w:cs="Arial" w:hint="cs"/>
          <w:sz w:val="28"/>
          <w:szCs w:val="28"/>
          <w:rtl/>
        </w:rPr>
        <w:t xml:space="preserve"> </w:t>
      </w:r>
      <w:r w:rsidRPr="009E6D2B">
        <w:rPr>
          <w:rFonts w:ascii="Arial" w:hAnsi="Arial" w:cs="Arial"/>
          <w:sz w:val="28"/>
          <w:szCs w:val="28"/>
          <w:rtl/>
        </w:rPr>
        <w:t>من قانون المرافعات المدنية رقم(83) لسنة 1969</w:t>
      </w:r>
      <w:r w:rsidRPr="009E6D2B">
        <w:rPr>
          <w:rFonts w:ascii="Arial" w:hAnsi="Arial" w:cs="Arial" w:hint="cs"/>
          <w:sz w:val="28"/>
          <w:szCs w:val="28"/>
          <w:rtl/>
        </w:rPr>
        <w:t>المعدل</w:t>
      </w:r>
      <w:r w:rsidRPr="009E6D2B">
        <w:rPr>
          <w:rFonts w:ascii="Arial" w:hAnsi="Arial" w:cs="Arial"/>
          <w:sz w:val="28"/>
          <w:szCs w:val="28"/>
          <w:rtl/>
        </w:rPr>
        <w:t xml:space="preserve">, بأنها ((طلب شخص حقه من آخر أمام القضاء )) </w:t>
      </w:r>
    </w:p>
    <w:p w:rsidR="009E6D2B" w:rsidRPr="009E6D2B" w:rsidRDefault="009E6D2B" w:rsidP="009E6D2B">
      <w:pPr>
        <w:spacing w:after="200" w:line="276" w:lineRule="auto"/>
        <w:jc w:val="lowKashida"/>
        <w:rPr>
          <w:rFonts w:ascii="Arial" w:hAnsi="Arial" w:cs="Arabic Transparent"/>
          <w:sz w:val="28"/>
          <w:szCs w:val="28"/>
          <w:rtl/>
        </w:rPr>
      </w:pPr>
      <w:r w:rsidRPr="009E6D2B">
        <w:rPr>
          <w:rFonts w:ascii="Arial" w:hAnsi="Arial" w:cs="Arial"/>
          <w:b/>
          <w:bCs/>
          <w:sz w:val="28"/>
          <w:szCs w:val="28"/>
          <w:rtl/>
        </w:rPr>
        <w:t>وفي ا</w:t>
      </w:r>
      <w:r w:rsidRPr="009E6D2B">
        <w:rPr>
          <w:rFonts w:ascii="Arial" w:hAnsi="Arial" w:cs="Arial" w:hint="cs"/>
          <w:b/>
          <w:bCs/>
          <w:sz w:val="28"/>
          <w:szCs w:val="28"/>
          <w:rtl/>
        </w:rPr>
        <w:t>لا</w:t>
      </w:r>
      <w:r w:rsidRPr="009E6D2B">
        <w:rPr>
          <w:rFonts w:ascii="Arial" w:hAnsi="Arial" w:cs="Arial"/>
          <w:b/>
          <w:bCs/>
          <w:sz w:val="28"/>
          <w:szCs w:val="28"/>
          <w:rtl/>
        </w:rPr>
        <w:t xml:space="preserve">صطلاح القانوني </w:t>
      </w:r>
      <w:r w:rsidRPr="009E6D2B">
        <w:rPr>
          <w:rFonts w:ascii="Arial" w:hAnsi="Arial" w:cs="Arial" w:hint="cs"/>
          <w:b/>
          <w:bCs/>
          <w:sz w:val="28"/>
          <w:szCs w:val="28"/>
          <w:rtl/>
        </w:rPr>
        <w:t>،</w:t>
      </w:r>
      <w:r w:rsidRPr="009E6D2B">
        <w:rPr>
          <w:rFonts w:ascii="Arial" w:hAnsi="Arial" w:cs="Arabic Transparent" w:hint="cs"/>
          <w:sz w:val="28"/>
          <w:szCs w:val="28"/>
          <w:rtl/>
        </w:rPr>
        <w:t>أورد الفقه الجنائي العديد من التعاريف للدعوى الجزائية ، فعرفها البعض بأنها " مجموعة من الإجراءات يحددها القانون وتستهدف الوصول إلى حكم قضائي يقرر تطبيقاً صحيحاً للقانون في شأن وضع إجرائي معين" (109)، وعرفها جانب أخر بأنها "مطالبة النيابة العامة نيابة عن الجماعة بتوقيع العقاب على المتهم في جريمة بواسطة القضاء الجنائي" (110)،وعرفت أيضاً بأنها " الطلب الموجه من الدولة-النيابة العامة- إلى القضاء لإقرار حقها في العقاب، عن طريق إثبات وقوع الجريمة ونسبتها إلى متهم معين" ،(111) وعرفها آخرون بأنها " مطالبة النيابة العامة إلى القضاء باسم المجتمع أن يوقع العقوبة على المتهم "(112)، وعرفها جانب</w:t>
      </w:r>
      <w:r w:rsidRPr="009E6D2B">
        <w:rPr>
          <w:rFonts w:ascii="Arial" w:hAnsi="Arial" w:cs="Arabic Transparent" w:hint="cs"/>
          <w:sz w:val="28"/>
          <w:szCs w:val="28"/>
          <w:rtl/>
          <w:lang w:bidi="ar-IQ"/>
        </w:rPr>
        <w:t xml:space="preserve"> أخر</w:t>
      </w:r>
      <w:r w:rsidRPr="009E6D2B">
        <w:rPr>
          <w:rFonts w:ascii="Arial" w:hAnsi="Arial" w:cs="Arabic Transparent" w:hint="cs"/>
          <w:sz w:val="28"/>
          <w:szCs w:val="28"/>
          <w:rtl/>
        </w:rPr>
        <w:t xml:space="preserve"> من الفقه بأنها " وسيلة قانونية تستهدف مطالب</w:t>
      </w:r>
      <w:r w:rsidRPr="009E6D2B">
        <w:rPr>
          <w:rFonts w:ascii="Arial" w:hAnsi="Arial" w:cs="Arabic Transparent" w:hint="eastAsia"/>
          <w:sz w:val="28"/>
          <w:szCs w:val="28"/>
          <w:rtl/>
        </w:rPr>
        <w:t>ة</w:t>
      </w:r>
      <w:r w:rsidRPr="009E6D2B">
        <w:rPr>
          <w:rFonts w:ascii="Arial" w:hAnsi="Arial" w:cs="Arabic Transparent" w:hint="cs"/>
          <w:sz w:val="28"/>
          <w:szCs w:val="28"/>
          <w:rtl/>
        </w:rPr>
        <w:t xml:space="preserve"> القضاء محاكمة فاعل الجريمة فهي الوسيلة التي يستطيع من خلالها المجتمع محاسبة مرتكب الجريمة وذلك باتخاذ الإجراءات القانونية بحقه لتحقيق امن واستقرار المجتمع بغية محاكمته وتنفيذ العقوبة بحقه "</w:t>
      </w:r>
      <w:r w:rsidRPr="009E6D2B">
        <w:rPr>
          <w:rFonts w:ascii="Arial" w:hAnsi="Arial" w:cs="Arabic Transparent" w:hint="cs"/>
          <w:sz w:val="28"/>
          <w:szCs w:val="28"/>
          <w:vertAlign w:val="superscript"/>
          <w:rtl/>
        </w:rPr>
        <w:t>.</w:t>
      </w:r>
      <w:r w:rsidRPr="009E6D2B">
        <w:rPr>
          <w:rFonts w:ascii="Arial" w:hAnsi="Arial" w:cs="Arabic Transparent" w:hint="cs"/>
          <w:sz w:val="28"/>
          <w:szCs w:val="28"/>
          <w:rtl/>
        </w:rPr>
        <w:t>(113).</w:t>
      </w:r>
    </w:p>
    <w:p w:rsidR="009E6D2B" w:rsidRPr="009E6D2B" w:rsidRDefault="009E6D2B" w:rsidP="009E6D2B">
      <w:pPr>
        <w:spacing w:after="200" w:line="276" w:lineRule="auto"/>
        <w:jc w:val="lowKashida"/>
        <w:rPr>
          <w:rFonts w:ascii="Arial" w:hAnsi="Arial" w:cs="Arabic Transparent"/>
          <w:sz w:val="28"/>
          <w:szCs w:val="28"/>
          <w:rtl/>
        </w:rPr>
      </w:pPr>
      <w:r w:rsidRPr="009E6D2B">
        <w:rPr>
          <w:rFonts w:ascii="Arial" w:hAnsi="Arial" w:cs="Arabic Transparent" w:hint="cs"/>
          <w:sz w:val="28"/>
          <w:szCs w:val="28"/>
          <w:rtl/>
        </w:rPr>
        <w:lastRenderedPageBreak/>
        <w:t xml:space="preserve">وعرفها الفقه الفرنسي بأنها " وسيلة تملكها النيابة العامة باعتبارها ممثلة الدولة تلجأ بها إلى القضاء لتطبيق قانون العقوبات " ، </w:t>
      </w:r>
      <w:r w:rsidRPr="009E6D2B">
        <w:rPr>
          <w:rFonts w:ascii="Arial" w:hAnsi="Arial" w:cs="Arabic Transparent" w:hint="cs"/>
          <w:rtl/>
        </w:rPr>
        <w:t>،</w:t>
      </w:r>
      <w:r w:rsidRPr="009E6D2B">
        <w:rPr>
          <w:rFonts w:ascii="Arial" w:hAnsi="Arial" w:cs="Arabic Transparent" w:hint="cs"/>
          <w:sz w:val="28"/>
          <w:szCs w:val="28"/>
          <w:rtl/>
        </w:rPr>
        <w:t xml:space="preserve"> وعرفها قسم أخر بأنها " طلب اتخاذ الإجراءات الجزائية ضد مرتكب الجريمة وفرض العقوبة بحقه " ، واثر بعضهم الاختصار فعرفها بأنها " ادعاء لدى القضاء الجنائي " (114).</w:t>
      </w:r>
    </w:p>
    <w:p w:rsidR="009E6D2B" w:rsidRPr="009E6D2B" w:rsidRDefault="009E6D2B" w:rsidP="009E6D2B">
      <w:pPr>
        <w:jc w:val="lowKashida"/>
        <w:rPr>
          <w:rFonts w:ascii="Arial" w:hAnsi="Arial" w:cs="Arial"/>
          <w:sz w:val="28"/>
          <w:szCs w:val="28"/>
          <w:rtl/>
        </w:rPr>
      </w:pPr>
      <w:r w:rsidRPr="009E6D2B">
        <w:rPr>
          <w:rFonts w:ascii="Arial" w:hAnsi="Arial" w:cs="Arial"/>
          <w:sz w:val="36"/>
          <w:szCs w:val="36"/>
          <w:rtl/>
        </w:rPr>
        <w:t xml:space="preserve"> </w:t>
      </w:r>
      <w:r w:rsidRPr="009E6D2B">
        <w:rPr>
          <w:rFonts w:ascii="Arial" w:hAnsi="Arial" w:cs="Arial" w:hint="cs"/>
          <w:sz w:val="28"/>
          <w:szCs w:val="28"/>
          <w:rtl/>
        </w:rPr>
        <w:t xml:space="preserve">وعرفت أيضاً </w:t>
      </w:r>
      <w:r w:rsidRPr="009E6D2B">
        <w:rPr>
          <w:rFonts w:ascii="Arial" w:hAnsi="Arial" w:cs="Arial"/>
          <w:sz w:val="28"/>
          <w:szCs w:val="28"/>
          <w:rtl/>
        </w:rPr>
        <w:t>"هي الوسيلة أو الطريقة التي يستطيع من خلالها المجتمع محاسبة مرتكب الجريمة وذلك باتخاذ الإجراءات القانونية بحقه لتحقيق أمن واستقرار المجتمع بغية محاكمته وتنفيذ العقوبة بحقه"</w:t>
      </w:r>
    </w:p>
    <w:p w:rsidR="009E6D2B" w:rsidRPr="009E6D2B" w:rsidRDefault="009E6D2B" w:rsidP="009E6D2B">
      <w:pPr>
        <w:jc w:val="lowKashida"/>
        <w:rPr>
          <w:rFonts w:ascii="Arial" w:hAnsi="Arial" w:cs="Arial"/>
          <w:sz w:val="28"/>
          <w:szCs w:val="28"/>
          <w:rtl/>
        </w:rPr>
      </w:pPr>
      <w:r w:rsidRPr="009E6D2B">
        <w:rPr>
          <w:rFonts w:ascii="Arial" w:hAnsi="Arial" w:cs="Arial" w:hint="cs"/>
          <w:b/>
          <w:bCs/>
          <w:sz w:val="28"/>
          <w:szCs w:val="28"/>
          <w:rtl/>
        </w:rPr>
        <w:t>وعرفها البعض بانها</w:t>
      </w:r>
      <w:r w:rsidRPr="009E6D2B">
        <w:rPr>
          <w:rFonts w:ascii="Arial" w:hAnsi="Arial" w:cs="Arial"/>
          <w:sz w:val="28"/>
          <w:szCs w:val="28"/>
          <w:rtl/>
        </w:rPr>
        <w:t xml:space="preserve"> ((طلب اتخاذ الإجراءات الجزائية ضد مرتكب الجريمة وفرض العقوبة عليه ))</w:t>
      </w:r>
      <w:r w:rsidRPr="009E6D2B">
        <w:rPr>
          <w:rFonts w:ascii="Arial" w:hAnsi="Arial" w:cs="Arial" w:hint="cs"/>
          <w:sz w:val="28"/>
          <w:szCs w:val="28"/>
          <w:rtl/>
        </w:rPr>
        <w:t>.</w:t>
      </w:r>
    </w:p>
    <w:p w:rsidR="009E6D2B" w:rsidRPr="009E6D2B" w:rsidRDefault="009E6D2B" w:rsidP="009E6D2B">
      <w:pPr>
        <w:jc w:val="lowKashida"/>
        <w:rPr>
          <w:rFonts w:ascii="Arial" w:hAnsi="Arial" w:cs="Arial"/>
          <w:sz w:val="28"/>
          <w:szCs w:val="28"/>
          <w:rtl/>
        </w:rPr>
      </w:pPr>
      <w:r w:rsidRPr="009E6D2B">
        <w:rPr>
          <w:rFonts w:ascii="Arial" w:hAnsi="Arial" w:cs="Arial"/>
          <w:b/>
          <w:bCs/>
          <w:sz w:val="28"/>
          <w:szCs w:val="28"/>
          <w:rtl/>
        </w:rPr>
        <w:t>كما عرفت</w:t>
      </w:r>
      <w:r w:rsidRPr="009E6D2B">
        <w:rPr>
          <w:rFonts w:ascii="Arial" w:hAnsi="Arial" w:cs="Arial"/>
          <w:sz w:val="28"/>
          <w:szCs w:val="28"/>
          <w:rtl/>
        </w:rPr>
        <w:t xml:space="preserve"> بأنها "ادعاء لدى القضاء"</w:t>
      </w:r>
    </w:p>
    <w:p w:rsidR="009E6D2B" w:rsidRPr="009E6D2B" w:rsidRDefault="009E6D2B" w:rsidP="009E6D2B">
      <w:pPr>
        <w:jc w:val="lowKashida"/>
        <w:rPr>
          <w:rFonts w:ascii="Arial" w:hAnsi="Arial" w:cs="Arial"/>
          <w:sz w:val="28"/>
          <w:szCs w:val="28"/>
          <w:rtl/>
        </w:rPr>
      </w:pPr>
      <w:r w:rsidRPr="009E6D2B">
        <w:rPr>
          <w:rFonts w:ascii="Arial" w:hAnsi="Arial" w:cs="Arial"/>
          <w:b/>
          <w:bCs/>
          <w:sz w:val="28"/>
          <w:szCs w:val="28"/>
          <w:rtl/>
        </w:rPr>
        <w:t>وعرفها الفقه الفرنسي</w:t>
      </w:r>
      <w:r w:rsidRPr="009E6D2B">
        <w:rPr>
          <w:rFonts w:ascii="Arial" w:hAnsi="Arial" w:cs="Arial"/>
          <w:sz w:val="36"/>
          <w:szCs w:val="36"/>
          <w:rtl/>
        </w:rPr>
        <w:t xml:space="preserve"> </w:t>
      </w:r>
      <w:r w:rsidRPr="009E6D2B">
        <w:rPr>
          <w:rFonts w:ascii="Arial" w:hAnsi="Arial" w:cs="Arial"/>
          <w:sz w:val="28"/>
          <w:szCs w:val="28"/>
          <w:rtl/>
        </w:rPr>
        <w:t>((هي وسيلة تملكها النيابة العامة كونها ممثلة للدولة تلجأ بها إلى القضاء لتطبيق قانون العقوبات ))</w:t>
      </w:r>
      <w:r w:rsidRPr="009E6D2B">
        <w:rPr>
          <w:rFonts w:ascii="Arial" w:hAnsi="Arial" w:cs="Arial" w:hint="cs"/>
          <w:sz w:val="28"/>
          <w:szCs w:val="28"/>
          <w:rtl/>
        </w:rPr>
        <w:t>(115).</w:t>
      </w:r>
      <w:r w:rsidRPr="009E6D2B">
        <w:rPr>
          <w:rFonts w:ascii="Arial" w:hAnsi="Arial" w:cs="Arial"/>
          <w:sz w:val="28"/>
          <w:szCs w:val="28"/>
          <w:rtl/>
        </w:rPr>
        <w:t xml:space="preserve">   </w:t>
      </w:r>
    </w:p>
    <w:p w:rsidR="009E6D2B" w:rsidRPr="009E6D2B" w:rsidRDefault="009E6D2B" w:rsidP="009E6D2B">
      <w:pPr>
        <w:jc w:val="lowKashida"/>
        <w:rPr>
          <w:rFonts w:ascii="Arial" w:hAnsi="Arial" w:cs="Arial"/>
          <w:sz w:val="36"/>
          <w:szCs w:val="36"/>
          <w:rtl/>
        </w:rPr>
      </w:pPr>
      <w:r w:rsidRPr="009E6D2B">
        <w:rPr>
          <w:rFonts w:ascii="Arial" w:hAnsi="Arial" w:cs="Arial"/>
          <w:sz w:val="28"/>
          <w:szCs w:val="28"/>
          <w:rtl/>
        </w:rPr>
        <w:t xml:space="preserve">                                                                                                           </w:t>
      </w:r>
    </w:p>
    <w:p w:rsidR="009E6D2B" w:rsidRPr="009E6D2B" w:rsidRDefault="009E6D2B" w:rsidP="009E6D2B">
      <w:pPr>
        <w:jc w:val="lowKashida"/>
        <w:rPr>
          <w:rFonts w:ascii="Arial" w:hAnsi="Arial" w:cs="Arial"/>
          <w:sz w:val="28"/>
          <w:szCs w:val="28"/>
          <w:rtl/>
        </w:rPr>
      </w:pPr>
      <w:r w:rsidRPr="009E6D2B">
        <w:rPr>
          <w:rFonts w:ascii="Arial" w:hAnsi="Arial" w:cs="Arial" w:hint="cs"/>
          <w:sz w:val="28"/>
          <w:szCs w:val="28"/>
          <w:rtl/>
        </w:rPr>
        <w:t>كما عرفت</w:t>
      </w:r>
      <w:r w:rsidRPr="009E6D2B">
        <w:rPr>
          <w:rFonts w:ascii="Arial" w:hAnsi="Arial" w:cs="Arial"/>
          <w:sz w:val="28"/>
          <w:szCs w:val="28"/>
          <w:rtl/>
        </w:rPr>
        <w:t xml:space="preserve"> الدعوى الجزائية </w:t>
      </w:r>
      <w:r w:rsidRPr="009E6D2B">
        <w:rPr>
          <w:rFonts w:ascii="Arial" w:hAnsi="Arial" w:cs="Arial" w:hint="cs"/>
          <w:sz w:val="28"/>
          <w:szCs w:val="28"/>
          <w:rtl/>
        </w:rPr>
        <w:t>بانها ((</w:t>
      </w:r>
      <w:r w:rsidRPr="009E6D2B">
        <w:rPr>
          <w:rFonts w:ascii="Arial" w:hAnsi="Arial" w:cs="Arial"/>
          <w:sz w:val="28"/>
          <w:szCs w:val="28"/>
          <w:rtl/>
        </w:rPr>
        <w:t xml:space="preserve"> مجموعة القواعد الإجرائية التي تحدد الإجراءات اللازمة لكشف الحقيقة سواء فيما يتعلق بشخص المتهم أو الجريمة </w:t>
      </w:r>
      <w:r w:rsidRPr="009E6D2B">
        <w:rPr>
          <w:rFonts w:ascii="Arial" w:hAnsi="Arial" w:cs="Arial" w:hint="cs"/>
          <w:sz w:val="28"/>
          <w:szCs w:val="28"/>
          <w:rtl/>
        </w:rPr>
        <w:t>))</w:t>
      </w:r>
      <w:r w:rsidRPr="009E6D2B">
        <w:rPr>
          <w:rFonts w:ascii="Arial" w:hAnsi="Arial" w:cs="Arial"/>
          <w:sz w:val="28"/>
          <w:szCs w:val="28"/>
          <w:rtl/>
        </w:rPr>
        <w:t xml:space="preserve"> </w:t>
      </w:r>
      <w:r w:rsidRPr="009E6D2B">
        <w:rPr>
          <w:rFonts w:ascii="Arial" w:hAnsi="Arial" w:cs="Arial" w:hint="cs"/>
          <w:sz w:val="28"/>
          <w:szCs w:val="28"/>
          <w:rtl/>
        </w:rPr>
        <w:t>.</w:t>
      </w:r>
    </w:p>
    <w:p w:rsidR="009E6D2B" w:rsidRPr="009E6D2B" w:rsidRDefault="009E6D2B" w:rsidP="009E6D2B">
      <w:pPr>
        <w:jc w:val="lowKashida"/>
        <w:rPr>
          <w:rFonts w:ascii="Arial" w:hAnsi="Arial" w:cs="Arial"/>
          <w:sz w:val="28"/>
          <w:szCs w:val="28"/>
          <w:rtl/>
        </w:rPr>
      </w:pPr>
      <w:r w:rsidRPr="009E6D2B">
        <w:rPr>
          <w:rFonts w:ascii="Arial" w:hAnsi="Arial" w:cs="Arial"/>
          <w:b/>
          <w:bCs/>
          <w:sz w:val="28"/>
          <w:szCs w:val="28"/>
          <w:rtl/>
        </w:rPr>
        <w:t xml:space="preserve"> </w:t>
      </w:r>
      <w:r w:rsidRPr="009E6D2B">
        <w:rPr>
          <w:rFonts w:ascii="Arial" w:hAnsi="Arial" w:cs="Arial" w:hint="cs"/>
          <w:b/>
          <w:bCs/>
          <w:sz w:val="28"/>
          <w:szCs w:val="28"/>
          <w:rtl/>
        </w:rPr>
        <w:t>وعرفها اخرون بانها</w:t>
      </w:r>
      <w:r w:rsidRPr="009E6D2B">
        <w:rPr>
          <w:rFonts w:ascii="Arial" w:hAnsi="Arial" w:cs="Arial"/>
          <w:sz w:val="28"/>
          <w:szCs w:val="28"/>
          <w:rtl/>
        </w:rPr>
        <w:t xml:space="preserve"> (( مجموعة الإجراءات التي تتخذ من قبل السلطات المختصة  قاضي التحقيق , النيابة العامة , الادعاء العام , أعضاء الضبط القضائي لإقرار حق الدولة في العقاب منذ لحظة أخبارها بارتكاب الجريمة حتى صدور القرارات أو الأحكام الفاصلة فيها سواء بالبراءة أم الإدانة ))</w:t>
      </w:r>
      <w:r w:rsidRPr="009E6D2B">
        <w:rPr>
          <w:rFonts w:ascii="Arial" w:hAnsi="Arial" w:cs="Arial" w:hint="cs"/>
          <w:sz w:val="28"/>
          <w:szCs w:val="28"/>
          <w:rtl/>
        </w:rPr>
        <w:t>(116).</w:t>
      </w:r>
    </w:p>
    <w:p w:rsidR="009E6D2B" w:rsidRPr="009E6D2B" w:rsidRDefault="009E6D2B" w:rsidP="009E6D2B">
      <w:pPr>
        <w:spacing w:after="200" w:line="276" w:lineRule="auto"/>
        <w:jc w:val="lowKashida"/>
        <w:rPr>
          <w:rFonts w:ascii="Arial" w:hAnsi="Arial" w:cs="Arabic Transparent"/>
          <w:sz w:val="28"/>
          <w:szCs w:val="28"/>
          <w:rtl/>
        </w:rPr>
      </w:pPr>
    </w:p>
    <w:p w:rsidR="009E6D2B" w:rsidRPr="009E6D2B" w:rsidRDefault="009E6D2B" w:rsidP="009E6D2B">
      <w:pPr>
        <w:spacing w:after="200" w:line="276" w:lineRule="auto"/>
        <w:jc w:val="lowKashida"/>
        <w:rPr>
          <w:rFonts w:ascii="Arial" w:hAnsi="Arial" w:cs="Arabic Transparent"/>
          <w:b/>
          <w:bCs/>
          <w:sz w:val="28"/>
          <w:szCs w:val="28"/>
          <w:rtl/>
        </w:rPr>
      </w:pPr>
      <w:r w:rsidRPr="009E6D2B">
        <w:rPr>
          <w:rFonts w:ascii="Arial" w:hAnsi="Arial" w:cs="Arabic Transparent" w:hint="cs"/>
          <w:sz w:val="28"/>
          <w:szCs w:val="28"/>
          <w:rtl/>
        </w:rPr>
        <w:t xml:space="preserve">مما تقدم يمكننا القول </w:t>
      </w:r>
      <w:r w:rsidRPr="009E6D2B">
        <w:rPr>
          <w:rFonts w:ascii="Arial" w:hAnsi="Arial" w:cs="Arabic Transparent" w:hint="cs"/>
          <w:b/>
          <w:bCs/>
          <w:sz w:val="28"/>
          <w:szCs w:val="28"/>
          <w:rtl/>
        </w:rPr>
        <w:t xml:space="preserve">أن </w:t>
      </w:r>
      <w:r w:rsidRPr="009E6D2B">
        <w:rPr>
          <w:rFonts w:ascii="Arial" w:hAnsi="Arial" w:cs="Simple Bold Jut Out" w:hint="cs"/>
          <w:b/>
          <w:bCs/>
          <w:sz w:val="28"/>
          <w:szCs w:val="28"/>
          <w:rtl/>
        </w:rPr>
        <w:t>الدعوى الجزائية</w:t>
      </w:r>
      <w:r w:rsidRPr="009E6D2B">
        <w:rPr>
          <w:rFonts w:ascii="Arial" w:hAnsi="Arial" w:cs="Arabic Transparent" w:hint="cs"/>
          <w:b/>
          <w:bCs/>
          <w:sz w:val="28"/>
          <w:szCs w:val="28"/>
          <w:rtl/>
        </w:rPr>
        <w:t xml:space="preserve"> هي الوسيلة أو الطريقة التي يمكن للأفراد والمجتمع من خلالها اتخاذ الإجراءات القانونية بحق المتهم بارتكاب الجريمة مهما كانت صفته بغية التحقيق معه ومحاكمته إذا توافرت الأدلة واتخاذ القرار المناسب بحقه ،سواء في مرحلة التحقيق القضائي أم المحاكمة.</w:t>
      </w:r>
    </w:p>
    <w:p w:rsidR="00C20E54" w:rsidRPr="00CF3870" w:rsidRDefault="00C20E54"/>
    <w:sectPr w:rsidR="00C20E54" w:rsidRPr="00CF3870" w:rsidSect="00F86DE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43694"/>
    <w:multiLevelType w:val="hybridMultilevel"/>
    <w:tmpl w:val="1716036C"/>
    <w:lvl w:ilvl="0" w:tplc="43E0746E">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B1640F6"/>
    <w:multiLevelType w:val="hybridMultilevel"/>
    <w:tmpl w:val="7F70742E"/>
    <w:lvl w:ilvl="0" w:tplc="8ECEFEB0">
      <w:start w:val="1"/>
      <w:numFmt w:val="decimal"/>
      <w:lvlText w:val="%1-"/>
      <w:lvlJc w:val="left"/>
      <w:pPr>
        <w:tabs>
          <w:tab w:val="num" w:pos="780"/>
        </w:tabs>
        <w:ind w:left="780" w:hanging="420"/>
      </w:pPr>
      <w:rPr>
        <w:rFonts w:hint="default"/>
        <w:lang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243"/>
    <w:rsid w:val="00564243"/>
    <w:rsid w:val="009E6D2B"/>
    <w:rsid w:val="00C20E54"/>
    <w:rsid w:val="00CF3870"/>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243"/>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243"/>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1001</Words>
  <Characters>5706</Characters>
  <Application>Microsoft Office Word</Application>
  <DocSecurity>0</DocSecurity>
  <Lines>47</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2015-09-25T18:51:00Z</dcterms:created>
  <dcterms:modified xsi:type="dcterms:W3CDTF">2015-09-25T18:51:00Z</dcterms:modified>
</cp:coreProperties>
</file>