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4735" w:rsidRPr="00C76D09" w:rsidRDefault="00164735" w:rsidP="00164735">
      <w:pPr>
        <w:spacing w:before="40" w:after="40" w:line="320" w:lineRule="exact"/>
        <w:jc w:val="center"/>
        <w:rPr>
          <w:rFonts w:cs="Arabic Transparent"/>
          <w:b/>
          <w:bCs/>
          <w:sz w:val="36"/>
          <w:szCs w:val="36"/>
          <w:rtl/>
        </w:rPr>
      </w:pPr>
      <w:bookmarkStart w:id="0" w:name="_Toc388511925"/>
      <w:r w:rsidRPr="00C76D09">
        <w:rPr>
          <w:b/>
          <w:bCs/>
          <w:sz w:val="36"/>
          <w:szCs w:val="36"/>
          <w:rtl/>
        </w:rPr>
        <w:t>الفصل الأول:</w:t>
      </w:r>
      <w:bookmarkEnd w:id="0"/>
    </w:p>
    <w:p w:rsidR="00164735" w:rsidRPr="00C76D09" w:rsidRDefault="00164735" w:rsidP="00164735">
      <w:pPr>
        <w:spacing w:before="40" w:after="40" w:line="320" w:lineRule="exact"/>
        <w:ind w:firstLine="567"/>
        <w:jc w:val="both"/>
        <w:rPr>
          <w:rFonts w:cs="Arabic Transparent"/>
          <w:sz w:val="36"/>
          <w:szCs w:val="36"/>
          <w:rtl/>
        </w:rPr>
      </w:pPr>
    </w:p>
    <w:p w:rsidR="00164735" w:rsidRPr="00C76D09" w:rsidRDefault="00164735" w:rsidP="00164735">
      <w:pPr>
        <w:pStyle w:val="Heading2"/>
        <w:rPr>
          <w:sz w:val="36"/>
          <w:rtl/>
        </w:rPr>
      </w:pPr>
      <w:bookmarkStart w:id="1" w:name="_Toc388511926"/>
      <w:r w:rsidRPr="00C76D09">
        <w:rPr>
          <w:sz w:val="36"/>
          <w:rtl/>
        </w:rPr>
        <w:t>المسرحية العربية: الريادة والبدايات</w:t>
      </w:r>
      <w:bookmarkEnd w:id="1"/>
    </w:p>
    <w:p w:rsidR="00164735" w:rsidRPr="00C76D09" w:rsidRDefault="00164735" w:rsidP="00164735">
      <w:pPr>
        <w:spacing w:before="40" w:after="40" w:line="320" w:lineRule="exact"/>
        <w:ind w:firstLine="567"/>
        <w:jc w:val="both"/>
        <w:rPr>
          <w:rFonts w:cs="Arabic Transparent"/>
          <w:sz w:val="36"/>
          <w:szCs w:val="36"/>
          <w:rtl/>
        </w:rPr>
      </w:pPr>
      <w:r w:rsidRPr="00C76D09">
        <w:rPr>
          <w:rFonts w:cs="Arabic Transparent"/>
          <w:sz w:val="36"/>
          <w:szCs w:val="36"/>
          <w:rtl/>
        </w:rPr>
        <w:t>مرّ مصطلح "المسرحية" بتطورات في تقاليدنا الثقافية في هذا القرن وفي النصف الثاني من القرن الماضي، فأُطلق -أولاً- على المسرحي</w:t>
      </w:r>
      <w:bookmarkStart w:id="2" w:name="_GoBack"/>
      <w:bookmarkEnd w:id="2"/>
      <w:r w:rsidRPr="00C76D09">
        <w:rPr>
          <w:rFonts w:cs="Arabic Transparent"/>
          <w:sz w:val="36"/>
          <w:szCs w:val="36"/>
          <w:rtl/>
        </w:rPr>
        <w:t>ة اسم "الرواية"، وكان ثمة قرينة تشير إلى أنها رواية تمثيلية وليست رواية سردية، كأن يضاف إليها كلمة "تشخيصية" أو "تمثيلية" أو سواهما، ثم استخدمت كلمة "تياترو" للدلالة على المسرحية، وأطلق المغاربة على خشبة المسرح "الركح" وهو الساحة"1".</w:t>
      </w:r>
    </w:p>
    <w:p w:rsidR="00164735" w:rsidRPr="00C76D09" w:rsidRDefault="00164735" w:rsidP="00164735">
      <w:pPr>
        <w:spacing w:before="40" w:after="40" w:line="320" w:lineRule="exact"/>
        <w:ind w:firstLine="567"/>
        <w:jc w:val="both"/>
        <w:rPr>
          <w:rFonts w:cs="Arabic Transparent"/>
          <w:sz w:val="36"/>
          <w:szCs w:val="36"/>
          <w:rtl/>
        </w:rPr>
      </w:pPr>
      <w:r w:rsidRPr="00C76D09">
        <w:rPr>
          <w:rFonts w:cs="Arabic Transparent"/>
          <w:sz w:val="36"/>
          <w:szCs w:val="36"/>
          <w:rtl/>
        </w:rPr>
        <w:t>ولم يُعرف المسرح ولاالمسرحية بمفهومها المعاصر قبل منتصف القرن الماضي في الوطن العربي، وإنما عرفت أشكال مسرحية تنتمي إلى ماقبل المسرح العربي، وهي أشكال إشكالية تحتاج إلى دراسات موسّعة ، وقد مرّ بعض الحديث عنها في التمهيد، ولذلك فإننا سنتوقف في مرحلة الريادة والبدايات عند ثلاثة رواد لايمكننا إغفال أيّ منهم، لأن ذلك يجعل الدراسة ناقصة وغير موضوعية، وهم مارون النقاش وأبو خليل القباني ويعقوب صنّوع، ولكّل منهم تلاميذ ساروا على نهجهم، ثم إننا سنتوقف -في هذا الفصل- عند مسرحية "أبو الحسن المغفّل أو هارون الرشيد" لمارون النقاش، لنحلّلها تحليلاً فنّياً لتدلّ على النصّ المسرحي في مرحلة الريادة من جهة، ولأن لهذه المسرحية فاعلات خفيّة فيما بعدها، كالاتجاه إلى التراث الشعبي للتعبير به عن تجربة معاصرة، ثم إنّ لهذه المسرحية صلة بعيدة أو قريبة ببعض المسرحيات المعاصرة، ومنها مسرحية "الملك هو الملك" لسعد الله ونوس، وسيأتي الحديث عن ذلك في الفصل الأخير.</w:t>
      </w:r>
    </w:p>
    <w:p w:rsidR="00164735" w:rsidRPr="00C76D09" w:rsidRDefault="00164735" w:rsidP="00C76D09">
      <w:pPr>
        <w:pStyle w:val="Heading3"/>
        <w:rPr>
          <w:rFonts w:cs="Arabic Transparent"/>
          <w:sz w:val="36"/>
          <w:szCs w:val="36"/>
          <w:rtl/>
        </w:rPr>
      </w:pPr>
      <w:r w:rsidRPr="00C76D09">
        <w:rPr>
          <w:rFonts w:hint="cs"/>
          <w:sz w:val="36"/>
          <w:szCs w:val="36"/>
          <w:rtl/>
        </w:rPr>
        <w:t>1</w:t>
      </w:r>
      <w:r w:rsidRPr="00C76D09">
        <w:rPr>
          <w:rFonts w:cs="Arabic Transparent"/>
          <w:sz w:val="36"/>
          <w:szCs w:val="36"/>
          <w:rtl/>
        </w:rPr>
        <w:t xml:space="preserve"> </w:t>
      </w:r>
    </w:p>
    <w:p w:rsidR="001C6E0E" w:rsidRPr="00C76D09" w:rsidRDefault="001C6E0E">
      <w:pPr>
        <w:rPr>
          <w:sz w:val="36"/>
          <w:szCs w:val="36"/>
        </w:rPr>
      </w:pPr>
    </w:p>
    <w:sectPr w:rsidR="001C6E0E" w:rsidRPr="00C76D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abic Transparent">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674C"/>
    <w:rsid w:val="00164735"/>
    <w:rsid w:val="001C6E0E"/>
    <w:rsid w:val="009C674C"/>
    <w:rsid w:val="00C76D0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4735"/>
    <w:pPr>
      <w:overflowPunct w:val="0"/>
      <w:autoSpaceDE w:val="0"/>
      <w:autoSpaceDN w:val="0"/>
      <w:bidi/>
      <w:adjustRightInd w:val="0"/>
      <w:spacing w:after="0" w:line="240" w:lineRule="auto"/>
    </w:pPr>
    <w:rPr>
      <w:rFonts w:ascii="Times New Roman" w:eastAsia="Times New Roman" w:hAnsi="Times New Roman" w:cs="Times New Roman"/>
      <w:sz w:val="20"/>
      <w:szCs w:val="20"/>
    </w:rPr>
  </w:style>
  <w:style w:type="paragraph" w:styleId="Heading2">
    <w:name w:val="heading 2"/>
    <w:basedOn w:val="Normal"/>
    <w:next w:val="Normal"/>
    <w:link w:val="Heading2Char"/>
    <w:semiHidden/>
    <w:unhideWhenUsed/>
    <w:qFormat/>
    <w:rsid w:val="00164735"/>
    <w:pPr>
      <w:keepNext/>
      <w:spacing w:before="240" w:after="60"/>
      <w:jc w:val="center"/>
      <w:outlineLvl w:val="1"/>
    </w:pPr>
    <w:rPr>
      <w:rFonts w:ascii="Arial" w:hAnsi="Arial"/>
      <w:b/>
      <w:bCs/>
      <w:i/>
      <w:iCs/>
      <w:sz w:val="24"/>
      <w:szCs w:val="36"/>
    </w:rPr>
  </w:style>
  <w:style w:type="paragraph" w:styleId="Heading3">
    <w:name w:val="heading 3"/>
    <w:basedOn w:val="Normal"/>
    <w:next w:val="Normal"/>
    <w:link w:val="Heading3Char"/>
    <w:uiPriority w:val="9"/>
    <w:unhideWhenUsed/>
    <w:qFormat/>
    <w:rsid w:val="0016473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164735"/>
    <w:rPr>
      <w:rFonts w:ascii="Arial" w:eastAsia="Times New Roman" w:hAnsi="Arial" w:cs="Times New Roman"/>
      <w:b/>
      <w:bCs/>
      <w:i/>
      <w:iCs/>
      <w:sz w:val="24"/>
      <w:szCs w:val="36"/>
    </w:rPr>
  </w:style>
  <w:style w:type="character" w:customStyle="1" w:styleId="Heading3Char">
    <w:name w:val="Heading 3 Char"/>
    <w:basedOn w:val="DefaultParagraphFont"/>
    <w:link w:val="Heading3"/>
    <w:uiPriority w:val="9"/>
    <w:rsid w:val="00164735"/>
    <w:rPr>
      <w:rFonts w:asciiTheme="majorHAnsi" w:eastAsiaTheme="majorEastAsia" w:hAnsiTheme="majorHAnsi" w:cstheme="majorBidi"/>
      <w:b/>
      <w:bCs/>
      <w:color w:val="4F81BD" w:themeColor="accent1"/>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4735"/>
    <w:pPr>
      <w:overflowPunct w:val="0"/>
      <w:autoSpaceDE w:val="0"/>
      <w:autoSpaceDN w:val="0"/>
      <w:bidi/>
      <w:adjustRightInd w:val="0"/>
      <w:spacing w:after="0" w:line="240" w:lineRule="auto"/>
    </w:pPr>
    <w:rPr>
      <w:rFonts w:ascii="Times New Roman" w:eastAsia="Times New Roman" w:hAnsi="Times New Roman" w:cs="Times New Roman"/>
      <w:sz w:val="20"/>
      <w:szCs w:val="20"/>
    </w:rPr>
  </w:style>
  <w:style w:type="paragraph" w:styleId="Heading2">
    <w:name w:val="heading 2"/>
    <w:basedOn w:val="Normal"/>
    <w:next w:val="Normal"/>
    <w:link w:val="Heading2Char"/>
    <w:semiHidden/>
    <w:unhideWhenUsed/>
    <w:qFormat/>
    <w:rsid w:val="00164735"/>
    <w:pPr>
      <w:keepNext/>
      <w:spacing w:before="240" w:after="60"/>
      <w:jc w:val="center"/>
      <w:outlineLvl w:val="1"/>
    </w:pPr>
    <w:rPr>
      <w:rFonts w:ascii="Arial" w:hAnsi="Arial"/>
      <w:b/>
      <w:bCs/>
      <w:i/>
      <w:iCs/>
      <w:sz w:val="24"/>
      <w:szCs w:val="36"/>
    </w:rPr>
  </w:style>
  <w:style w:type="paragraph" w:styleId="Heading3">
    <w:name w:val="heading 3"/>
    <w:basedOn w:val="Normal"/>
    <w:next w:val="Normal"/>
    <w:link w:val="Heading3Char"/>
    <w:uiPriority w:val="9"/>
    <w:unhideWhenUsed/>
    <w:qFormat/>
    <w:rsid w:val="0016473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164735"/>
    <w:rPr>
      <w:rFonts w:ascii="Arial" w:eastAsia="Times New Roman" w:hAnsi="Arial" w:cs="Times New Roman"/>
      <w:b/>
      <w:bCs/>
      <w:i/>
      <w:iCs/>
      <w:sz w:val="24"/>
      <w:szCs w:val="36"/>
    </w:rPr>
  </w:style>
  <w:style w:type="character" w:customStyle="1" w:styleId="Heading3Char">
    <w:name w:val="Heading 3 Char"/>
    <w:basedOn w:val="DefaultParagraphFont"/>
    <w:link w:val="Heading3"/>
    <w:uiPriority w:val="9"/>
    <w:rsid w:val="00164735"/>
    <w:rPr>
      <w:rFonts w:asciiTheme="majorHAnsi" w:eastAsiaTheme="majorEastAsia" w:hAnsiTheme="majorHAnsi" w:cstheme="majorBidi"/>
      <w:b/>
      <w:bCs/>
      <w:color w:val="4F81BD" w:themeColor="accen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187</Words>
  <Characters>1069</Characters>
  <Application>Microsoft Office Word</Application>
  <DocSecurity>0</DocSecurity>
  <Lines>8</Lines>
  <Paragraphs>2</Paragraphs>
  <ScaleCrop>false</ScaleCrop>
  <Company/>
  <LinksUpToDate>false</LinksUpToDate>
  <CharactersWithSpaces>1254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ayat</dc:creator>
  <cp:keywords/>
  <dc:description/>
  <cp:lastModifiedBy>ayat</cp:lastModifiedBy>
  <cp:revision>3</cp:revision>
  <dcterms:created xsi:type="dcterms:W3CDTF">2016-03-27T10:31:00Z</dcterms:created>
  <dcterms:modified xsi:type="dcterms:W3CDTF">2016-04-06T10:54:00Z</dcterms:modified>
</cp:coreProperties>
</file>