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Pr="00B43F0F" w:rsidRDefault="0006477A" w:rsidP="00B43F0F">
      <w:pPr>
        <w:tabs>
          <w:tab w:val="left" w:pos="3958"/>
        </w:tabs>
        <w:jc w:val="both"/>
        <w:rPr>
          <w:rFonts w:ascii="Arabic Typesetting" w:hAnsi="Arabic Typesetting" w:cs="Arabic Typesetting"/>
          <w:b/>
          <w:bCs/>
          <w:sz w:val="32"/>
          <w:szCs w:val="32"/>
          <w:rtl/>
          <w:lang w:bidi="ar-IQ"/>
        </w:rPr>
      </w:pPr>
      <w:r w:rsidRPr="00B43F0F">
        <w:rPr>
          <w:rFonts w:ascii="Sakkal Majalla" w:hAnsi="Sakkal Majalla" w:cs="Sakkal Majalla"/>
          <w:b/>
          <w:bCs/>
          <w:sz w:val="32"/>
          <w:szCs w:val="32"/>
          <w:rtl/>
          <w:lang w:bidi="ar-IQ"/>
        </w:rPr>
        <w:t>بسم الله الرحمن الرحيم</w:t>
      </w:r>
      <w:r w:rsidRPr="00B43F0F">
        <w:rPr>
          <w:rFonts w:hint="cs"/>
          <w:b/>
          <w:bCs/>
          <w:noProof/>
          <w:sz w:val="32"/>
          <w:szCs w:val="32"/>
          <w:rtl/>
        </w:rPr>
        <w:t xml:space="preserve"> </w:t>
      </w:r>
      <w:r w:rsidRPr="00B43F0F">
        <w:rPr>
          <w:rFonts w:hint="cs"/>
          <w:b/>
          <w:bCs/>
          <w:noProof/>
          <w:sz w:val="32"/>
          <w:szCs w:val="32"/>
          <w:rtl/>
        </w:rPr>
        <mc:AlternateContent>
          <mc:Choice Requires="wps">
            <w:drawing>
              <wp:anchor distT="0" distB="0" distL="114300" distR="114300" simplePos="0" relativeHeight="251672576" behindDoc="0" locked="0" layoutInCell="1" allowOverlap="1" wp14:anchorId="6EF2E7CA" wp14:editId="77B32A8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Pr="00B43F0F">
        <w:rPr>
          <w:rFonts w:hint="cs"/>
          <w:b/>
          <w:bCs/>
          <w:noProof/>
          <w:sz w:val="32"/>
          <w:szCs w:val="32"/>
          <w:rtl/>
        </w:rPr>
        <mc:AlternateContent>
          <mc:Choice Requires="wps">
            <w:drawing>
              <wp:anchor distT="0" distB="0" distL="114300" distR="114300" simplePos="0" relativeHeight="251671552" behindDoc="0" locked="0" layoutInCell="1" allowOverlap="1" wp14:anchorId="2F72E6A4" wp14:editId="6606EF94">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00984DFC" w:rsidRPr="00B43F0F">
        <w:rPr>
          <w:rFonts w:ascii="Arabic Typesetting" w:hAnsi="Arabic Typesetting" w:cs="Arabic Typesetting"/>
          <w:b/>
          <w:bCs/>
          <w:sz w:val="32"/>
          <w:szCs w:val="32"/>
          <w:rtl/>
          <w:lang w:bidi="ar-IQ"/>
        </w:rPr>
        <w:tab/>
      </w:r>
      <w:r w:rsidR="00984DFC" w:rsidRPr="00B43F0F">
        <w:rPr>
          <w:rFonts w:ascii="Arabic Typesetting" w:hAnsi="Arabic Typesetting" w:cs="Arabic Typesetting" w:hint="cs"/>
          <w:b/>
          <w:bCs/>
          <w:sz w:val="32"/>
          <w:szCs w:val="32"/>
          <w:rtl/>
          <w:lang w:bidi="ar-IQ"/>
        </w:rPr>
        <w:t>بسم الله الرحمن الرحيم</w:t>
      </w: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D57D0D" w:rsidRPr="00B43F0F" w:rsidRDefault="00EA643D" w:rsidP="00B43F0F">
      <w:pPr>
        <w:tabs>
          <w:tab w:val="left" w:pos="2966"/>
        </w:tabs>
        <w:jc w:val="both"/>
        <w:rPr>
          <w:b/>
          <w:bCs/>
          <w:sz w:val="32"/>
          <w:szCs w:val="32"/>
          <w:lang w:bidi="ar-IQ"/>
        </w:rPr>
      </w:pPr>
      <w:r w:rsidRPr="00B43F0F">
        <w:rPr>
          <w:b/>
          <w:bCs/>
          <w:noProof/>
          <w:sz w:val="32"/>
          <w:szCs w:val="32"/>
          <w:rtl/>
        </w:rPr>
        <mc:AlternateContent>
          <mc:Choice Requires="wps">
            <w:drawing>
              <wp:anchor distT="0" distB="0" distL="114300" distR="114300" simplePos="0" relativeHeight="251659264" behindDoc="0" locked="0" layoutInCell="1" allowOverlap="1" wp14:anchorId="15AE36CE" wp14:editId="57793541">
                <wp:simplePos x="0" y="0"/>
                <wp:positionH relativeFrom="column">
                  <wp:posOffset>193040</wp:posOffset>
                </wp:positionH>
                <wp:positionV relativeFrom="paragraph">
                  <wp:posOffset>8255</wp:posOffset>
                </wp:positionV>
                <wp:extent cx="6210300" cy="988828"/>
                <wp:effectExtent l="57150" t="95250" r="57150" b="40005"/>
                <wp:wrapNone/>
                <wp:docPr id="1" name="Up Ribbon 1"/>
                <wp:cNvGraphicFramePr/>
                <a:graphic xmlns:a="http://schemas.openxmlformats.org/drawingml/2006/main">
                  <a:graphicData uri="http://schemas.microsoft.com/office/word/2010/wordprocessingShape">
                    <wps:wsp>
                      <wps:cNvSpPr/>
                      <wps:spPr>
                        <a:xfrm>
                          <a:off x="0" y="0"/>
                          <a:ext cx="6210300"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A436D7" w:rsidRPr="00F559EA" w:rsidRDefault="00A436D7" w:rsidP="00B8203B">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38686F">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السا</w:t>
                            </w:r>
                            <w:r w:rsidR="00B8203B">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بع</w:t>
                            </w:r>
                            <w:r w:rsidR="0038686F">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89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" adj=",18000" fillcolor="white [3201]" strokecolor="black [3200]" strokeweight="2pt">
                <v:shadow on="t" color="black" opacity="26214f" origin=",.5" offset="0,-3pt"/>
                <v:textbox>
                  <w:txbxContent>
                    <w:p w:rsidR="00A436D7" w:rsidRPr="00F559EA" w:rsidRDefault="00A436D7" w:rsidP="00B8203B">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38686F">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السا</w:t>
                      </w:r>
                      <w:r w:rsidR="00B8203B">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بع</w:t>
                      </w:r>
                      <w:r w:rsidR="0038686F">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v:textbox>
              </v:shape>
            </w:pict>
          </mc:Fallback>
        </mc:AlternateContent>
      </w:r>
      <w:r w:rsidR="00D57D0D" w:rsidRPr="00B43F0F">
        <w:rPr>
          <w:b/>
          <w:bCs/>
          <w:sz w:val="32"/>
          <w:szCs w:val="32"/>
          <w:rtl/>
          <w:lang w:bidi="ar-IQ"/>
        </w:rPr>
        <w:tab/>
      </w:r>
    </w:p>
    <w:p w:rsidR="00D57D0D" w:rsidRPr="00B43F0F" w:rsidRDefault="00D57D0D" w:rsidP="00B43F0F">
      <w:pPr>
        <w:jc w:val="both"/>
        <w:rPr>
          <w:b/>
          <w:bCs/>
          <w:sz w:val="32"/>
          <w:szCs w:val="32"/>
          <w:rtl/>
          <w:lang w:bidi="ar-IQ"/>
        </w:rPr>
      </w:pPr>
    </w:p>
    <w:p w:rsidR="00EA643D" w:rsidRPr="00B43F0F" w:rsidRDefault="00EA643D" w:rsidP="00B43F0F">
      <w:pPr>
        <w:jc w:val="both"/>
        <w:rPr>
          <w:b/>
          <w:bCs/>
          <w:sz w:val="32"/>
          <w:szCs w:val="32"/>
          <w:rtl/>
          <w:lang w:bidi="ar-IQ"/>
        </w:rPr>
      </w:pPr>
    </w:p>
    <w:p w:rsidR="00EA643D" w:rsidRPr="00B43F0F" w:rsidRDefault="00EA643D" w:rsidP="00B43F0F">
      <w:pPr>
        <w:jc w:val="both"/>
        <w:rPr>
          <w:b/>
          <w:bCs/>
          <w:sz w:val="32"/>
          <w:szCs w:val="32"/>
          <w:lang w:bidi="ar-IQ"/>
        </w:rPr>
      </w:pPr>
    </w:p>
    <w:p w:rsidR="0097703B" w:rsidRPr="00B43F0F" w:rsidRDefault="00B8203B" w:rsidP="00611AD5">
      <w:pPr>
        <w:tabs>
          <w:tab w:val="left" w:pos="4136"/>
        </w:tabs>
        <w:jc w:val="center"/>
        <w:rPr>
          <w:b/>
          <w:bCs/>
          <w:sz w:val="32"/>
          <w:szCs w:val="32"/>
          <w:rtl/>
          <w:lang w:bidi="ar-IQ"/>
        </w:rPr>
      </w:pPr>
      <w:r>
        <w:rPr>
          <w:rFonts w:hint="cs"/>
          <w:b/>
          <w:bCs/>
          <w:sz w:val="32"/>
          <w:szCs w:val="32"/>
          <w:rtl/>
          <w:lang w:bidi="ar-IQ"/>
        </w:rPr>
        <w:t>28</w:t>
      </w:r>
      <w:r w:rsidR="0097703B" w:rsidRPr="00B43F0F">
        <w:rPr>
          <w:rFonts w:hint="cs"/>
          <w:b/>
          <w:bCs/>
          <w:sz w:val="32"/>
          <w:szCs w:val="32"/>
          <w:rtl/>
          <w:lang w:bidi="ar-IQ"/>
        </w:rPr>
        <w:t>/</w:t>
      </w:r>
      <w:r w:rsidR="00FF6341">
        <w:rPr>
          <w:rFonts w:hint="cs"/>
          <w:b/>
          <w:bCs/>
          <w:sz w:val="32"/>
          <w:szCs w:val="32"/>
          <w:rtl/>
          <w:lang w:bidi="ar-IQ"/>
        </w:rPr>
        <w:t>4</w:t>
      </w:r>
      <w:r w:rsidR="0097703B" w:rsidRPr="00B43F0F">
        <w:rPr>
          <w:rFonts w:hint="cs"/>
          <w:b/>
          <w:bCs/>
          <w:sz w:val="32"/>
          <w:szCs w:val="32"/>
          <w:rtl/>
          <w:lang w:bidi="ar-IQ"/>
        </w:rPr>
        <w:t>/</w:t>
      </w:r>
      <w:r w:rsidR="00AE3F8D" w:rsidRPr="00B43F0F">
        <w:rPr>
          <w:b/>
          <w:bCs/>
          <w:sz w:val="32"/>
          <w:szCs w:val="32"/>
          <w:lang w:bidi="ar-IQ"/>
        </w:rPr>
        <w:t>2015</w:t>
      </w:r>
    </w:p>
    <w:p w:rsidR="00D57D0D" w:rsidRPr="00B43F0F" w:rsidRDefault="00D57D0D" w:rsidP="00B43F0F">
      <w:pPr>
        <w:jc w:val="both"/>
        <w:rPr>
          <w:b/>
          <w:bCs/>
          <w:sz w:val="32"/>
          <w:szCs w:val="32"/>
          <w:lang w:bidi="ar-IQ"/>
        </w:rPr>
      </w:pPr>
    </w:p>
    <w:p w:rsidR="009A2DC7" w:rsidRPr="00B43F0F" w:rsidRDefault="009A2DC7" w:rsidP="00B43F0F">
      <w:pPr>
        <w:tabs>
          <w:tab w:val="left" w:pos="4136"/>
        </w:tabs>
        <w:ind w:firstLine="720"/>
        <w:jc w:val="both"/>
        <w:rPr>
          <w:b/>
          <w:bCs/>
          <w:sz w:val="32"/>
          <w:szCs w:val="32"/>
          <w:rtl/>
          <w:lang w:bidi="ar-IQ"/>
        </w:rPr>
      </w:pPr>
    </w:p>
    <w:p w:rsidR="00551CF1" w:rsidRPr="00611AD5" w:rsidRDefault="0097703B" w:rsidP="00B43F0F">
      <w:pPr>
        <w:tabs>
          <w:tab w:val="left" w:pos="4136"/>
        </w:tabs>
        <w:jc w:val="both"/>
        <w:rPr>
          <w:b/>
          <w:bCs/>
          <w:sz w:val="36"/>
          <w:szCs w:val="36"/>
          <w:lang w:bidi="ar-IQ"/>
        </w:rPr>
      </w:pPr>
      <w:r w:rsidRPr="00611AD5">
        <w:rPr>
          <w:rFonts w:hint="cs"/>
          <w:b/>
          <w:bCs/>
          <w:sz w:val="36"/>
          <w:szCs w:val="36"/>
          <w:rtl/>
          <w:lang w:bidi="ar-IQ"/>
        </w:rPr>
        <w:t>المادة النظرية:-</w:t>
      </w:r>
    </w:p>
    <w:p w:rsidR="00AE3F8D" w:rsidRPr="00611AD5" w:rsidRDefault="00B8203B" w:rsidP="00CB7BE5">
      <w:pPr>
        <w:tabs>
          <w:tab w:val="left" w:pos="4136"/>
        </w:tabs>
        <w:jc w:val="both"/>
        <w:rPr>
          <w:b/>
          <w:bCs/>
          <w:sz w:val="36"/>
          <w:szCs w:val="36"/>
          <w:rtl/>
          <w:lang w:bidi="ar-IQ"/>
        </w:rPr>
      </w:pPr>
      <w:r w:rsidRPr="00611AD5">
        <w:rPr>
          <w:rFonts w:hint="cs"/>
          <w:b/>
          <w:bCs/>
          <w:sz w:val="36"/>
          <w:szCs w:val="36"/>
          <w:rtl/>
          <w:lang w:bidi="ar-IQ"/>
        </w:rPr>
        <w:t>اختبار معنوية</w:t>
      </w:r>
      <w:r w:rsidR="0038686F" w:rsidRPr="00611AD5">
        <w:rPr>
          <w:rFonts w:hint="cs"/>
          <w:b/>
          <w:bCs/>
          <w:sz w:val="36"/>
          <w:szCs w:val="36"/>
          <w:rtl/>
          <w:lang w:bidi="ar-IQ"/>
        </w:rPr>
        <w:t xml:space="preserve"> معامل الانحدار</w:t>
      </w:r>
    </w:p>
    <w:p w:rsidR="009A2DC7" w:rsidRPr="00611AD5" w:rsidRDefault="009A2DC7" w:rsidP="00B43F0F">
      <w:pPr>
        <w:ind w:firstLine="720"/>
        <w:jc w:val="both"/>
        <w:rPr>
          <w:b/>
          <w:bCs/>
          <w:sz w:val="36"/>
          <w:szCs w:val="36"/>
          <w:rtl/>
          <w:lang w:bidi="ar-IQ"/>
        </w:rPr>
      </w:pPr>
    </w:p>
    <w:p w:rsidR="0097703B" w:rsidRPr="00611AD5" w:rsidRDefault="0097703B" w:rsidP="00B43F0F">
      <w:pPr>
        <w:tabs>
          <w:tab w:val="left" w:pos="4136"/>
        </w:tabs>
        <w:jc w:val="both"/>
        <w:rPr>
          <w:b/>
          <w:bCs/>
          <w:sz w:val="36"/>
          <w:szCs w:val="36"/>
          <w:rtl/>
          <w:lang w:bidi="ar-IQ"/>
        </w:rPr>
      </w:pPr>
      <w:r w:rsidRPr="00611AD5">
        <w:rPr>
          <w:rFonts w:hint="cs"/>
          <w:b/>
          <w:bCs/>
          <w:sz w:val="36"/>
          <w:szCs w:val="36"/>
          <w:rtl/>
          <w:lang w:bidi="ar-IQ"/>
        </w:rPr>
        <w:t>المادة العلمية:-</w:t>
      </w:r>
    </w:p>
    <w:p w:rsidR="00CB7BE5" w:rsidRPr="00611AD5" w:rsidRDefault="00023531" w:rsidP="0038686F">
      <w:pPr>
        <w:tabs>
          <w:tab w:val="left" w:pos="4136"/>
        </w:tabs>
        <w:jc w:val="both"/>
        <w:rPr>
          <w:b/>
          <w:bCs/>
          <w:sz w:val="36"/>
          <w:szCs w:val="36"/>
          <w:rtl/>
          <w:lang w:bidi="ar-IQ"/>
        </w:rPr>
      </w:pPr>
      <w:r w:rsidRPr="00611AD5">
        <w:rPr>
          <w:rFonts w:hint="cs"/>
          <w:b/>
          <w:bCs/>
          <w:sz w:val="36"/>
          <w:szCs w:val="36"/>
          <w:rtl/>
          <w:lang w:bidi="ar-IQ"/>
        </w:rPr>
        <w:t xml:space="preserve">امثلة </w:t>
      </w:r>
      <w:r w:rsidR="00174FAF" w:rsidRPr="00611AD5">
        <w:rPr>
          <w:rFonts w:hint="cs"/>
          <w:b/>
          <w:bCs/>
          <w:sz w:val="36"/>
          <w:szCs w:val="36"/>
          <w:rtl/>
          <w:lang w:bidi="ar-IQ"/>
        </w:rPr>
        <w:t xml:space="preserve">على </w:t>
      </w:r>
      <w:r w:rsidR="0038686F" w:rsidRPr="00611AD5">
        <w:rPr>
          <w:rFonts w:hint="cs"/>
          <w:b/>
          <w:bCs/>
          <w:sz w:val="36"/>
          <w:szCs w:val="36"/>
          <w:rtl/>
          <w:lang w:bidi="ar-IQ"/>
        </w:rPr>
        <w:t xml:space="preserve">حساب </w:t>
      </w:r>
      <w:r w:rsidR="00CB7BE5" w:rsidRPr="00611AD5">
        <w:rPr>
          <w:rFonts w:hint="cs"/>
          <w:b/>
          <w:bCs/>
          <w:sz w:val="36"/>
          <w:szCs w:val="36"/>
          <w:rtl/>
          <w:lang w:bidi="ar-IQ"/>
        </w:rPr>
        <w:t xml:space="preserve">معامل </w:t>
      </w:r>
      <w:r w:rsidR="0038686F" w:rsidRPr="00611AD5">
        <w:rPr>
          <w:rFonts w:hint="cs"/>
          <w:b/>
          <w:bCs/>
          <w:sz w:val="36"/>
          <w:szCs w:val="36"/>
          <w:rtl/>
          <w:lang w:bidi="ar-IQ"/>
        </w:rPr>
        <w:t>الانحدار</w:t>
      </w:r>
      <w:r w:rsidR="00CB7BE5" w:rsidRPr="00611AD5">
        <w:rPr>
          <w:rFonts w:hint="cs"/>
          <w:b/>
          <w:bCs/>
          <w:sz w:val="36"/>
          <w:szCs w:val="36"/>
          <w:rtl/>
          <w:lang w:bidi="ar-IQ"/>
        </w:rPr>
        <w:t xml:space="preserve"> </w:t>
      </w:r>
    </w:p>
    <w:p w:rsidR="00D90D1A" w:rsidRPr="00B43F0F" w:rsidRDefault="00D90D1A" w:rsidP="00CB7BE5">
      <w:pPr>
        <w:tabs>
          <w:tab w:val="left" w:pos="4136"/>
        </w:tabs>
        <w:jc w:val="both"/>
        <w:rPr>
          <w:b/>
          <w:bCs/>
          <w:sz w:val="32"/>
          <w:szCs w:val="32"/>
          <w:rtl/>
          <w:lang w:bidi="ar-IQ"/>
        </w:rPr>
      </w:pPr>
    </w:p>
    <w:p w:rsidR="00F559EA" w:rsidRPr="00B43F0F" w:rsidRDefault="00F559EA" w:rsidP="00B43F0F">
      <w:pPr>
        <w:tabs>
          <w:tab w:val="left" w:pos="4136"/>
        </w:tabs>
        <w:jc w:val="both"/>
        <w:rPr>
          <w:b/>
          <w:bCs/>
          <w:sz w:val="32"/>
          <w:szCs w:val="32"/>
          <w:rtl/>
          <w:lang w:bidi="ar-IQ"/>
        </w:rPr>
      </w:pPr>
    </w:p>
    <w:p w:rsidR="00984DFC" w:rsidRPr="00B43F0F" w:rsidRDefault="00984DFC" w:rsidP="00B43F0F">
      <w:pPr>
        <w:tabs>
          <w:tab w:val="left" w:pos="4136"/>
        </w:tabs>
        <w:jc w:val="both"/>
        <w:rPr>
          <w:b/>
          <w:bCs/>
          <w:sz w:val="32"/>
          <w:szCs w:val="32"/>
          <w:rtl/>
          <w:lang w:bidi="ar-IQ"/>
        </w:rPr>
      </w:pPr>
    </w:p>
    <w:p w:rsidR="008F28B8" w:rsidRPr="00837115" w:rsidRDefault="00B8203B" w:rsidP="00B8203B">
      <w:pPr>
        <w:jc w:val="center"/>
        <w:rPr>
          <w:b/>
          <w:bCs/>
          <w:sz w:val="32"/>
          <w:szCs w:val="32"/>
          <w:lang w:bidi="ar-IQ"/>
        </w:rPr>
      </w:pPr>
      <w:r>
        <w:rPr>
          <w:b/>
          <w:bCs/>
          <w:sz w:val="32"/>
          <w:szCs w:val="32"/>
          <w:lang w:bidi="ar-IQ"/>
        </w:rPr>
        <w:lastRenderedPageBreak/>
        <w:t>A Nova Table</w:t>
      </w:r>
    </w:p>
    <w:tbl>
      <w:tblPr>
        <w:tblStyle w:val="TableGrid"/>
        <w:bidiVisual/>
        <w:tblW w:w="10598" w:type="dxa"/>
        <w:tblLook w:val="04A0" w:firstRow="1" w:lastRow="0" w:firstColumn="1" w:lastColumn="0" w:noHBand="0" w:noVBand="1"/>
      </w:tblPr>
      <w:tblGrid>
        <w:gridCol w:w="1375"/>
        <w:gridCol w:w="1131"/>
        <w:gridCol w:w="1267"/>
        <w:gridCol w:w="3474"/>
        <w:gridCol w:w="1689"/>
        <w:gridCol w:w="1662"/>
      </w:tblGrid>
      <w:tr w:rsidR="008F28B8" w:rsidRPr="00837115" w:rsidTr="00B22B85">
        <w:tc>
          <w:tcPr>
            <w:tcW w:w="1375" w:type="dxa"/>
          </w:tcPr>
          <w:p w:rsidR="008F28B8" w:rsidRPr="00837115" w:rsidRDefault="00B8203B" w:rsidP="00837115">
            <w:pPr>
              <w:jc w:val="both"/>
              <w:rPr>
                <w:b/>
                <w:bCs/>
                <w:sz w:val="32"/>
                <w:szCs w:val="32"/>
                <w:lang w:bidi="ar-IQ"/>
              </w:rPr>
            </w:pPr>
            <w:r>
              <w:rPr>
                <w:b/>
                <w:bCs/>
                <w:sz w:val="32"/>
                <w:szCs w:val="32"/>
                <w:lang w:bidi="ar-IQ"/>
              </w:rPr>
              <w:t>F table</w:t>
            </w:r>
          </w:p>
        </w:tc>
        <w:tc>
          <w:tcPr>
            <w:tcW w:w="1131" w:type="dxa"/>
          </w:tcPr>
          <w:p w:rsidR="008F28B8" w:rsidRPr="00837115" w:rsidRDefault="00B8203B" w:rsidP="00837115">
            <w:pPr>
              <w:jc w:val="both"/>
              <w:rPr>
                <w:b/>
                <w:bCs/>
                <w:sz w:val="32"/>
                <w:szCs w:val="32"/>
                <w:rtl/>
                <w:lang w:bidi="ar-IQ"/>
              </w:rPr>
            </w:pPr>
            <w:r>
              <w:rPr>
                <w:b/>
                <w:bCs/>
                <w:sz w:val="32"/>
                <w:szCs w:val="32"/>
                <w:lang w:bidi="ar-IQ"/>
              </w:rPr>
              <w:t xml:space="preserve">F </w:t>
            </w:r>
            <w:proofErr w:type="spellStart"/>
            <w:r>
              <w:rPr>
                <w:b/>
                <w:bCs/>
                <w:sz w:val="32"/>
                <w:szCs w:val="32"/>
                <w:lang w:bidi="ar-IQ"/>
              </w:rPr>
              <w:t>cal</w:t>
            </w:r>
            <w:proofErr w:type="spellEnd"/>
          </w:p>
        </w:tc>
        <w:tc>
          <w:tcPr>
            <w:tcW w:w="1267" w:type="dxa"/>
          </w:tcPr>
          <w:p w:rsidR="008F28B8" w:rsidRPr="00B8203B" w:rsidRDefault="00B8203B" w:rsidP="00837115">
            <w:pPr>
              <w:jc w:val="both"/>
              <w:rPr>
                <w:b/>
                <w:bCs/>
                <w:sz w:val="32"/>
                <w:szCs w:val="32"/>
                <w:lang w:bidi="ar-IQ"/>
              </w:rPr>
            </w:pPr>
            <w:r>
              <w:rPr>
                <w:rFonts w:hint="cs"/>
                <w:b/>
                <w:bCs/>
                <w:sz w:val="32"/>
                <w:szCs w:val="32"/>
                <w:rtl/>
                <w:lang w:bidi="ar-IQ"/>
              </w:rPr>
              <w:t xml:space="preserve">التباين </w:t>
            </w:r>
            <w:r>
              <w:rPr>
                <w:b/>
                <w:bCs/>
                <w:sz w:val="32"/>
                <w:szCs w:val="32"/>
                <w:lang w:bidi="ar-IQ"/>
              </w:rPr>
              <w:t>MS</w:t>
            </w:r>
          </w:p>
        </w:tc>
        <w:tc>
          <w:tcPr>
            <w:tcW w:w="3474" w:type="dxa"/>
          </w:tcPr>
          <w:p w:rsidR="008F28B8" w:rsidRPr="00B8203B" w:rsidRDefault="00B8203B" w:rsidP="00837115">
            <w:pPr>
              <w:jc w:val="both"/>
              <w:rPr>
                <w:b/>
                <w:bCs/>
                <w:sz w:val="32"/>
                <w:szCs w:val="32"/>
                <w:lang w:bidi="ar-IQ"/>
              </w:rPr>
            </w:pPr>
            <w:r>
              <w:rPr>
                <w:rFonts w:hint="cs"/>
                <w:b/>
                <w:bCs/>
                <w:sz w:val="32"/>
                <w:szCs w:val="32"/>
                <w:rtl/>
                <w:lang w:bidi="ar-IQ"/>
              </w:rPr>
              <w:t xml:space="preserve">مجموع المربعات </w:t>
            </w:r>
            <w:r>
              <w:rPr>
                <w:b/>
                <w:bCs/>
                <w:sz w:val="32"/>
                <w:szCs w:val="32"/>
                <w:lang w:bidi="ar-IQ"/>
              </w:rPr>
              <w:t>SS</w:t>
            </w:r>
          </w:p>
        </w:tc>
        <w:tc>
          <w:tcPr>
            <w:tcW w:w="1689" w:type="dxa"/>
          </w:tcPr>
          <w:p w:rsidR="008F28B8" w:rsidRPr="00837115" w:rsidRDefault="00B8203B" w:rsidP="00837115">
            <w:pPr>
              <w:jc w:val="both"/>
              <w:rPr>
                <w:b/>
                <w:bCs/>
                <w:sz w:val="32"/>
                <w:szCs w:val="32"/>
                <w:lang w:bidi="ar-IQ"/>
              </w:rPr>
            </w:pPr>
            <w:r>
              <w:rPr>
                <w:rFonts w:hint="cs"/>
                <w:b/>
                <w:bCs/>
                <w:sz w:val="32"/>
                <w:szCs w:val="32"/>
                <w:rtl/>
                <w:lang w:bidi="ar-IQ"/>
              </w:rPr>
              <w:t xml:space="preserve">درجات الحرية </w:t>
            </w:r>
            <w:proofErr w:type="spellStart"/>
            <w:r>
              <w:rPr>
                <w:b/>
                <w:bCs/>
                <w:sz w:val="32"/>
                <w:szCs w:val="32"/>
                <w:lang w:bidi="ar-IQ"/>
              </w:rPr>
              <w:t>df</w:t>
            </w:r>
            <w:proofErr w:type="spellEnd"/>
          </w:p>
        </w:tc>
        <w:tc>
          <w:tcPr>
            <w:tcW w:w="1662" w:type="dxa"/>
          </w:tcPr>
          <w:p w:rsidR="008F28B8" w:rsidRPr="00837115" w:rsidRDefault="00B8203B" w:rsidP="00837115">
            <w:pPr>
              <w:jc w:val="both"/>
              <w:rPr>
                <w:b/>
                <w:bCs/>
                <w:sz w:val="32"/>
                <w:szCs w:val="32"/>
                <w:lang w:bidi="ar-IQ"/>
              </w:rPr>
            </w:pPr>
            <w:proofErr w:type="spellStart"/>
            <w:r>
              <w:rPr>
                <w:b/>
                <w:bCs/>
                <w:sz w:val="32"/>
                <w:szCs w:val="32"/>
                <w:lang w:bidi="ar-IQ"/>
              </w:rPr>
              <w:t>S.o</w:t>
            </w:r>
            <w:proofErr w:type="spellEnd"/>
            <w:r>
              <w:rPr>
                <w:b/>
                <w:bCs/>
                <w:sz w:val="32"/>
                <w:szCs w:val="32"/>
                <w:lang w:bidi="ar-IQ"/>
              </w:rPr>
              <w:t xml:space="preserve"> .v</w:t>
            </w:r>
          </w:p>
        </w:tc>
      </w:tr>
      <w:tr w:rsidR="00B22B85" w:rsidRPr="00837115" w:rsidTr="00B22B85">
        <w:trPr>
          <w:trHeight w:val="1593"/>
        </w:trPr>
        <w:tc>
          <w:tcPr>
            <w:tcW w:w="1375" w:type="dxa"/>
            <w:vMerge w:val="restart"/>
          </w:tcPr>
          <w:p w:rsidR="00B22B85" w:rsidRPr="00B22B85" w:rsidRDefault="00B22B85" w:rsidP="00B22B85">
            <w:pPr>
              <w:jc w:val="center"/>
              <w:rPr>
                <w:b/>
                <w:bCs/>
                <w:sz w:val="28"/>
                <w:szCs w:val="28"/>
                <w:rtl/>
                <w:lang w:bidi="ar-IQ"/>
              </w:rPr>
            </w:pPr>
            <w:r w:rsidRPr="00B22B85">
              <w:rPr>
                <w:rFonts w:hint="cs"/>
                <w:b/>
                <w:bCs/>
                <w:sz w:val="28"/>
                <w:szCs w:val="28"/>
                <w:rtl/>
                <w:lang w:bidi="ar-IQ"/>
              </w:rPr>
              <w:t>من جدول</w:t>
            </w:r>
          </w:p>
          <w:p w:rsidR="00B22B85" w:rsidRPr="00B22B85" w:rsidRDefault="00B22B85" w:rsidP="00B22B85">
            <w:pPr>
              <w:jc w:val="center"/>
              <w:rPr>
                <w:b/>
                <w:bCs/>
                <w:sz w:val="28"/>
                <w:szCs w:val="28"/>
                <w:lang w:bidi="ar-IQ"/>
              </w:rPr>
            </w:pPr>
            <w:r w:rsidRPr="00B22B85">
              <w:rPr>
                <w:b/>
                <w:bCs/>
                <w:sz w:val="28"/>
                <w:szCs w:val="28"/>
                <w:lang w:bidi="ar-IQ"/>
              </w:rPr>
              <w:t>F</w:t>
            </w:r>
          </w:p>
          <w:p w:rsidR="00B22B85" w:rsidRPr="00B22B85" w:rsidRDefault="00B22B85" w:rsidP="00B22B85">
            <w:pPr>
              <w:jc w:val="center"/>
              <w:rPr>
                <w:b/>
                <w:bCs/>
                <w:sz w:val="28"/>
                <w:szCs w:val="28"/>
                <w:rtl/>
                <w:lang w:bidi="ar-IQ"/>
              </w:rPr>
            </w:pPr>
            <w:r w:rsidRPr="00B22B85">
              <w:rPr>
                <w:rFonts w:hint="cs"/>
                <w:b/>
                <w:bCs/>
                <w:sz w:val="28"/>
                <w:szCs w:val="28"/>
                <w:rtl/>
                <w:lang w:bidi="ar-IQ"/>
              </w:rPr>
              <w:t>بدرجة</w:t>
            </w:r>
          </w:p>
          <w:p w:rsidR="00B22B85" w:rsidRPr="00B22B85" w:rsidRDefault="00B22B85" w:rsidP="00B22B85">
            <w:pPr>
              <w:jc w:val="center"/>
              <w:rPr>
                <w:b/>
                <w:bCs/>
                <w:sz w:val="28"/>
                <w:szCs w:val="28"/>
                <w:lang w:bidi="ar-IQ"/>
              </w:rPr>
            </w:pPr>
            <w:r w:rsidRPr="00B22B85">
              <w:rPr>
                <w:rFonts w:hint="cs"/>
                <w:b/>
                <w:bCs/>
                <w:sz w:val="28"/>
                <w:szCs w:val="28"/>
                <w:rtl/>
                <w:lang w:bidi="ar-IQ"/>
              </w:rPr>
              <w:t xml:space="preserve">حرية </w:t>
            </w:r>
            <w:r w:rsidRPr="00B22B85">
              <w:rPr>
                <w:b/>
                <w:bCs/>
                <w:sz w:val="28"/>
                <w:szCs w:val="28"/>
                <w:lang w:bidi="ar-IQ"/>
              </w:rPr>
              <w:t>R</w:t>
            </w:r>
          </w:p>
          <w:p w:rsidR="00B22B85" w:rsidRPr="00B22B85" w:rsidRDefault="00B22B85" w:rsidP="00B22B85">
            <w:pPr>
              <w:jc w:val="center"/>
              <w:rPr>
                <w:b/>
                <w:bCs/>
                <w:sz w:val="28"/>
                <w:szCs w:val="28"/>
                <w:rtl/>
                <w:lang w:bidi="ar-IQ"/>
              </w:rPr>
            </w:pPr>
            <w:r w:rsidRPr="00B22B85">
              <w:rPr>
                <w:rFonts w:hint="cs"/>
                <w:b/>
                <w:bCs/>
                <w:sz w:val="28"/>
                <w:szCs w:val="28"/>
                <w:rtl/>
                <w:lang w:bidi="ar-IQ"/>
              </w:rPr>
              <w:t>بالاتجاه</w:t>
            </w:r>
          </w:p>
          <w:p w:rsidR="00B22B85" w:rsidRPr="00B22B85" w:rsidRDefault="00B22B85" w:rsidP="00B22B85">
            <w:pPr>
              <w:jc w:val="center"/>
              <w:rPr>
                <w:b/>
                <w:bCs/>
                <w:sz w:val="28"/>
                <w:szCs w:val="28"/>
                <w:rtl/>
                <w:lang w:bidi="ar-IQ"/>
              </w:rPr>
            </w:pPr>
            <w:r w:rsidRPr="00B22B85">
              <w:rPr>
                <w:rFonts w:hint="cs"/>
                <w:b/>
                <w:bCs/>
                <w:sz w:val="28"/>
                <w:szCs w:val="28"/>
                <w:rtl/>
                <w:lang w:bidi="ar-IQ"/>
              </w:rPr>
              <w:t>الافقي</w:t>
            </w:r>
          </w:p>
          <w:p w:rsidR="00B22B85" w:rsidRPr="00B22B85" w:rsidRDefault="00B22B85" w:rsidP="00B22B85">
            <w:pPr>
              <w:jc w:val="center"/>
              <w:rPr>
                <w:b/>
                <w:bCs/>
                <w:sz w:val="28"/>
                <w:szCs w:val="28"/>
                <w:rtl/>
                <w:lang w:bidi="ar-IQ"/>
              </w:rPr>
            </w:pPr>
            <w:r w:rsidRPr="00B22B85">
              <w:rPr>
                <w:rFonts w:hint="cs"/>
                <w:b/>
                <w:bCs/>
                <w:sz w:val="28"/>
                <w:szCs w:val="28"/>
                <w:rtl/>
                <w:lang w:bidi="ar-IQ"/>
              </w:rPr>
              <w:t>ودرجة</w:t>
            </w:r>
          </w:p>
          <w:p w:rsidR="00B22B85" w:rsidRPr="00B22B85" w:rsidRDefault="00B22B85" w:rsidP="00B22B85">
            <w:pPr>
              <w:jc w:val="center"/>
              <w:rPr>
                <w:b/>
                <w:bCs/>
                <w:sz w:val="28"/>
                <w:szCs w:val="28"/>
                <w:rtl/>
                <w:lang w:bidi="ar-IQ"/>
              </w:rPr>
            </w:pPr>
            <w:r w:rsidRPr="00B22B85">
              <w:rPr>
                <w:rFonts w:hint="cs"/>
                <w:b/>
                <w:bCs/>
                <w:sz w:val="28"/>
                <w:szCs w:val="28"/>
                <w:rtl/>
                <w:lang w:bidi="ar-IQ"/>
              </w:rPr>
              <w:t>حرية الخطأ</w:t>
            </w:r>
          </w:p>
          <w:p w:rsidR="00B22B85" w:rsidRPr="00B22B85" w:rsidRDefault="00B22B85" w:rsidP="00B22B85">
            <w:pPr>
              <w:jc w:val="center"/>
              <w:rPr>
                <w:b/>
                <w:bCs/>
                <w:sz w:val="28"/>
                <w:szCs w:val="28"/>
                <w:rtl/>
                <w:lang w:bidi="ar-IQ"/>
              </w:rPr>
            </w:pPr>
            <w:r w:rsidRPr="00B22B85">
              <w:rPr>
                <w:rFonts w:hint="cs"/>
                <w:b/>
                <w:bCs/>
                <w:sz w:val="28"/>
                <w:szCs w:val="28"/>
                <w:rtl/>
                <w:lang w:bidi="ar-IQ"/>
              </w:rPr>
              <w:t>بالاتجاه العمودي</w:t>
            </w:r>
          </w:p>
        </w:tc>
        <w:tc>
          <w:tcPr>
            <w:tcW w:w="1131" w:type="dxa"/>
            <w:vMerge w:val="restart"/>
          </w:tcPr>
          <w:p w:rsidR="00B22B85" w:rsidRPr="00B22B85" w:rsidRDefault="00B22B85" w:rsidP="00B22B85">
            <w:pPr>
              <w:jc w:val="center"/>
              <w:rPr>
                <w:b/>
                <w:bCs/>
                <w:sz w:val="28"/>
                <w:szCs w:val="28"/>
                <w:rtl/>
                <w:lang w:bidi="ar-IQ"/>
              </w:rPr>
            </w:pPr>
          </w:p>
          <w:p w:rsidR="00B22B85" w:rsidRPr="00B22B85" w:rsidRDefault="00B22B85" w:rsidP="00B22B85">
            <w:pPr>
              <w:jc w:val="center"/>
              <w:rPr>
                <w:b/>
                <w:bCs/>
                <w:sz w:val="28"/>
                <w:szCs w:val="28"/>
                <w:rtl/>
                <w:lang w:bidi="ar-IQ"/>
              </w:rPr>
            </w:pPr>
          </w:p>
          <w:p w:rsidR="00B22B85" w:rsidRPr="00B22B85" w:rsidRDefault="00B22B85" w:rsidP="00B22B85">
            <w:pPr>
              <w:jc w:val="center"/>
              <w:rPr>
                <w:b/>
                <w:bCs/>
                <w:sz w:val="28"/>
                <w:szCs w:val="28"/>
                <w:rtl/>
                <w:lang w:bidi="ar-IQ"/>
              </w:rPr>
            </w:pPr>
          </w:p>
          <w:p w:rsidR="00B22B85" w:rsidRPr="00B22B85" w:rsidRDefault="00313D5F" w:rsidP="00B22B85">
            <w:pPr>
              <w:jc w:val="center"/>
              <w:rPr>
                <w:b/>
                <w:bCs/>
                <w:sz w:val="28"/>
                <w:szCs w:val="28"/>
                <w:rtl/>
                <w:lang w:bidi="ar-IQ"/>
              </w:rPr>
            </w:pPr>
            <m:oMathPara>
              <m:oMath>
                <m:f>
                  <m:fPr>
                    <m:ctrlPr>
                      <w:rPr>
                        <w:rFonts w:ascii="Cambria Math" w:hAnsi="Cambria Math"/>
                        <w:b/>
                        <w:bCs/>
                        <w:sz w:val="28"/>
                        <w:szCs w:val="28"/>
                        <w:lang w:bidi="ar-IQ"/>
                      </w:rPr>
                    </m:ctrlPr>
                  </m:fPr>
                  <m:num>
                    <m:r>
                      <m:rPr>
                        <m:sty m:val="bi"/>
                      </m:rPr>
                      <w:rPr>
                        <w:rFonts w:ascii="Cambria Math" w:hAnsi="Cambria Math"/>
                        <w:sz w:val="28"/>
                        <w:szCs w:val="28"/>
                        <w:lang w:bidi="ar-IQ"/>
                      </w:rPr>
                      <m:t>MSR</m:t>
                    </m:r>
                  </m:num>
                  <m:den>
                    <m:r>
                      <m:rPr>
                        <m:sty m:val="bi"/>
                      </m:rPr>
                      <w:rPr>
                        <w:rFonts w:ascii="Cambria Math" w:hAnsi="Cambria Math"/>
                        <w:sz w:val="28"/>
                        <w:szCs w:val="28"/>
                        <w:lang w:bidi="ar-IQ"/>
                      </w:rPr>
                      <m:t>Mse</m:t>
                    </m:r>
                  </m:den>
                </m:f>
              </m:oMath>
            </m:oMathPara>
          </w:p>
        </w:tc>
        <w:tc>
          <w:tcPr>
            <w:tcW w:w="1267" w:type="dxa"/>
          </w:tcPr>
          <w:p w:rsidR="00B22B85" w:rsidRPr="00B22B85" w:rsidRDefault="00313D5F" w:rsidP="00B22B85">
            <w:pPr>
              <w:jc w:val="center"/>
              <w:rPr>
                <w:b/>
                <w:bCs/>
                <w:sz w:val="28"/>
                <w:szCs w:val="28"/>
                <w:rtl/>
                <w:lang w:bidi="ar-IQ"/>
              </w:rPr>
            </w:pPr>
            <m:oMathPara>
              <m:oMath>
                <m:f>
                  <m:fPr>
                    <m:ctrlPr>
                      <w:rPr>
                        <w:rFonts w:ascii="Cambria Math" w:hAnsi="Cambria Math"/>
                        <w:b/>
                        <w:bCs/>
                        <w:sz w:val="28"/>
                        <w:szCs w:val="28"/>
                        <w:lang w:bidi="ar-IQ"/>
                      </w:rPr>
                    </m:ctrlPr>
                  </m:fPr>
                  <m:num>
                    <m:r>
                      <m:rPr>
                        <m:sty m:val="bi"/>
                      </m:rPr>
                      <w:rPr>
                        <w:rFonts w:ascii="Cambria Math" w:hAnsi="Cambria Math"/>
                        <w:sz w:val="28"/>
                        <w:szCs w:val="28"/>
                        <w:lang w:bidi="ar-IQ"/>
                      </w:rPr>
                      <m:t>SSR</m:t>
                    </m:r>
                  </m:num>
                  <m:den>
                    <m:r>
                      <m:rPr>
                        <m:sty m:val="bi"/>
                      </m:rPr>
                      <w:rPr>
                        <w:rFonts w:ascii="Cambria Math" w:hAnsi="Cambria Math"/>
                        <w:sz w:val="28"/>
                        <w:szCs w:val="28"/>
                        <w:lang w:bidi="ar-IQ"/>
                      </w:rPr>
                      <m:t>d.f</m:t>
                    </m:r>
                  </m:den>
                </m:f>
              </m:oMath>
            </m:oMathPara>
          </w:p>
        </w:tc>
        <w:tc>
          <w:tcPr>
            <w:tcW w:w="3474" w:type="dxa"/>
          </w:tcPr>
          <w:p w:rsidR="00B22B85" w:rsidRPr="00B22B85" w:rsidRDefault="00B22B85" w:rsidP="00B22B85">
            <w:pPr>
              <w:jc w:val="center"/>
              <w:rPr>
                <w:b/>
                <w:bCs/>
                <w:sz w:val="28"/>
                <w:szCs w:val="28"/>
                <w:lang w:bidi="ar-IQ"/>
              </w:rPr>
            </w:pPr>
            <w:r w:rsidRPr="00B22B85">
              <w:rPr>
                <w:b/>
                <w:bCs/>
                <w:sz w:val="28"/>
                <w:szCs w:val="28"/>
                <w:lang w:bidi="ar-IQ"/>
              </w:rPr>
              <w:t xml:space="preserve">SSR= </w:t>
            </w:r>
            <m:oMath>
              <m:sSup>
                <m:sSupPr>
                  <m:ctrlPr>
                    <w:rPr>
                      <w:rFonts w:ascii="Cambria Math" w:hAnsi="Cambria Math"/>
                      <w:b/>
                      <w:bCs/>
                      <w:i/>
                      <w:sz w:val="28"/>
                      <w:szCs w:val="28"/>
                      <w:lang w:bidi="ar-IQ"/>
                    </w:rPr>
                  </m:ctrlPr>
                </m:sSupPr>
                <m:e>
                  <m:r>
                    <m:rPr>
                      <m:sty m:val="bi"/>
                    </m:rPr>
                    <w:rPr>
                      <w:rFonts w:ascii="Cambria Math" w:hAnsi="Cambria Math"/>
                      <w:sz w:val="28"/>
                      <w:szCs w:val="28"/>
                      <w:lang w:bidi="ar-IQ"/>
                    </w:rPr>
                    <m:t>b</m:t>
                  </m:r>
                </m:e>
                <m:sup>
                  <m:r>
                    <m:rPr>
                      <m:sty m:val="bi"/>
                    </m:rPr>
                    <w:rPr>
                      <w:rFonts w:ascii="Cambria Math" w:hAnsi="Cambria Math"/>
                      <w:sz w:val="28"/>
                      <w:szCs w:val="28"/>
                      <w:lang w:bidi="ar-IQ"/>
                    </w:rPr>
                    <m:t>2</m:t>
                  </m:r>
                </m:sup>
              </m:sSup>
              <m:r>
                <m:rPr>
                  <m:sty m:val="bi"/>
                </m:rPr>
                <w:rPr>
                  <w:rFonts w:ascii="Cambria Math" w:hAnsi="Cambria Math" w:cs="Arial"/>
                  <w:sz w:val="28"/>
                  <w:szCs w:val="28"/>
                  <w:rtl/>
                  <w:lang w:bidi="ar-IQ"/>
                </w:rPr>
                <m:t>×</m:t>
              </m:r>
              <m:r>
                <m:rPr>
                  <m:sty m:val="bi"/>
                </m:rPr>
                <w:rPr>
                  <w:rFonts w:ascii="Cambria Math" w:hAnsi="Cambria Math"/>
                  <w:sz w:val="28"/>
                  <w:szCs w:val="28"/>
                  <w:lang w:bidi="ar-IQ"/>
                </w:rPr>
                <m:t>(</m:t>
              </m:r>
              <m:r>
                <m:rPr>
                  <m:sty m:val="bi"/>
                </m:rPr>
                <w:rPr>
                  <w:rFonts w:ascii="Cambria Math" w:hAnsi="Cambria Math" w:cs="Arial"/>
                  <w:sz w:val="28"/>
                  <w:szCs w:val="28"/>
                  <w:lang w:bidi="ar-IQ"/>
                </w:rPr>
                <m:t>∑</m:t>
              </m:r>
              <m:sSup>
                <m:sSupPr>
                  <m:ctrlPr>
                    <w:rPr>
                      <w:rFonts w:ascii="Cambria Math" w:hAnsi="Cambria Math"/>
                      <w:b/>
                      <w:bCs/>
                      <w:i/>
                      <w:sz w:val="28"/>
                      <w:szCs w:val="28"/>
                      <w:lang w:bidi="ar-IQ"/>
                    </w:rPr>
                  </m:ctrlPr>
                </m:sSupPr>
                <m:e>
                  <m:r>
                    <m:rPr>
                      <m:sty m:val="bi"/>
                    </m:rPr>
                    <w:rPr>
                      <w:rFonts w:ascii="Cambria Math" w:hAnsi="Cambria Math"/>
                      <w:sz w:val="28"/>
                      <w:szCs w:val="28"/>
                      <w:lang w:bidi="ar-IQ"/>
                    </w:rPr>
                    <m:t>x</m:t>
                  </m:r>
                </m:e>
                <m:sup>
                  <m:r>
                    <m:rPr>
                      <m:sty m:val="bi"/>
                    </m:rPr>
                    <w:rPr>
                      <w:rFonts w:ascii="Cambria Math" w:hAnsi="Cambria Math"/>
                      <w:sz w:val="28"/>
                      <w:szCs w:val="28"/>
                      <w:lang w:bidi="ar-IQ"/>
                    </w:rPr>
                    <m:t>2</m:t>
                  </m:r>
                </m:sup>
              </m:sSup>
              <m:r>
                <m:rPr>
                  <m:sty m:val="bi"/>
                </m:rPr>
                <w:rPr>
                  <w:rFonts w:ascii="Cambria Math" w:hAnsi="Cambria Math"/>
                  <w:sz w:val="28"/>
                  <w:szCs w:val="28"/>
                  <w:lang w:bidi="ar-IQ"/>
                </w:rPr>
                <m:t xml:space="preserve">i- </m:t>
              </m:r>
              <m:f>
                <m:fPr>
                  <m:ctrlPr>
                    <w:rPr>
                      <w:rFonts w:ascii="Cambria Math" w:hAnsi="Cambria Math"/>
                      <w:b/>
                      <w:bCs/>
                      <w:i/>
                      <w:sz w:val="28"/>
                      <w:szCs w:val="28"/>
                      <w:lang w:bidi="ar-IQ"/>
                    </w:rPr>
                  </m:ctrlPr>
                </m:fPr>
                <m:num>
                  <m:sSup>
                    <m:sSupPr>
                      <m:ctrlPr>
                        <w:rPr>
                          <w:rFonts w:ascii="Cambria Math" w:hAnsi="Cambria Math"/>
                          <w:b/>
                          <w:bCs/>
                          <w:i/>
                          <w:sz w:val="28"/>
                          <w:szCs w:val="28"/>
                          <w:lang w:bidi="ar-IQ"/>
                        </w:rPr>
                      </m:ctrlPr>
                    </m:sSupPr>
                    <m:e>
                      <m:r>
                        <m:rPr>
                          <m:sty m:val="bi"/>
                        </m:rPr>
                        <w:rPr>
                          <w:rFonts w:ascii="Cambria Math" w:hAnsi="Cambria Math"/>
                          <w:sz w:val="28"/>
                          <w:szCs w:val="28"/>
                          <w:lang w:bidi="ar-IQ"/>
                        </w:rPr>
                        <m:t>(</m:t>
                      </m:r>
                      <m:r>
                        <m:rPr>
                          <m:sty m:val="bi"/>
                        </m:rPr>
                        <w:rPr>
                          <w:rFonts w:ascii="Cambria Math" w:hAnsi="Cambria Math" w:cs="Arial"/>
                          <w:sz w:val="28"/>
                          <w:szCs w:val="28"/>
                          <w:lang w:bidi="ar-IQ"/>
                        </w:rPr>
                        <m:t>∑</m:t>
                      </m:r>
                      <m:r>
                        <m:rPr>
                          <m:sty m:val="bi"/>
                        </m:rPr>
                        <w:rPr>
                          <w:rFonts w:ascii="Cambria Math" w:hAnsi="Cambria Math"/>
                          <w:sz w:val="28"/>
                          <w:szCs w:val="28"/>
                          <w:lang w:bidi="ar-IQ"/>
                        </w:rPr>
                        <m:t>xi)</m:t>
                      </m:r>
                    </m:e>
                    <m:sup>
                      <m:r>
                        <m:rPr>
                          <m:sty m:val="bi"/>
                        </m:rPr>
                        <w:rPr>
                          <w:rFonts w:ascii="Cambria Math" w:hAnsi="Cambria Math"/>
                          <w:sz w:val="28"/>
                          <w:szCs w:val="28"/>
                          <w:lang w:bidi="ar-IQ"/>
                        </w:rPr>
                        <m:t>2</m:t>
                      </m:r>
                    </m:sup>
                  </m:sSup>
                </m:num>
                <m:den>
                  <m:r>
                    <m:rPr>
                      <m:sty m:val="bi"/>
                    </m:rPr>
                    <w:rPr>
                      <w:rFonts w:ascii="Cambria Math" w:hAnsi="Cambria Math"/>
                      <w:sz w:val="28"/>
                      <w:szCs w:val="28"/>
                      <w:lang w:bidi="ar-IQ"/>
                    </w:rPr>
                    <m:t>n</m:t>
                  </m:r>
                </m:den>
              </m:f>
              <m:r>
                <m:rPr>
                  <m:sty m:val="bi"/>
                </m:rPr>
                <w:rPr>
                  <w:rFonts w:ascii="Cambria Math" w:hAnsi="Cambria Math"/>
                  <w:sz w:val="28"/>
                  <w:szCs w:val="28"/>
                  <w:lang w:bidi="ar-IQ"/>
                </w:rPr>
                <m:t>)</m:t>
              </m:r>
            </m:oMath>
          </w:p>
        </w:tc>
        <w:tc>
          <w:tcPr>
            <w:tcW w:w="1689" w:type="dxa"/>
          </w:tcPr>
          <w:p w:rsidR="00B22B85" w:rsidRPr="00B22B85" w:rsidRDefault="00B22B85" w:rsidP="00B22B85">
            <w:pPr>
              <w:jc w:val="center"/>
              <w:rPr>
                <w:b/>
                <w:bCs/>
                <w:sz w:val="28"/>
                <w:szCs w:val="28"/>
                <w:lang w:bidi="ar-IQ"/>
              </w:rPr>
            </w:pPr>
            <w:r w:rsidRPr="00B22B85">
              <w:rPr>
                <w:b/>
                <w:bCs/>
                <w:sz w:val="28"/>
                <w:szCs w:val="28"/>
                <w:lang w:bidi="ar-IQ"/>
              </w:rPr>
              <w:t>n-1</w:t>
            </w:r>
          </w:p>
          <w:p w:rsidR="00B22B85" w:rsidRPr="00B22B85" w:rsidRDefault="00B22B85" w:rsidP="00B22B85">
            <w:pPr>
              <w:jc w:val="center"/>
              <w:rPr>
                <w:b/>
                <w:bCs/>
                <w:sz w:val="28"/>
                <w:szCs w:val="28"/>
                <w:lang w:bidi="ar-IQ"/>
              </w:rPr>
            </w:pPr>
            <w:r w:rsidRPr="00B22B85">
              <w:rPr>
                <w:rFonts w:hint="cs"/>
                <w:b/>
                <w:bCs/>
                <w:sz w:val="28"/>
                <w:szCs w:val="28"/>
                <w:rtl/>
                <w:lang w:bidi="ar-IQ"/>
              </w:rPr>
              <w:t xml:space="preserve">ونقصد </w:t>
            </w:r>
            <w:r w:rsidRPr="00B22B85">
              <w:rPr>
                <w:b/>
                <w:bCs/>
                <w:sz w:val="28"/>
                <w:szCs w:val="28"/>
                <w:lang w:bidi="ar-IQ"/>
              </w:rPr>
              <w:t>n</w:t>
            </w:r>
            <w:r w:rsidRPr="00B22B85">
              <w:rPr>
                <w:rFonts w:hint="cs"/>
                <w:b/>
                <w:bCs/>
                <w:sz w:val="28"/>
                <w:szCs w:val="28"/>
                <w:rtl/>
                <w:lang w:bidi="ar-IQ"/>
              </w:rPr>
              <w:t xml:space="preserve"> هنا عدد المتغير وهي </w:t>
            </w:r>
            <w:r w:rsidRPr="00B22B85">
              <w:rPr>
                <w:b/>
                <w:bCs/>
                <w:sz w:val="28"/>
                <w:szCs w:val="28"/>
                <w:lang w:bidi="ar-IQ"/>
              </w:rPr>
              <w:t>y ,x</w:t>
            </w:r>
          </w:p>
        </w:tc>
        <w:tc>
          <w:tcPr>
            <w:tcW w:w="1662" w:type="dxa"/>
          </w:tcPr>
          <w:p w:rsidR="00B22B85" w:rsidRPr="00B22B85" w:rsidRDefault="00B22B85" w:rsidP="00B22B85">
            <w:pPr>
              <w:jc w:val="center"/>
              <w:rPr>
                <w:b/>
                <w:bCs/>
                <w:sz w:val="28"/>
                <w:szCs w:val="28"/>
                <w:lang w:bidi="ar-IQ"/>
              </w:rPr>
            </w:pPr>
            <w:r w:rsidRPr="00B22B85">
              <w:rPr>
                <w:b/>
                <w:bCs/>
                <w:sz w:val="28"/>
                <w:szCs w:val="28"/>
                <w:lang w:bidi="ar-IQ"/>
              </w:rPr>
              <w:t>Regression</w:t>
            </w:r>
          </w:p>
        </w:tc>
      </w:tr>
      <w:tr w:rsidR="00B22B85" w:rsidRPr="00837115" w:rsidTr="00B22B85">
        <w:trPr>
          <w:trHeight w:val="1650"/>
        </w:trPr>
        <w:tc>
          <w:tcPr>
            <w:tcW w:w="1375" w:type="dxa"/>
            <w:vMerge/>
          </w:tcPr>
          <w:p w:rsidR="00B22B85" w:rsidRPr="00B22B85" w:rsidRDefault="00B22B85" w:rsidP="00B22B85">
            <w:pPr>
              <w:jc w:val="center"/>
              <w:rPr>
                <w:b/>
                <w:bCs/>
                <w:sz w:val="28"/>
                <w:szCs w:val="28"/>
                <w:rtl/>
                <w:lang w:bidi="ar-IQ"/>
              </w:rPr>
            </w:pPr>
          </w:p>
        </w:tc>
        <w:tc>
          <w:tcPr>
            <w:tcW w:w="1131" w:type="dxa"/>
            <w:vMerge/>
          </w:tcPr>
          <w:p w:rsidR="00B22B85" w:rsidRPr="00B22B85" w:rsidRDefault="00B22B85" w:rsidP="00B22B85">
            <w:pPr>
              <w:jc w:val="center"/>
              <w:rPr>
                <w:b/>
                <w:bCs/>
                <w:sz w:val="28"/>
                <w:szCs w:val="28"/>
                <w:rtl/>
                <w:lang w:bidi="ar-IQ"/>
              </w:rPr>
            </w:pPr>
          </w:p>
        </w:tc>
        <w:tc>
          <w:tcPr>
            <w:tcW w:w="1267" w:type="dxa"/>
          </w:tcPr>
          <w:p w:rsidR="00B22B85" w:rsidRPr="00B22B85" w:rsidRDefault="00313D5F" w:rsidP="00B22B85">
            <w:pPr>
              <w:jc w:val="center"/>
              <w:rPr>
                <w:b/>
                <w:bCs/>
                <w:sz w:val="28"/>
                <w:szCs w:val="28"/>
                <w:rtl/>
                <w:lang w:bidi="ar-IQ"/>
              </w:rPr>
            </w:pPr>
            <m:oMathPara>
              <m:oMath>
                <m:f>
                  <m:fPr>
                    <m:ctrlPr>
                      <w:rPr>
                        <w:rFonts w:ascii="Cambria Math" w:hAnsi="Cambria Math"/>
                        <w:b/>
                        <w:bCs/>
                        <w:sz w:val="28"/>
                        <w:szCs w:val="28"/>
                        <w:lang w:bidi="ar-IQ"/>
                      </w:rPr>
                    </m:ctrlPr>
                  </m:fPr>
                  <m:num>
                    <m:r>
                      <m:rPr>
                        <m:sty m:val="bi"/>
                      </m:rPr>
                      <w:rPr>
                        <w:rFonts w:ascii="Cambria Math" w:hAnsi="Cambria Math"/>
                        <w:sz w:val="28"/>
                        <w:szCs w:val="28"/>
                        <w:lang w:bidi="ar-IQ"/>
                      </w:rPr>
                      <m:t>sse</m:t>
                    </m:r>
                  </m:num>
                  <m:den>
                    <m:r>
                      <m:rPr>
                        <m:sty m:val="bi"/>
                      </m:rPr>
                      <w:rPr>
                        <w:rFonts w:ascii="Cambria Math" w:hAnsi="Cambria Math"/>
                        <w:sz w:val="28"/>
                        <w:szCs w:val="28"/>
                        <w:lang w:bidi="ar-IQ"/>
                      </w:rPr>
                      <m:t>d.f</m:t>
                    </m:r>
                  </m:den>
                </m:f>
              </m:oMath>
            </m:oMathPara>
          </w:p>
        </w:tc>
        <w:tc>
          <w:tcPr>
            <w:tcW w:w="3474" w:type="dxa"/>
          </w:tcPr>
          <w:p w:rsidR="00B22B85" w:rsidRPr="00B22B85" w:rsidRDefault="00B22B85" w:rsidP="00B22B85">
            <w:pPr>
              <w:jc w:val="center"/>
              <w:rPr>
                <w:b/>
                <w:bCs/>
                <w:sz w:val="28"/>
                <w:szCs w:val="28"/>
                <w:lang w:bidi="ar-IQ"/>
              </w:rPr>
            </w:pPr>
            <w:proofErr w:type="spellStart"/>
            <w:r w:rsidRPr="00B22B85">
              <w:rPr>
                <w:b/>
                <w:bCs/>
                <w:sz w:val="28"/>
                <w:szCs w:val="28"/>
                <w:lang w:bidi="ar-IQ"/>
              </w:rPr>
              <w:t>Sse</w:t>
            </w:r>
            <w:proofErr w:type="spellEnd"/>
            <w:r w:rsidRPr="00B22B85">
              <w:rPr>
                <w:b/>
                <w:bCs/>
                <w:sz w:val="28"/>
                <w:szCs w:val="28"/>
                <w:lang w:bidi="ar-IQ"/>
              </w:rPr>
              <w:t xml:space="preserve"> = SST - SSR</w:t>
            </w:r>
          </w:p>
        </w:tc>
        <w:tc>
          <w:tcPr>
            <w:tcW w:w="1689" w:type="dxa"/>
          </w:tcPr>
          <w:p w:rsidR="00B22B85" w:rsidRPr="00B22B85" w:rsidRDefault="00B22B85" w:rsidP="00B22B85">
            <w:pPr>
              <w:jc w:val="center"/>
              <w:rPr>
                <w:b/>
                <w:bCs/>
                <w:sz w:val="28"/>
                <w:szCs w:val="28"/>
                <w:lang w:bidi="ar-IQ"/>
              </w:rPr>
            </w:pPr>
            <w:r w:rsidRPr="00B22B85">
              <w:rPr>
                <w:b/>
                <w:bCs/>
                <w:sz w:val="28"/>
                <w:szCs w:val="28"/>
                <w:lang w:bidi="ar-IQ"/>
              </w:rPr>
              <w:t>n-2</w:t>
            </w:r>
          </w:p>
          <w:p w:rsidR="00B22B85" w:rsidRPr="00B22B85" w:rsidRDefault="00B22B85" w:rsidP="00B22B85">
            <w:pPr>
              <w:jc w:val="center"/>
              <w:rPr>
                <w:b/>
                <w:bCs/>
                <w:sz w:val="28"/>
                <w:szCs w:val="28"/>
                <w:rtl/>
                <w:lang w:bidi="ar-IQ"/>
              </w:rPr>
            </w:pPr>
            <w:r w:rsidRPr="00B22B85">
              <w:rPr>
                <w:rFonts w:hint="cs"/>
                <w:b/>
                <w:bCs/>
                <w:sz w:val="28"/>
                <w:szCs w:val="28"/>
                <w:rtl/>
                <w:lang w:bidi="ar-IQ"/>
              </w:rPr>
              <w:t xml:space="preserve">ونقصد </w:t>
            </w:r>
            <w:r w:rsidRPr="00B22B85">
              <w:rPr>
                <w:b/>
                <w:bCs/>
                <w:sz w:val="28"/>
                <w:szCs w:val="28"/>
                <w:lang w:bidi="ar-IQ"/>
              </w:rPr>
              <w:t>n</w:t>
            </w:r>
            <w:r w:rsidRPr="00B22B85">
              <w:rPr>
                <w:rFonts w:hint="cs"/>
                <w:b/>
                <w:bCs/>
                <w:sz w:val="28"/>
                <w:szCs w:val="28"/>
                <w:rtl/>
                <w:lang w:bidi="ar-IQ"/>
              </w:rPr>
              <w:t xml:space="preserve"> هنا عدد المشاهدات لكل متغير</w:t>
            </w:r>
          </w:p>
        </w:tc>
        <w:tc>
          <w:tcPr>
            <w:tcW w:w="1662" w:type="dxa"/>
          </w:tcPr>
          <w:p w:rsidR="00B22B85" w:rsidRPr="00B22B85" w:rsidRDefault="00B22B85" w:rsidP="00B22B85">
            <w:pPr>
              <w:jc w:val="center"/>
              <w:rPr>
                <w:b/>
                <w:bCs/>
                <w:sz w:val="28"/>
                <w:szCs w:val="28"/>
                <w:lang w:bidi="ar-IQ"/>
              </w:rPr>
            </w:pPr>
            <w:r w:rsidRPr="00B22B85">
              <w:rPr>
                <w:b/>
                <w:bCs/>
                <w:sz w:val="28"/>
                <w:szCs w:val="28"/>
                <w:lang w:bidi="ar-IQ"/>
              </w:rPr>
              <w:t>Residual</w:t>
            </w:r>
          </w:p>
          <w:p w:rsidR="00B22B85" w:rsidRPr="00B22B85" w:rsidRDefault="00B22B85" w:rsidP="00B22B85">
            <w:pPr>
              <w:jc w:val="center"/>
              <w:rPr>
                <w:b/>
                <w:bCs/>
                <w:sz w:val="28"/>
                <w:szCs w:val="28"/>
                <w:lang w:bidi="ar-IQ"/>
              </w:rPr>
            </w:pPr>
            <w:r w:rsidRPr="00B22B85">
              <w:rPr>
                <w:rFonts w:hint="cs"/>
                <w:b/>
                <w:bCs/>
                <w:sz w:val="28"/>
                <w:szCs w:val="28"/>
                <w:rtl/>
                <w:lang w:bidi="ar-IQ"/>
              </w:rPr>
              <w:t xml:space="preserve">الخطأ التجريبي </w:t>
            </w:r>
            <w:r w:rsidRPr="00B22B85">
              <w:rPr>
                <w:b/>
                <w:bCs/>
                <w:sz w:val="28"/>
                <w:szCs w:val="28"/>
                <w:lang w:bidi="ar-IQ"/>
              </w:rPr>
              <w:t>error</w:t>
            </w:r>
          </w:p>
        </w:tc>
      </w:tr>
      <w:tr w:rsidR="00B22B85" w:rsidRPr="00837115" w:rsidTr="00B22B85">
        <w:trPr>
          <w:trHeight w:val="1263"/>
        </w:trPr>
        <w:tc>
          <w:tcPr>
            <w:tcW w:w="1375" w:type="dxa"/>
            <w:vMerge/>
          </w:tcPr>
          <w:p w:rsidR="00B22B85" w:rsidRPr="00B22B85" w:rsidRDefault="00B22B85" w:rsidP="00B22B85">
            <w:pPr>
              <w:jc w:val="center"/>
              <w:rPr>
                <w:b/>
                <w:bCs/>
                <w:sz w:val="28"/>
                <w:szCs w:val="28"/>
                <w:rtl/>
                <w:lang w:bidi="ar-IQ"/>
              </w:rPr>
            </w:pPr>
          </w:p>
        </w:tc>
        <w:tc>
          <w:tcPr>
            <w:tcW w:w="1131" w:type="dxa"/>
          </w:tcPr>
          <w:p w:rsidR="00B22B85" w:rsidRPr="00B22B85" w:rsidRDefault="00B22B85" w:rsidP="00B22B85">
            <w:pPr>
              <w:jc w:val="center"/>
              <w:rPr>
                <w:b/>
                <w:bCs/>
                <w:sz w:val="28"/>
                <w:szCs w:val="28"/>
                <w:rtl/>
                <w:lang w:bidi="ar-IQ"/>
              </w:rPr>
            </w:pPr>
          </w:p>
        </w:tc>
        <w:tc>
          <w:tcPr>
            <w:tcW w:w="1267" w:type="dxa"/>
            <w:tcBorders>
              <w:bottom w:val="single" w:sz="4" w:space="0" w:color="auto"/>
            </w:tcBorders>
          </w:tcPr>
          <w:p w:rsidR="00B22B85" w:rsidRPr="00B22B85" w:rsidRDefault="00B22B85" w:rsidP="00B22B85">
            <w:pPr>
              <w:jc w:val="center"/>
              <w:rPr>
                <w:b/>
                <w:bCs/>
                <w:sz w:val="28"/>
                <w:szCs w:val="28"/>
                <w:rtl/>
                <w:lang w:bidi="ar-IQ"/>
              </w:rPr>
            </w:pPr>
          </w:p>
        </w:tc>
        <w:tc>
          <w:tcPr>
            <w:tcW w:w="3474" w:type="dxa"/>
            <w:tcBorders>
              <w:bottom w:val="single" w:sz="4" w:space="0" w:color="auto"/>
            </w:tcBorders>
          </w:tcPr>
          <w:p w:rsidR="00B22B85" w:rsidRPr="00B22B85" w:rsidRDefault="00B22B85" w:rsidP="00B22B85">
            <w:pPr>
              <w:jc w:val="center"/>
              <w:rPr>
                <w:b/>
                <w:bCs/>
                <w:sz w:val="28"/>
                <w:szCs w:val="28"/>
                <w:lang w:bidi="ar-IQ"/>
              </w:rPr>
            </w:pPr>
            <w:r w:rsidRPr="00B22B85">
              <w:rPr>
                <w:b/>
                <w:bCs/>
                <w:sz w:val="28"/>
                <w:szCs w:val="28"/>
                <w:lang w:bidi="ar-IQ"/>
              </w:rPr>
              <w:t>SST =</w:t>
            </w:r>
            <m:oMath>
              <m:r>
                <m:rPr>
                  <m:sty m:val="bi"/>
                </m:rPr>
                <w:rPr>
                  <w:rFonts w:ascii="Cambria Math" w:hAnsi="Cambria Math" w:cs="Arial"/>
                  <w:sz w:val="28"/>
                  <w:szCs w:val="28"/>
                  <w:lang w:bidi="ar-IQ"/>
                </w:rPr>
                <m:t>∑</m:t>
              </m:r>
              <m:sSup>
                <m:sSupPr>
                  <m:ctrlPr>
                    <w:rPr>
                      <w:rFonts w:ascii="Cambria Math" w:hAnsi="Cambria Math"/>
                      <w:b/>
                      <w:bCs/>
                      <w:i/>
                      <w:sz w:val="28"/>
                      <w:szCs w:val="28"/>
                      <w:lang w:bidi="ar-IQ"/>
                    </w:rPr>
                  </m:ctrlPr>
                </m:sSupPr>
                <m:e>
                  <m:r>
                    <m:rPr>
                      <m:sty m:val="bi"/>
                    </m:rPr>
                    <w:rPr>
                      <w:rFonts w:ascii="Cambria Math" w:hAnsi="Cambria Math"/>
                      <w:sz w:val="28"/>
                      <w:szCs w:val="28"/>
                      <w:lang w:bidi="ar-IQ"/>
                    </w:rPr>
                    <m:t>y</m:t>
                  </m:r>
                </m:e>
                <m:sup>
                  <m:r>
                    <m:rPr>
                      <m:sty m:val="bi"/>
                    </m:rPr>
                    <w:rPr>
                      <w:rFonts w:ascii="Cambria Math" w:hAnsi="Cambria Math"/>
                      <w:sz w:val="28"/>
                      <w:szCs w:val="28"/>
                      <w:lang w:bidi="ar-IQ"/>
                    </w:rPr>
                    <m:t>2</m:t>
                  </m:r>
                </m:sup>
              </m:sSup>
              <m:r>
                <m:rPr>
                  <m:sty m:val="bi"/>
                </m:rPr>
                <w:rPr>
                  <w:rFonts w:ascii="Cambria Math" w:hAnsi="Cambria Math"/>
                  <w:sz w:val="28"/>
                  <w:szCs w:val="28"/>
                  <w:lang w:bidi="ar-IQ"/>
                </w:rPr>
                <m:t xml:space="preserve">i- </m:t>
              </m:r>
              <m:f>
                <m:fPr>
                  <m:ctrlPr>
                    <w:rPr>
                      <w:rFonts w:ascii="Cambria Math" w:hAnsi="Cambria Math"/>
                      <w:b/>
                      <w:bCs/>
                      <w:i/>
                      <w:sz w:val="28"/>
                      <w:szCs w:val="28"/>
                      <w:lang w:bidi="ar-IQ"/>
                    </w:rPr>
                  </m:ctrlPr>
                </m:fPr>
                <m:num>
                  <m:sSup>
                    <m:sSupPr>
                      <m:ctrlPr>
                        <w:rPr>
                          <w:rFonts w:ascii="Cambria Math" w:hAnsi="Cambria Math"/>
                          <w:b/>
                          <w:bCs/>
                          <w:i/>
                          <w:sz w:val="28"/>
                          <w:szCs w:val="28"/>
                          <w:lang w:bidi="ar-IQ"/>
                        </w:rPr>
                      </m:ctrlPr>
                    </m:sSupPr>
                    <m:e>
                      <m:r>
                        <m:rPr>
                          <m:sty m:val="bi"/>
                        </m:rPr>
                        <w:rPr>
                          <w:rFonts w:ascii="Cambria Math" w:hAnsi="Cambria Math"/>
                          <w:sz w:val="28"/>
                          <w:szCs w:val="28"/>
                          <w:lang w:bidi="ar-IQ"/>
                        </w:rPr>
                        <m:t>(</m:t>
                      </m:r>
                      <m:r>
                        <m:rPr>
                          <m:sty m:val="bi"/>
                        </m:rPr>
                        <w:rPr>
                          <w:rFonts w:ascii="Cambria Math" w:hAnsi="Cambria Math" w:cs="Arial"/>
                          <w:sz w:val="28"/>
                          <w:szCs w:val="28"/>
                          <w:lang w:bidi="ar-IQ"/>
                        </w:rPr>
                        <m:t>∑</m:t>
                      </m:r>
                      <m:r>
                        <m:rPr>
                          <m:sty m:val="bi"/>
                        </m:rPr>
                        <w:rPr>
                          <w:rFonts w:ascii="Cambria Math" w:hAnsi="Cambria Math"/>
                          <w:sz w:val="28"/>
                          <w:szCs w:val="28"/>
                          <w:lang w:bidi="ar-IQ"/>
                        </w:rPr>
                        <m:t>yi)</m:t>
                      </m:r>
                    </m:e>
                    <m:sup>
                      <m:r>
                        <m:rPr>
                          <m:sty m:val="bi"/>
                        </m:rPr>
                        <w:rPr>
                          <w:rFonts w:ascii="Cambria Math" w:hAnsi="Cambria Math"/>
                          <w:sz w:val="28"/>
                          <w:szCs w:val="28"/>
                          <w:lang w:bidi="ar-IQ"/>
                        </w:rPr>
                        <m:t>2</m:t>
                      </m:r>
                    </m:sup>
                  </m:sSup>
                </m:num>
                <m:den>
                  <m:r>
                    <m:rPr>
                      <m:sty m:val="bi"/>
                    </m:rPr>
                    <w:rPr>
                      <w:rFonts w:ascii="Cambria Math" w:hAnsi="Cambria Math"/>
                      <w:sz w:val="28"/>
                      <w:szCs w:val="28"/>
                      <w:lang w:bidi="ar-IQ"/>
                    </w:rPr>
                    <m:t>n</m:t>
                  </m:r>
                </m:den>
              </m:f>
            </m:oMath>
          </w:p>
        </w:tc>
        <w:tc>
          <w:tcPr>
            <w:tcW w:w="1689" w:type="dxa"/>
            <w:tcBorders>
              <w:bottom w:val="single" w:sz="4" w:space="0" w:color="auto"/>
            </w:tcBorders>
          </w:tcPr>
          <w:p w:rsidR="00B22B85" w:rsidRPr="00B22B85" w:rsidRDefault="00B22B85" w:rsidP="00B22B85">
            <w:pPr>
              <w:jc w:val="center"/>
              <w:rPr>
                <w:b/>
                <w:bCs/>
                <w:sz w:val="28"/>
                <w:szCs w:val="28"/>
                <w:lang w:bidi="ar-IQ"/>
              </w:rPr>
            </w:pPr>
            <w:r w:rsidRPr="00B22B85">
              <w:rPr>
                <w:b/>
                <w:bCs/>
                <w:sz w:val="28"/>
                <w:szCs w:val="28"/>
                <w:lang w:bidi="ar-IQ"/>
              </w:rPr>
              <w:t>n-1</w:t>
            </w:r>
          </w:p>
          <w:p w:rsidR="00B22B85" w:rsidRPr="00B22B85" w:rsidRDefault="00B22B85" w:rsidP="00B22B85">
            <w:pPr>
              <w:jc w:val="center"/>
              <w:rPr>
                <w:b/>
                <w:bCs/>
                <w:sz w:val="28"/>
                <w:szCs w:val="28"/>
                <w:rtl/>
                <w:lang w:bidi="ar-IQ"/>
              </w:rPr>
            </w:pPr>
            <w:r w:rsidRPr="00B22B85">
              <w:rPr>
                <w:b/>
                <w:bCs/>
                <w:sz w:val="28"/>
                <w:szCs w:val="28"/>
                <w:lang w:bidi="ar-IQ"/>
              </w:rPr>
              <w:t>n</w:t>
            </w:r>
            <w:r w:rsidRPr="00B22B85">
              <w:rPr>
                <w:rFonts w:hint="cs"/>
                <w:b/>
                <w:bCs/>
                <w:sz w:val="28"/>
                <w:szCs w:val="28"/>
                <w:rtl/>
                <w:lang w:bidi="ar-IQ"/>
              </w:rPr>
              <w:t xml:space="preserve"> هنا هي عدد المشاهدات</w:t>
            </w:r>
          </w:p>
        </w:tc>
        <w:tc>
          <w:tcPr>
            <w:tcW w:w="1662" w:type="dxa"/>
            <w:tcBorders>
              <w:bottom w:val="single" w:sz="4" w:space="0" w:color="auto"/>
            </w:tcBorders>
          </w:tcPr>
          <w:p w:rsidR="00B22B85" w:rsidRPr="00B22B85" w:rsidRDefault="00B22B85" w:rsidP="00B22B85">
            <w:pPr>
              <w:jc w:val="center"/>
              <w:rPr>
                <w:b/>
                <w:bCs/>
                <w:sz w:val="28"/>
                <w:szCs w:val="28"/>
                <w:lang w:bidi="ar-IQ"/>
              </w:rPr>
            </w:pPr>
            <w:r w:rsidRPr="00B22B85">
              <w:rPr>
                <w:b/>
                <w:bCs/>
                <w:sz w:val="28"/>
                <w:szCs w:val="28"/>
                <w:lang w:bidi="ar-IQ"/>
              </w:rPr>
              <w:t>Total</w:t>
            </w:r>
          </w:p>
        </w:tc>
      </w:tr>
    </w:tbl>
    <w:p w:rsidR="00837115" w:rsidRDefault="00837115" w:rsidP="00837115">
      <w:pPr>
        <w:tabs>
          <w:tab w:val="left" w:pos="2458"/>
        </w:tabs>
        <w:rPr>
          <w:sz w:val="32"/>
          <w:szCs w:val="32"/>
          <w:rtl/>
          <w:lang w:bidi="ar-IQ"/>
        </w:rPr>
      </w:pPr>
    </w:p>
    <w:p w:rsidR="00E503C4" w:rsidRPr="00E94D38" w:rsidRDefault="00B22B85" w:rsidP="00E94D38">
      <w:pPr>
        <w:tabs>
          <w:tab w:val="left" w:pos="2458"/>
        </w:tabs>
        <w:jc w:val="right"/>
        <w:rPr>
          <w:b/>
          <w:bCs/>
          <w:sz w:val="32"/>
          <w:szCs w:val="32"/>
          <w:rtl/>
          <w:lang w:bidi="ar-IQ"/>
        </w:rPr>
      </w:pPr>
      <w:r>
        <w:rPr>
          <w:sz w:val="32"/>
          <w:szCs w:val="32"/>
          <w:lang w:bidi="ar-IQ"/>
        </w:rPr>
        <w:t xml:space="preserve">SSR =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b</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SSx= </m:t>
        </m:r>
        <m:sSup>
          <m:sSupPr>
            <m:ctrlPr>
              <w:rPr>
                <w:rFonts w:ascii="Cambria Math" w:hAnsi="Cambria Math"/>
                <w:b/>
                <w:bCs/>
                <w:i/>
                <w:sz w:val="32"/>
                <w:szCs w:val="32"/>
                <w:lang w:bidi="ar-IQ"/>
              </w:rPr>
            </m:ctrlPr>
          </m:sSupPr>
          <m:e>
            <m:r>
              <m:rPr>
                <m:sty m:val="bi"/>
              </m:rPr>
              <w:rPr>
                <w:rFonts w:ascii="Cambria Math" w:hAnsi="Cambria Math"/>
                <w:sz w:val="32"/>
                <w:szCs w:val="32"/>
                <w:lang w:bidi="ar-IQ"/>
              </w:rPr>
              <m:t>(0.897)</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r>
          <m:rPr>
            <m:sty m:val="bi"/>
          </m:rPr>
          <w:rPr>
            <w:rFonts w:ascii="Cambria Math" w:hAnsi="Cambria Math" w:cs="Arial"/>
            <w:sz w:val="32"/>
            <w:szCs w:val="32"/>
            <w:lang w:bidi="ar-IQ"/>
          </w:rPr>
          <m:t>×</m:t>
        </m:r>
        <m:d>
          <m:dPr>
            <m:ctrlPr>
              <w:rPr>
                <w:rFonts w:ascii="Cambria Math" w:hAnsi="Cambria Math"/>
                <w:b/>
                <w:bCs/>
                <w:i/>
                <w:sz w:val="32"/>
                <w:szCs w:val="32"/>
                <w:lang w:bidi="ar-IQ"/>
              </w:rPr>
            </m:ctrlPr>
          </m:dPr>
          <m:e>
            <m:r>
              <m:rPr>
                <m:sty m:val="bi"/>
              </m:rPr>
              <w:rPr>
                <w:rFonts w:ascii="Cambria Math" w:hAnsi="Cambria Math"/>
                <w:sz w:val="32"/>
                <w:szCs w:val="32"/>
                <w:lang w:bidi="ar-IQ"/>
              </w:rPr>
              <m:t>672.92</m:t>
            </m:r>
          </m:e>
        </m:d>
        <m:r>
          <m:rPr>
            <m:sty m:val="bi"/>
          </m:rPr>
          <w:rPr>
            <w:rFonts w:ascii="Cambria Math" w:hAnsi="Cambria Math"/>
            <w:sz w:val="32"/>
            <w:szCs w:val="32"/>
            <w:lang w:bidi="ar-IQ"/>
          </w:rPr>
          <m:t>=541.44</m:t>
        </m:r>
      </m:oMath>
    </w:p>
    <w:p w:rsidR="00B22B85" w:rsidRPr="00E94D38" w:rsidRDefault="00B22B85" w:rsidP="00E94D38">
      <w:pPr>
        <w:tabs>
          <w:tab w:val="left" w:pos="2458"/>
        </w:tabs>
        <w:jc w:val="right"/>
        <w:rPr>
          <w:b/>
          <w:bCs/>
          <w:sz w:val="32"/>
          <w:szCs w:val="32"/>
          <w:rtl/>
          <w:lang w:bidi="ar-IQ"/>
        </w:rPr>
      </w:pPr>
      <w:r w:rsidRPr="00E94D38">
        <w:rPr>
          <w:b/>
          <w:bCs/>
          <w:sz w:val="32"/>
          <w:szCs w:val="32"/>
          <w:lang w:bidi="ar-IQ"/>
        </w:rPr>
        <w:t>SSX =</w:t>
      </w:r>
      <m:oMath>
        <m:r>
          <m:rPr>
            <m:sty m:val="bi"/>
          </m:rPr>
          <w:rPr>
            <w:rFonts w:ascii="Cambria Math" w:hAnsi="Cambria Math" w:cs="Arial"/>
            <w:sz w:val="32"/>
            <w:szCs w:val="32"/>
            <w:lang w:bidi="ar-IQ"/>
          </w:rPr>
          <m:t>∑</m:t>
        </m:r>
        <m:sSup>
          <m:sSupPr>
            <m:ctrlPr>
              <w:rPr>
                <w:rFonts w:ascii="Cambria Math" w:hAnsi="Cambria Math"/>
                <w:b/>
                <w:bCs/>
                <w:i/>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i-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xi)</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oMath>
      <w:r w:rsidRPr="00E94D38">
        <w:rPr>
          <w:b/>
          <w:bCs/>
          <w:sz w:val="32"/>
          <w:szCs w:val="32"/>
          <w:lang w:bidi="ar-IQ"/>
        </w:rPr>
        <w:t xml:space="preserve"> </w:t>
      </w:r>
    </w:p>
    <w:p w:rsidR="00B22B85" w:rsidRPr="00E94D38" w:rsidRDefault="00B22B85" w:rsidP="00E94D38">
      <w:pPr>
        <w:tabs>
          <w:tab w:val="left" w:pos="2458"/>
        </w:tabs>
        <w:jc w:val="right"/>
        <w:rPr>
          <w:b/>
          <w:bCs/>
          <w:sz w:val="32"/>
          <w:szCs w:val="32"/>
          <w:rtl/>
          <w:lang w:bidi="ar-IQ"/>
        </w:rPr>
      </w:pPr>
      <w:r w:rsidRPr="00E94D38">
        <w:rPr>
          <w:b/>
          <w:bCs/>
          <w:sz w:val="32"/>
          <w:szCs w:val="32"/>
          <w:lang w:bidi="ar-IQ"/>
        </w:rPr>
        <w:t>SSX =</w:t>
      </w:r>
      <m:oMath>
        <m:r>
          <m:rPr>
            <m:sty m:val="bi"/>
          </m:rPr>
          <w:rPr>
            <w:rFonts w:ascii="Cambria Math" w:hAnsi="Cambria Math" w:cs="Arial"/>
            <w:sz w:val="32"/>
            <w:szCs w:val="32"/>
            <w:lang w:bidi="ar-IQ"/>
          </w:rPr>
          <m:t>44475</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725</m:t>
                </m:r>
                <m:r>
                  <m:rPr>
                    <m:sty m:val="bi"/>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12</m:t>
            </m:r>
          </m:den>
        </m:f>
      </m:oMath>
      <w:r w:rsidRPr="00E94D38">
        <w:rPr>
          <w:b/>
          <w:bCs/>
          <w:sz w:val="32"/>
          <w:szCs w:val="32"/>
          <w:lang w:bidi="ar-IQ"/>
        </w:rPr>
        <w:t xml:space="preserve"> = 672.92 </w:t>
      </w:r>
    </w:p>
    <w:p w:rsidR="00B22B85" w:rsidRPr="00E94D38" w:rsidRDefault="00B22B85" w:rsidP="00E94D38">
      <w:pPr>
        <w:tabs>
          <w:tab w:val="left" w:pos="2458"/>
        </w:tabs>
        <w:jc w:val="right"/>
        <w:rPr>
          <w:b/>
          <w:bCs/>
          <w:sz w:val="32"/>
          <w:szCs w:val="32"/>
          <w:lang w:bidi="ar-IQ"/>
        </w:rPr>
      </w:pPr>
      <w:r w:rsidRPr="00E94D38">
        <w:rPr>
          <w:b/>
          <w:bCs/>
          <w:sz w:val="32"/>
          <w:szCs w:val="32"/>
          <w:lang w:bidi="ar-IQ"/>
        </w:rPr>
        <w:t xml:space="preserve">SST = </w:t>
      </w:r>
      <w:proofErr w:type="spellStart"/>
      <w:r w:rsidRPr="00E94D38">
        <w:rPr>
          <w:b/>
          <w:bCs/>
          <w:sz w:val="32"/>
          <w:szCs w:val="32"/>
          <w:lang w:bidi="ar-IQ"/>
        </w:rPr>
        <w:t>SSy</w:t>
      </w:r>
      <w:proofErr w:type="spellEnd"/>
      <w:r w:rsidRPr="00E94D38">
        <w:rPr>
          <w:b/>
          <w:bCs/>
          <w:sz w:val="32"/>
          <w:szCs w:val="32"/>
          <w:lang w:bidi="ar-IQ"/>
        </w:rPr>
        <w:t xml:space="preserve"> =</w:t>
      </w:r>
      <m:oMath>
        <m:r>
          <m:rPr>
            <m:sty m:val="bi"/>
          </m:rPr>
          <w:rPr>
            <w:rFonts w:ascii="Cambria Math" w:hAnsi="Cambria Math" w:cs="Arial"/>
            <w:sz w:val="32"/>
            <w:szCs w:val="32"/>
            <w:lang w:bidi="ar-IQ"/>
          </w:rPr>
          <m:t>∑</m:t>
        </m:r>
        <m:sSup>
          <m:sSupPr>
            <m:ctrlPr>
              <w:rPr>
                <w:rFonts w:ascii="Cambria Math" w:hAnsi="Cambria Math"/>
                <w:b/>
                <w:bCs/>
                <w:i/>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i-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yi)</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oMath>
      <w:r w:rsidRPr="00E94D38">
        <w:rPr>
          <w:b/>
          <w:bCs/>
          <w:sz w:val="32"/>
          <w:szCs w:val="32"/>
          <w:lang w:bidi="ar-IQ"/>
        </w:rPr>
        <w:t xml:space="preserve"> </w:t>
      </w:r>
    </w:p>
    <w:p w:rsidR="00E63641" w:rsidRPr="00E94D38" w:rsidRDefault="00E63641" w:rsidP="00E94D38">
      <w:pPr>
        <w:tabs>
          <w:tab w:val="left" w:pos="2458"/>
        </w:tabs>
        <w:jc w:val="right"/>
        <w:rPr>
          <w:b/>
          <w:bCs/>
          <w:sz w:val="32"/>
          <w:szCs w:val="32"/>
          <w:lang w:bidi="ar-IQ"/>
        </w:rPr>
      </w:pPr>
      <w:r w:rsidRPr="00E94D38">
        <w:rPr>
          <w:rFonts w:hint="cs"/>
          <w:b/>
          <w:bCs/>
          <w:sz w:val="32"/>
          <w:szCs w:val="32"/>
          <w:rtl/>
          <w:lang w:bidi="ar-IQ"/>
        </w:rPr>
        <w:t xml:space="preserve">728.25= </w:t>
      </w:r>
      <w:r w:rsidRPr="00E94D38">
        <w:rPr>
          <w:b/>
          <w:bCs/>
          <w:sz w:val="32"/>
          <w:szCs w:val="32"/>
          <w:lang w:bidi="ar-IQ"/>
        </w:rPr>
        <w:t xml:space="preserve">SST = 85905 </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1011</m:t>
                </m:r>
                <m:r>
                  <m:rPr>
                    <m:sty m:val="bi"/>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12</m:t>
            </m:r>
          </m:den>
        </m:f>
      </m:oMath>
      <w:r w:rsidRPr="00E94D38">
        <w:rPr>
          <w:b/>
          <w:bCs/>
          <w:sz w:val="32"/>
          <w:szCs w:val="32"/>
          <w:lang w:bidi="ar-IQ"/>
        </w:rPr>
        <w:t xml:space="preserve"> </w:t>
      </w:r>
    </w:p>
    <w:p w:rsidR="00B22B85" w:rsidRPr="00E94D38" w:rsidRDefault="00E63641" w:rsidP="00E94D38">
      <w:pPr>
        <w:tabs>
          <w:tab w:val="left" w:pos="2458"/>
        </w:tabs>
        <w:jc w:val="right"/>
        <w:rPr>
          <w:b/>
          <w:bCs/>
          <w:sz w:val="32"/>
          <w:szCs w:val="32"/>
          <w:lang w:bidi="ar-IQ"/>
        </w:rPr>
      </w:pPr>
      <w:proofErr w:type="spellStart"/>
      <w:proofErr w:type="gramStart"/>
      <w:r w:rsidRPr="00E94D38">
        <w:rPr>
          <w:b/>
          <w:bCs/>
          <w:sz w:val="32"/>
          <w:szCs w:val="32"/>
          <w:lang w:bidi="ar-IQ"/>
        </w:rPr>
        <w:t>SSe</w:t>
      </w:r>
      <w:proofErr w:type="spellEnd"/>
      <w:proofErr w:type="gramEnd"/>
      <w:r w:rsidRPr="00E94D38">
        <w:rPr>
          <w:b/>
          <w:bCs/>
          <w:sz w:val="32"/>
          <w:szCs w:val="32"/>
          <w:lang w:bidi="ar-IQ"/>
        </w:rPr>
        <w:t>= SST = SSR</w:t>
      </w:r>
    </w:p>
    <w:p w:rsidR="00E63641" w:rsidRPr="00E94D38" w:rsidRDefault="00E63641" w:rsidP="00E94D38">
      <w:pPr>
        <w:tabs>
          <w:tab w:val="left" w:pos="2458"/>
        </w:tabs>
        <w:jc w:val="right"/>
        <w:rPr>
          <w:b/>
          <w:bCs/>
          <w:sz w:val="32"/>
          <w:szCs w:val="32"/>
          <w:rtl/>
          <w:lang w:bidi="ar-IQ"/>
        </w:rPr>
      </w:pPr>
      <w:proofErr w:type="spellStart"/>
      <w:proofErr w:type="gramStart"/>
      <w:r w:rsidRPr="00E94D38">
        <w:rPr>
          <w:b/>
          <w:bCs/>
          <w:sz w:val="32"/>
          <w:szCs w:val="32"/>
          <w:lang w:bidi="ar-IQ"/>
        </w:rPr>
        <w:t>Sse</w:t>
      </w:r>
      <w:proofErr w:type="spellEnd"/>
      <w:proofErr w:type="gramEnd"/>
      <w:r w:rsidRPr="00E94D38">
        <w:rPr>
          <w:b/>
          <w:bCs/>
          <w:sz w:val="32"/>
          <w:szCs w:val="32"/>
          <w:lang w:bidi="ar-IQ"/>
        </w:rPr>
        <w:t xml:space="preserve"> = 728.25 – 541.44 = 186.81</w:t>
      </w:r>
    </w:p>
    <w:p w:rsidR="00E63641" w:rsidRPr="00E94D38" w:rsidRDefault="00E63641" w:rsidP="00B22B85">
      <w:pPr>
        <w:tabs>
          <w:tab w:val="left" w:pos="2458"/>
        </w:tabs>
        <w:rPr>
          <w:b/>
          <w:bCs/>
          <w:sz w:val="32"/>
          <w:szCs w:val="32"/>
          <w:rtl/>
          <w:lang w:bidi="ar-IQ"/>
        </w:rPr>
      </w:pPr>
    </w:p>
    <w:p w:rsidR="00E63641" w:rsidRPr="00E94D38" w:rsidRDefault="00E63641" w:rsidP="00B22B85">
      <w:pPr>
        <w:tabs>
          <w:tab w:val="left" w:pos="2458"/>
        </w:tabs>
        <w:rPr>
          <w:b/>
          <w:bCs/>
          <w:sz w:val="32"/>
          <w:szCs w:val="32"/>
          <w:rtl/>
          <w:lang w:bidi="ar-IQ"/>
        </w:rPr>
      </w:pPr>
    </w:p>
    <w:p w:rsidR="00E63641" w:rsidRPr="00E94D38" w:rsidRDefault="00E63641" w:rsidP="00B22B85">
      <w:pPr>
        <w:tabs>
          <w:tab w:val="left" w:pos="2458"/>
        </w:tabs>
        <w:rPr>
          <w:b/>
          <w:bCs/>
          <w:sz w:val="32"/>
          <w:szCs w:val="32"/>
          <w:rtl/>
          <w:lang w:bidi="ar-IQ"/>
        </w:rPr>
      </w:pPr>
    </w:p>
    <w:p w:rsidR="00E63641" w:rsidRPr="00E94D38" w:rsidRDefault="00E63641" w:rsidP="00B22B85">
      <w:pPr>
        <w:tabs>
          <w:tab w:val="left" w:pos="2458"/>
        </w:tabs>
        <w:rPr>
          <w:b/>
          <w:bCs/>
          <w:sz w:val="32"/>
          <w:szCs w:val="32"/>
          <w:rtl/>
          <w:lang w:bidi="ar-IQ"/>
        </w:rPr>
      </w:pPr>
    </w:p>
    <w:p w:rsidR="00E63641" w:rsidRPr="00E94D38" w:rsidRDefault="00E63641" w:rsidP="00E63641">
      <w:pPr>
        <w:tabs>
          <w:tab w:val="left" w:pos="2458"/>
        </w:tabs>
        <w:jc w:val="center"/>
        <w:rPr>
          <w:b/>
          <w:bCs/>
          <w:sz w:val="32"/>
          <w:szCs w:val="32"/>
          <w:lang w:bidi="ar-IQ"/>
        </w:rPr>
      </w:pPr>
      <w:r w:rsidRPr="00E94D38">
        <w:rPr>
          <w:b/>
          <w:bCs/>
          <w:sz w:val="32"/>
          <w:szCs w:val="32"/>
          <w:lang w:bidi="ar-IQ"/>
        </w:rPr>
        <w:lastRenderedPageBreak/>
        <w:t>A Nova Table</w:t>
      </w:r>
    </w:p>
    <w:tbl>
      <w:tblPr>
        <w:tblStyle w:val="TableGrid"/>
        <w:bidiVisual/>
        <w:tblW w:w="10598" w:type="dxa"/>
        <w:tblLook w:val="04A0" w:firstRow="1" w:lastRow="0" w:firstColumn="1" w:lastColumn="0" w:noHBand="0" w:noVBand="1"/>
      </w:tblPr>
      <w:tblGrid>
        <w:gridCol w:w="1372"/>
        <w:gridCol w:w="1131"/>
        <w:gridCol w:w="1292"/>
        <w:gridCol w:w="3459"/>
        <w:gridCol w:w="1682"/>
        <w:gridCol w:w="1662"/>
      </w:tblGrid>
      <w:tr w:rsidR="00E94D38" w:rsidRPr="00E94D38" w:rsidTr="00E60FA5">
        <w:tc>
          <w:tcPr>
            <w:tcW w:w="1375" w:type="dxa"/>
          </w:tcPr>
          <w:p w:rsidR="00E63641" w:rsidRPr="00E94D38" w:rsidRDefault="00E63641" w:rsidP="00611AD5">
            <w:pPr>
              <w:jc w:val="center"/>
              <w:rPr>
                <w:b/>
                <w:bCs/>
                <w:sz w:val="32"/>
                <w:szCs w:val="32"/>
                <w:lang w:bidi="ar-IQ"/>
              </w:rPr>
            </w:pPr>
            <w:r w:rsidRPr="00E94D38">
              <w:rPr>
                <w:b/>
                <w:bCs/>
                <w:sz w:val="32"/>
                <w:szCs w:val="32"/>
                <w:lang w:bidi="ar-IQ"/>
              </w:rPr>
              <w:t>F table</w:t>
            </w:r>
          </w:p>
        </w:tc>
        <w:tc>
          <w:tcPr>
            <w:tcW w:w="1131" w:type="dxa"/>
          </w:tcPr>
          <w:p w:rsidR="00E63641" w:rsidRPr="00E94D38" w:rsidRDefault="00E63641" w:rsidP="00611AD5">
            <w:pPr>
              <w:jc w:val="center"/>
              <w:rPr>
                <w:b/>
                <w:bCs/>
                <w:sz w:val="32"/>
                <w:szCs w:val="32"/>
                <w:rtl/>
                <w:lang w:bidi="ar-IQ"/>
              </w:rPr>
            </w:pPr>
            <w:proofErr w:type="spellStart"/>
            <w:r w:rsidRPr="00E94D38">
              <w:rPr>
                <w:b/>
                <w:bCs/>
                <w:sz w:val="32"/>
                <w:szCs w:val="32"/>
                <w:lang w:bidi="ar-IQ"/>
              </w:rPr>
              <w:t>Fcal</w:t>
            </w:r>
            <w:proofErr w:type="spellEnd"/>
          </w:p>
        </w:tc>
        <w:tc>
          <w:tcPr>
            <w:tcW w:w="1267" w:type="dxa"/>
          </w:tcPr>
          <w:p w:rsidR="00E63641" w:rsidRPr="00E94D38" w:rsidRDefault="00E63641" w:rsidP="00611AD5">
            <w:pPr>
              <w:jc w:val="center"/>
              <w:rPr>
                <w:b/>
                <w:bCs/>
                <w:sz w:val="32"/>
                <w:szCs w:val="32"/>
                <w:lang w:bidi="ar-IQ"/>
              </w:rPr>
            </w:pPr>
            <w:r w:rsidRPr="00E94D38">
              <w:rPr>
                <w:b/>
                <w:bCs/>
                <w:sz w:val="32"/>
                <w:szCs w:val="32"/>
                <w:lang w:bidi="ar-IQ"/>
              </w:rPr>
              <w:t>MS</w:t>
            </w:r>
          </w:p>
        </w:tc>
        <w:tc>
          <w:tcPr>
            <w:tcW w:w="3474" w:type="dxa"/>
          </w:tcPr>
          <w:p w:rsidR="00E63641" w:rsidRPr="00E94D38" w:rsidRDefault="00E63641" w:rsidP="00611AD5">
            <w:pPr>
              <w:jc w:val="center"/>
              <w:rPr>
                <w:b/>
                <w:bCs/>
                <w:sz w:val="32"/>
                <w:szCs w:val="32"/>
                <w:lang w:bidi="ar-IQ"/>
              </w:rPr>
            </w:pPr>
            <w:r w:rsidRPr="00E94D38">
              <w:rPr>
                <w:b/>
                <w:bCs/>
                <w:sz w:val="32"/>
                <w:szCs w:val="32"/>
                <w:lang w:bidi="ar-IQ"/>
              </w:rPr>
              <w:t>SS</w:t>
            </w:r>
          </w:p>
        </w:tc>
        <w:tc>
          <w:tcPr>
            <w:tcW w:w="1689" w:type="dxa"/>
          </w:tcPr>
          <w:p w:rsidR="00E63641" w:rsidRPr="00E94D38" w:rsidRDefault="00E63641" w:rsidP="00611AD5">
            <w:pPr>
              <w:jc w:val="center"/>
              <w:rPr>
                <w:b/>
                <w:bCs/>
                <w:sz w:val="32"/>
                <w:szCs w:val="32"/>
                <w:lang w:bidi="ar-IQ"/>
              </w:rPr>
            </w:pPr>
            <w:proofErr w:type="spellStart"/>
            <w:r w:rsidRPr="00E94D38">
              <w:rPr>
                <w:b/>
                <w:bCs/>
                <w:sz w:val="32"/>
                <w:szCs w:val="32"/>
                <w:lang w:bidi="ar-IQ"/>
              </w:rPr>
              <w:t>df</w:t>
            </w:r>
            <w:proofErr w:type="spellEnd"/>
          </w:p>
        </w:tc>
        <w:tc>
          <w:tcPr>
            <w:tcW w:w="1662" w:type="dxa"/>
          </w:tcPr>
          <w:p w:rsidR="00E63641" w:rsidRPr="00E94D38" w:rsidRDefault="00E63641" w:rsidP="00611AD5">
            <w:pPr>
              <w:jc w:val="center"/>
              <w:rPr>
                <w:b/>
                <w:bCs/>
                <w:sz w:val="32"/>
                <w:szCs w:val="32"/>
                <w:lang w:bidi="ar-IQ"/>
              </w:rPr>
            </w:pPr>
            <w:proofErr w:type="spellStart"/>
            <w:r w:rsidRPr="00E94D38">
              <w:rPr>
                <w:b/>
                <w:bCs/>
                <w:sz w:val="32"/>
                <w:szCs w:val="32"/>
                <w:lang w:bidi="ar-IQ"/>
              </w:rPr>
              <w:t>S.o</w:t>
            </w:r>
            <w:proofErr w:type="spellEnd"/>
            <w:r w:rsidRPr="00E94D38">
              <w:rPr>
                <w:b/>
                <w:bCs/>
                <w:sz w:val="32"/>
                <w:szCs w:val="32"/>
                <w:lang w:bidi="ar-IQ"/>
              </w:rPr>
              <w:t xml:space="preserve"> .v</w:t>
            </w:r>
          </w:p>
        </w:tc>
      </w:tr>
      <w:tr w:rsidR="00E63641" w:rsidRPr="00E94D38" w:rsidTr="00E63641">
        <w:trPr>
          <w:trHeight w:val="772"/>
        </w:trPr>
        <w:tc>
          <w:tcPr>
            <w:tcW w:w="1375" w:type="dxa"/>
            <w:vMerge w:val="restart"/>
          </w:tcPr>
          <w:p w:rsidR="00E63641" w:rsidRPr="00E94D38" w:rsidRDefault="00E63641" w:rsidP="00E60FA5">
            <w:pPr>
              <w:jc w:val="center"/>
              <w:rPr>
                <w:b/>
                <w:bCs/>
                <w:sz w:val="32"/>
                <w:szCs w:val="32"/>
                <w:rtl/>
                <w:lang w:bidi="ar-IQ"/>
              </w:rPr>
            </w:pPr>
            <w:r w:rsidRPr="00E94D38">
              <w:rPr>
                <w:rFonts w:hint="cs"/>
                <w:b/>
                <w:bCs/>
                <w:sz w:val="32"/>
                <w:szCs w:val="32"/>
                <w:rtl/>
                <w:lang w:bidi="ar-IQ"/>
              </w:rPr>
              <w:t>10.04</w:t>
            </w:r>
          </w:p>
          <w:p w:rsidR="00E63641" w:rsidRPr="00E94D38" w:rsidRDefault="00E63641" w:rsidP="00E60FA5">
            <w:pPr>
              <w:jc w:val="center"/>
              <w:rPr>
                <w:b/>
                <w:bCs/>
                <w:sz w:val="32"/>
                <w:szCs w:val="32"/>
                <w:rtl/>
                <w:lang w:bidi="ar-IQ"/>
              </w:rPr>
            </w:pPr>
            <w:r w:rsidRPr="00E94D38">
              <w:rPr>
                <w:b/>
                <w:bCs/>
                <w:sz w:val="32"/>
                <w:szCs w:val="32"/>
                <w:lang w:bidi="ar-IQ"/>
              </w:rPr>
              <w:t xml:space="preserve">F </w:t>
            </w:r>
            <w:r w:rsidRPr="00E94D38">
              <w:rPr>
                <w:rFonts w:hint="cs"/>
                <w:b/>
                <w:bCs/>
                <w:sz w:val="32"/>
                <w:szCs w:val="32"/>
                <w:rtl/>
                <w:lang w:bidi="ar-IQ"/>
              </w:rPr>
              <w:t>الجدولية عند مستوى 0.01 ودرجة حرية 10 للخطأ و 11 للانحدار</w:t>
            </w:r>
          </w:p>
        </w:tc>
        <w:tc>
          <w:tcPr>
            <w:tcW w:w="1131" w:type="dxa"/>
            <w:vMerge w:val="restart"/>
          </w:tcPr>
          <w:p w:rsidR="00E63641" w:rsidRPr="00E94D38" w:rsidRDefault="00E63641" w:rsidP="00E60FA5">
            <w:pPr>
              <w:jc w:val="center"/>
              <w:rPr>
                <w:b/>
                <w:bCs/>
                <w:sz w:val="32"/>
                <w:szCs w:val="32"/>
                <w:rtl/>
                <w:lang w:bidi="ar-IQ"/>
              </w:rPr>
            </w:pPr>
          </w:p>
          <w:p w:rsidR="00E63641" w:rsidRPr="00E94D38" w:rsidRDefault="00E63641" w:rsidP="00E60FA5">
            <w:pPr>
              <w:jc w:val="center"/>
              <w:rPr>
                <w:b/>
                <w:bCs/>
                <w:sz w:val="32"/>
                <w:szCs w:val="32"/>
                <w:rtl/>
                <w:lang w:bidi="ar-IQ"/>
              </w:rPr>
            </w:pPr>
          </w:p>
          <w:p w:rsidR="00E63641" w:rsidRPr="00E94D38" w:rsidRDefault="00E94D38" w:rsidP="00E60FA5">
            <w:pPr>
              <w:jc w:val="center"/>
              <w:rPr>
                <w:b/>
                <w:bCs/>
                <w:sz w:val="32"/>
                <w:szCs w:val="32"/>
                <w:rtl/>
                <w:lang w:bidi="ar-IQ"/>
              </w:rPr>
            </w:pPr>
            <m:oMathPara>
              <m:oMath>
                <m:r>
                  <m:rPr>
                    <m:sty m:val="b"/>
                  </m:rPr>
                  <w:rPr>
                    <w:rFonts w:ascii="Cambria Math" w:hAnsi="Cambria Math"/>
                    <w:sz w:val="32"/>
                    <w:szCs w:val="32"/>
                    <w:lang w:bidi="ar-IQ"/>
                  </w:rPr>
                  <m:t>28.98</m:t>
                </m:r>
              </m:oMath>
            </m:oMathPara>
          </w:p>
        </w:tc>
        <w:tc>
          <w:tcPr>
            <w:tcW w:w="1267" w:type="dxa"/>
          </w:tcPr>
          <w:p w:rsidR="00E63641" w:rsidRPr="00E94D38" w:rsidRDefault="00E94D38" w:rsidP="00E60FA5">
            <w:pPr>
              <w:jc w:val="center"/>
              <w:rPr>
                <w:b/>
                <w:bCs/>
                <w:sz w:val="32"/>
                <w:szCs w:val="32"/>
                <w:rtl/>
                <w:lang w:bidi="ar-IQ"/>
              </w:rPr>
            </w:pPr>
            <m:oMathPara>
              <m:oMath>
                <m:r>
                  <m:rPr>
                    <m:sty m:val="b"/>
                  </m:rPr>
                  <w:rPr>
                    <w:rFonts w:ascii="Cambria Math" w:hAnsi="Cambria Math"/>
                    <w:sz w:val="32"/>
                    <w:szCs w:val="32"/>
                    <w:lang w:bidi="ar-IQ"/>
                  </w:rPr>
                  <m:t>541</m:t>
                </m:r>
                <m:r>
                  <m:rPr>
                    <m:sty m:val="b"/>
                  </m:rPr>
                  <w:rPr>
                    <w:rFonts w:ascii="Cambria Math" w:hAnsi="Cambria Math"/>
                    <w:sz w:val="32"/>
                    <w:szCs w:val="32"/>
                    <w:rtl/>
                    <w:lang w:bidi="ar-IQ"/>
                  </w:rPr>
                  <m:t>.</m:t>
                </m:r>
                <m:r>
                  <m:rPr>
                    <m:sty m:val="b"/>
                  </m:rPr>
                  <w:rPr>
                    <w:rFonts w:ascii="Cambria Math" w:hAnsi="Cambria Math"/>
                    <w:sz w:val="32"/>
                    <w:szCs w:val="32"/>
                    <w:lang w:bidi="ar-IQ"/>
                  </w:rPr>
                  <m:t>44</m:t>
                </m:r>
              </m:oMath>
            </m:oMathPara>
          </w:p>
        </w:tc>
        <w:tc>
          <w:tcPr>
            <w:tcW w:w="3474" w:type="dxa"/>
          </w:tcPr>
          <w:p w:rsidR="00E63641" w:rsidRPr="00E94D38" w:rsidRDefault="00E63641" w:rsidP="00E63641">
            <w:pPr>
              <w:jc w:val="center"/>
              <w:rPr>
                <w:b/>
                <w:bCs/>
                <w:sz w:val="32"/>
                <w:szCs w:val="32"/>
                <w:lang w:bidi="ar-IQ"/>
              </w:rPr>
            </w:pPr>
            <w:r w:rsidRPr="00E94D38">
              <w:rPr>
                <w:b/>
                <w:bCs/>
                <w:sz w:val="32"/>
                <w:szCs w:val="32"/>
                <w:lang w:bidi="ar-IQ"/>
              </w:rPr>
              <w:t>541.44</w:t>
            </w:r>
          </w:p>
        </w:tc>
        <w:tc>
          <w:tcPr>
            <w:tcW w:w="1689" w:type="dxa"/>
          </w:tcPr>
          <w:p w:rsidR="00E63641" w:rsidRPr="00E94D38" w:rsidRDefault="00E63641" w:rsidP="00E60FA5">
            <w:pPr>
              <w:jc w:val="center"/>
              <w:rPr>
                <w:b/>
                <w:bCs/>
                <w:sz w:val="32"/>
                <w:szCs w:val="32"/>
                <w:lang w:bidi="ar-IQ"/>
              </w:rPr>
            </w:pPr>
            <w:r w:rsidRPr="00E94D38">
              <w:rPr>
                <w:b/>
                <w:bCs/>
                <w:sz w:val="32"/>
                <w:szCs w:val="32"/>
                <w:lang w:bidi="ar-IQ"/>
              </w:rPr>
              <w:t>1</w:t>
            </w:r>
          </w:p>
        </w:tc>
        <w:tc>
          <w:tcPr>
            <w:tcW w:w="1662" w:type="dxa"/>
          </w:tcPr>
          <w:p w:rsidR="00E63641" w:rsidRPr="00E94D38" w:rsidRDefault="00E63641" w:rsidP="00E60FA5">
            <w:pPr>
              <w:jc w:val="center"/>
              <w:rPr>
                <w:b/>
                <w:bCs/>
                <w:sz w:val="32"/>
                <w:szCs w:val="32"/>
                <w:lang w:bidi="ar-IQ"/>
              </w:rPr>
            </w:pPr>
            <w:r w:rsidRPr="00E94D38">
              <w:rPr>
                <w:b/>
                <w:bCs/>
                <w:sz w:val="32"/>
                <w:szCs w:val="32"/>
                <w:lang w:bidi="ar-IQ"/>
              </w:rPr>
              <w:t>Regression</w:t>
            </w:r>
          </w:p>
          <w:p w:rsidR="00E63641" w:rsidRPr="00E94D38" w:rsidRDefault="00E63641" w:rsidP="00E63641">
            <w:pPr>
              <w:rPr>
                <w:b/>
                <w:bCs/>
                <w:sz w:val="32"/>
                <w:szCs w:val="32"/>
                <w:lang w:bidi="ar-IQ"/>
              </w:rPr>
            </w:pPr>
            <w:r w:rsidRPr="00E94D38">
              <w:rPr>
                <w:rFonts w:hint="cs"/>
                <w:b/>
                <w:bCs/>
                <w:sz w:val="32"/>
                <w:szCs w:val="32"/>
                <w:rtl/>
                <w:lang w:bidi="ar-IQ"/>
              </w:rPr>
              <w:t>الانحدار</w:t>
            </w:r>
          </w:p>
        </w:tc>
      </w:tr>
      <w:tr w:rsidR="00E63641" w:rsidRPr="00E94D38" w:rsidTr="00E63641">
        <w:trPr>
          <w:trHeight w:val="854"/>
        </w:trPr>
        <w:tc>
          <w:tcPr>
            <w:tcW w:w="1375" w:type="dxa"/>
            <w:vMerge/>
          </w:tcPr>
          <w:p w:rsidR="00E63641" w:rsidRPr="00E94D38" w:rsidRDefault="00E63641" w:rsidP="00E60FA5">
            <w:pPr>
              <w:jc w:val="center"/>
              <w:rPr>
                <w:b/>
                <w:bCs/>
                <w:sz w:val="32"/>
                <w:szCs w:val="32"/>
                <w:rtl/>
                <w:lang w:bidi="ar-IQ"/>
              </w:rPr>
            </w:pPr>
          </w:p>
        </w:tc>
        <w:tc>
          <w:tcPr>
            <w:tcW w:w="1131" w:type="dxa"/>
            <w:vMerge/>
          </w:tcPr>
          <w:p w:rsidR="00E63641" w:rsidRPr="00E94D38" w:rsidRDefault="00E63641" w:rsidP="00E60FA5">
            <w:pPr>
              <w:jc w:val="center"/>
              <w:rPr>
                <w:b/>
                <w:bCs/>
                <w:sz w:val="32"/>
                <w:szCs w:val="32"/>
                <w:rtl/>
                <w:lang w:bidi="ar-IQ"/>
              </w:rPr>
            </w:pPr>
          </w:p>
        </w:tc>
        <w:tc>
          <w:tcPr>
            <w:tcW w:w="1267" w:type="dxa"/>
          </w:tcPr>
          <w:p w:rsidR="00E63641" w:rsidRPr="00E94D38" w:rsidRDefault="00E94D38" w:rsidP="00E60FA5">
            <w:pPr>
              <w:jc w:val="center"/>
              <w:rPr>
                <w:b/>
                <w:bCs/>
                <w:sz w:val="32"/>
                <w:szCs w:val="32"/>
                <w:rtl/>
                <w:lang w:bidi="ar-IQ"/>
              </w:rPr>
            </w:pPr>
            <m:oMathPara>
              <m:oMath>
                <m:r>
                  <m:rPr>
                    <m:sty m:val="b"/>
                  </m:rPr>
                  <w:rPr>
                    <w:rFonts w:ascii="Cambria Math" w:hAnsi="Cambria Math"/>
                    <w:sz w:val="32"/>
                    <w:szCs w:val="32"/>
                    <w:lang w:bidi="ar-IQ"/>
                  </w:rPr>
                  <m:t>18.681</m:t>
                </m:r>
              </m:oMath>
            </m:oMathPara>
          </w:p>
        </w:tc>
        <w:tc>
          <w:tcPr>
            <w:tcW w:w="3474" w:type="dxa"/>
          </w:tcPr>
          <w:p w:rsidR="00E63641" w:rsidRPr="00E94D38" w:rsidRDefault="00E63641" w:rsidP="00E60FA5">
            <w:pPr>
              <w:jc w:val="center"/>
              <w:rPr>
                <w:b/>
                <w:bCs/>
                <w:sz w:val="32"/>
                <w:szCs w:val="32"/>
                <w:lang w:bidi="ar-IQ"/>
              </w:rPr>
            </w:pPr>
            <w:r w:rsidRPr="00E94D38">
              <w:rPr>
                <w:b/>
                <w:bCs/>
                <w:sz w:val="32"/>
                <w:szCs w:val="32"/>
                <w:lang w:bidi="ar-IQ"/>
              </w:rPr>
              <w:t>186.81</w:t>
            </w:r>
          </w:p>
        </w:tc>
        <w:tc>
          <w:tcPr>
            <w:tcW w:w="1689" w:type="dxa"/>
          </w:tcPr>
          <w:p w:rsidR="00E63641" w:rsidRPr="00E94D38" w:rsidRDefault="00E63641" w:rsidP="00E60FA5">
            <w:pPr>
              <w:jc w:val="center"/>
              <w:rPr>
                <w:b/>
                <w:bCs/>
                <w:sz w:val="32"/>
                <w:szCs w:val="32"/>
                <w:rtl/>
                <w:lang w:bidi="ar-IQ"/>
              </w:rPr>
            </w:pPr>
            <w:r w:rsidRPr="00E94D38">
              <w:rPr>
                <w:rFonts w:hint="cs"/>
                <w:b/>
                <w:bCs/>
                <w:sz w:val="32"/>
                <w:szCs w:val="32"/>
                <w:rtl/>
                <w:lang w:bidi="ar-IQ"/>
              </w:rPr>
              <w:t>10</w:t>
            </w:r>
          </w:p>
        </w:tc>
        <w:tc>
          <w:tcPr>
            <w:tcW w:w="1662" w:type="dxa"/>
          </w:tcPr>
          <w:p w:rsidR="00E63641" w:rsidRPr="00E94D38" w:rsidRDefault="00E63641" w:rsidP="00E60FA5">
            <w:pPr>
              <w:jc w:val="center"/>
              <w:rPr>
                <w:b/>
                <w:bCs/>
                <w:sz w:val="32"/>
                <w:szCs w:val="32"/>
                <w:lang w:bidi="ar-IQ"/>
              </w:rPr>
            </w:pPr>
            <w:r w:rsidRPr="00E94D38">
              <w:rPr>
                <w:b/>
                <w:bCs/>
                <w:sz w:val="32"/>
                <w:szCs w:val="32"/>
                <w:lang w:bidi="ar-IQ"/>
              </w:rPr>
              <w:t>Residual</w:t>
            </w:r>
          </w:p>
          <w:p w:rsidR="00E63641" w:rsidRPr="00E94D38" w:rsidRDefault="00E63641" w:rsidP="00E60FA5">
            <w:pPr>
              <w:jc w:val="center"/>
              <w:rPr>
                <w:b/>
                <w:bCs/>
                <w:sz w:val="32"/>
                <w:szCs w:val="32"/>
                <w:lang w:bidi="ar-IQ"/>
              </w:rPr>
            </w:pPr>
            <w:r w:rsidRPr="00E94D38">
              <w:rPr>
                <w:rFonts w:hint="cs"/>
                <w:b/>
                <w:bCs/>
                <w:sz w:val="32"/>
                <w:szCs w:val="32"/>
                <w:rtl/>
                <w:lang w:bidi="ar-IQ"/>
              </w:rPr>
              <w:t xml:space="preserve">الخطأ التجريبي </w:t>
            </w:r>
            <w:r w:rsidRPr="00E94D38">
              <w:rPr>
                <w:b/>
                <w:bCs/>
                <w:sz w:val="32"/>
                <w:szCs w:val="32"/>
                <w:lang w:bidi="ar-IQ"/>
              </w:rPr>
              <w:t>error</w:t>
            </w:r>
          </w:p>
        </w:tc>
      </w:tr>
      <w:tr w:rsidR="00E63641" w:rsidRPr="00E94D38" w:rsidTr="00E63641">
        <w:trPr>
          <w:trHeight w:val="826"/>
        </w:trPr>
        <w:tc>
          <w:tcPr>
            <w:tcW w:w="1375" w:type="dxa"/>
            <w:vMerge/>
          </w:tcPr>
          <w:p w:rsidR="00E63641" w:rsidRPr="00E94D38" w:rsidRDefault="00E63641" w:rsidP="00E60FA5">
            <w:pPr>
              <w:jc w:val="center"/>
              <w:rPr>
                <w:b/>
                <w:bCs/>
                <w:sz w:val="32"/>
                <w:szCs w:val="32"/>
                <w:rtl/>
                <w:lang w:bidi="ar-IQ"/>
              </w:rPr>
            </w:pPr>
          </w:p>
        </w:tc>
        <w:tc>
          <w:tcPr>
            <w:tcW w:w="1131" w:type="dxa"/>
          </w:tcPr>
          <w:p w:rsidR="00E63641" w:rsidRPr="00E94D38" w:rsidRDefault="00E63641" w:rsidP="00E60FA5">
            <w:pPr>
              <w:jc w:val="center"/>
              <w:rPr>
                <w:b/>
                <w:bCs/>
                <w:sz w:val="32"/>
                <w:szCs w:val="32"/>
                <w:rtl/>
                <w:lang w:bidi="ar-IQ"/>
              </w:rPr>
            </w:pPr>
          </w:p>
        </w:tc>
        <w:tc>
          <w:tcPr>
            <w:tcW w:w="1267" w:type="dxa"/>
            <w:tcBorders>
              <w:bottom w:val="single" w:sz="4" w:space="0" w:color="auto"/>
            </w:tcBorders>
          </w:tcPr>
          <w:p w:rsidR="00E63641" w:rsidRPr="00E94D38" w:rsidRDefault="00E63641" w:rsidP="00E60FA5">
            <w:pPr>
              <w:jc w:val="center"/>
              <w:rPr>
                <w:b/>
                <w:bCs/>
                <w:sz w:val="32"/>
                <w:szCs w:val="32"/>
                <w:rtl/>
                <w:lang w:bidi="ar-IQ"/>
              </w:rPr>
            </w:pPr>
          </w:p>
        </w:tc>
        <w:tc>
          <w:tcPr>
            <w:tcW w:w="3474" w:type="dxa"/>
            <w:tcBorders>
              <w:bottom w:val="single" w:sz="4" w:space="0" w:color="auto"/>
            </w:tcBorders>
          </w:tcPr>
          <w:p w:rsidR="00E63641" w:rsidRPr="00E94D38" w:rsidRDefault="00E63641" w:rsidP="00E60FA5">
            <w:pPr>
              <w:jc w:val="center"/>
              <w:rPr>
                <w:b/>
                <w:bCs/>
                <w:sz w:val="32"/>
                <w:szCs w:val="32"/>
                <w:lang w:bidi="ar-IQ"/>
              </w:rPr>
            </w:pPr>
            <w:r w:rsidRPr="00E94D38">
              <w:rPr>
                <w:b/>
                <w:bCs/>
                <w:sz w:val="32"/>
                <w:szCs w:val="32"/>
                <w:lang w:bidi="ar-IQ"/>
              </w:rPr>
              <w:t>728.25</w:t>
            </w:r>
          </w:p>
        </w:tc>
        <w:tc>
          <w:tcPr>
            <w:tcW w:w="1689" w:type="dxa"/>
            <w:tcBorders>
              <w:bottom w:val="single" w:sz="4" w:space="0" w:color="auto"/>
            </w:tcBorders>
          </w:tcPr>
          <w:p w:rsidR="00E63641" w:rsidRPr="00E94D38" w:rsidRDefault="00E63641" w:rsidP="00E60FA5">
            <w:pPr>
              <w:jc w:val="center"/>
              <w:rPr>
                <w:b/>
                <w:bCs/>
                <w:sz w:val="32"/>
                <w:szCs w:val="32"/>
                <w:rtl/>
                <w:lang w:bidi="ar-IQ"/>
              </w:rPr>
            </w:pPr>
            <w:r w:rsidRPr="00E94D38">
              <w:rPr>
                <w:rFonts w:hint="cs"/>
                <w:b/>
                <w:bCs/>
                <w:sz w:val="32"/>
                <w:szCs w:val="32"/>
                <w:rtl/>
                <w:lang w:bidi="ar-IQ"/>
              </w:rPr>
              <w:t>11</w:t>
            </w:r>
          </w:p>
        </w:tc>
        <w:tc>
          <w:tcPr>
            <w:tcW w:w="1662" w:type="dxa"/>
            <w:tcBorders>
              <w:bottom w:val="single" w:sz="4" w:space="0" w:color="auto"/>
            </w:tcBorders>
          </w:tcPr>
          <w:p w:rsidR="00E63641" w:rsidRPr="00E94D38" w:rsidRDefault="00E63641" w:rsidP="00E60FA5">
            <w:pPr>
              <w:jc w:val="center"/>
              <w:rPr>
                <w:b/>
                <w:bCs/>
                <w:sz w:val="32"/>
                <w:szCs w:val="32"/>
                <w:lang w:bidi="ar-IQ"/>
              </w:rPr>
            </w:pPr>
            <w:r w:rsidRPr="00E94D38">
              <w:rPr>
                <w:b/>
                <w:bCs/>
                <w:sz w:val="32"/>
                <w:szCs w:val="32"/>
                <w:lang w:bidi="ar-IQ"/>
              </w:rPr>
              <w:t>Total</w:t>
            </w:r>
          </w:p>
        </w:tc>
      </w:tr>
    </w:tbl>
    <w:p w:rsidR="00E63641" w:rsidRPr="00E94D38" w:rsidRDefault="00E63641" w:rsidP="00B22B85">
      <w:pPr>
        <w:tabs>
          <w:tab w:val="left" w:pos="2458"/>
        </w:tabs>
        <w:rPr>
          <w:b/>
          <w:bCs/>
          <w:sz w:val="32"/>
          <w:szCs w:val="32"/>
          <w:rtl/>
          <w:lang w:bidi="ar-IQ"/>
        </w:rPr>
      </w:pPr>
    </w:p>
    <w:p w:rsidR="00E63641" w:rsidRPr="00E94D38" w:rsidRDefault="00E63641" w:rsidP="00E94D38">
      <w:pPr>
        <w:tabs>
          <w:tab w:val="left" w:pos="2458"/>
        </w:tabs>
        <w:jc w:val="both"/>
        <w:rPr>
          <w:b/>
          <w:bCs/>
          <w:sz w:val="32"/>
          <w:szCs w:val="32"/>
          <w:lang w:bidi="ar-IQ"/>
        </w:rPr>
      </w:pPr>
      <w:r w:rsidRPr="00E94D38">
        <w:rPr>
          <w:rFonts w:hint="cs"/>
          <w:b/>
          <w:bCs/>
          <w:sz w:val="32"/>
          <w:szCs w:val="32"/>
          <w:rtl/>
          <w:lang w:bidi="ar-IQ"/>
        </w:rPr>
        <w:t xml:space="preserve">بما ان </w:t>
      </w:r>
      <w:r w:rsidRPr="00E94D38">
        <w:rPr>
          <w:b/>
          <w:bCs/>
          <w:sz w:val="32"/>
          <w:szCs w:val="32"/>
          <w:lang w:bidi="ar-IQ"/>
        </w:rPr>
        <w:t>F</w:t>
      </w:r>
      <w:r w:rsidRPr="00E94D38">
        <w:rPr>
          <w:rFonts w:hint="cs"/>
          <w:b/>
          <w:bCs/>
          <w:sz w:val="32"/>
          <w:szCs w:val="32"/>
          <w:rtl/>
          <w:lang w:bidi="ar-IQ"/>
        </w:rPr>
        <w:t xml:space="preserve"> المحسوبة اكبر من </w:t>
      </w:r>
      <w:r w:rsidRPr="00E94D38">
        <w:rPr>
          <w:b/>
          <w:bCs/>
          <w:sz w:val="32"/>
          <w:szCs w:val="32"/>
          <w:lang w:bidi="ar-IQ"/>
        </w:rPr>
        <w:t>F</w:t>
      </w:r>
      <w:r w:rsidRPr="00E94D38">
        <w:rPr>
          <w:rFonts w:hint="cs"/>
          <w:b/>
          <w:bCs/>
          <w:sz w:val="32"/>
          <w:szCs w:val="32"/>
          <w:rtl/>
          <w:lang w:bidi="ar-IQ"/>
        </w:rPr>
        <w:t xml:space="preserve"> الجدولية لذا نرفض فرضية العدم فأن معامل الانحدار معنوي يختلف عن الصفر وهنا تجدر الاشارة ان نسبة مجموع المربعات للانحدار الى مجموع المربعات الكلية التي يمكن تفسيرها بالعلاقة الخطية الموجودة بين المتغيرين </w:t>
      </w:r>
      <w:proofErr w:type="spellStart"/>
      <w:r w:rsidRPr="00E94D38">
        <w:rPr>
          <w:b/>
          <w:bCs/>
          <w:sz w:val="32"/>
          <w:szCs w:val="32"/>
          <w:lang w:bidi="ar-IQ"/>
        </w:rPr>
        <w:t>y,x</w:t>
      </w:r>
      <w:proofErr w:type="spellEnd"/>
      <w:r w:rsidRPr="00E94D38">
        <w:rPr>
          <w:rFonts w:hint="cs"/>
          <w:b/>
          <w:bCs/>
          <w:sz w:val="32"/>
          <w:szCs w:val="32"/>
          <w:rtl/>
          <w:lang w:bidi="ar-IQ"/>
        </w:rPr>
        <w:t xml:space="preserve"> وعادة يرمز لها بالرمز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r</m:t>
            </m:r>
          </m:e>
          <m:sup>
            <m:r>
              <m:rPr>
                <m:sty m:val="bi"/>
              </m:rPr>
              <w:rPr>
                <w:rFonts w:ascii="Cambria Math" w:hAnsi="Cambria Math"/>
                <w:sz w:val="32"/>
                <w:szCs w:val="32"/>
                <w:lang w:bidi="ar-IQ"/>
              </w:rPr>
              <m:t>2</m:t>
            </m:r>
          </m:sup>
        </m:sSup>
      </m:oMath>
      <w:r w:rsidR="00E94D38" w:rsidRPr="00E94D38">
        <w:rPr>
          <w:rFonts w:hint="cs"/>
          <w:b/>
          <w:bCs/>
          <w:sz w:val="32"/>
          <w:szCs w:val="32"/>
          <w:rtl/>
          <w:lang w:bidi="ar-IQ"/>
        </w:rPr>
        <w:t xml:space="preserve"> يسمى معامل التحديد او القدرة التنبؤية اما نسبة مجموع المربعات التي لا تفسر العلاقة الخطية بين المتغيرين </w:t>
      </w:r>
      <w:proofErr w:type="spellStart"/>
      <w:r w:rsidR="00E94D38" w:rsidRPr="00E94D38">
        <w:rPr>
          <w:b/>
          <w:bCs/>
          <w:sz w:val="32"/>
          <w:szCs w:val="32"/>
          <w:lang w:bidi="ar-IQ"/>
        </w:rPr>
        <w:t>y,x</w:t>
      </w:r>
      <w:proofErr w:type="spellEnd"/>
      <w:r w:rsidR="00E94D38" w:rsidRPr="00E94D38">
        <w:rPr>
          <w:rFonts w:hint="cs"/>
          <w:b/>
          <w:bCs/>
          <w:sz w:val="32"/>
          <w:szCs w:val="32"/>
          <w:rtl/>
          <w:lang w:bidi="ar-IQ"/>
        </w:rPr>
        <w:t xml:space="preserve"> والتي تعزى الى الخطأ العشوائي ويطلق عليها بمعامل عدم الارتباط ويرمز لها </w:t>
      </w:r>
      <w:r w:rsidR="00E94D38" w:rsidRPr="00E94D38">
        <w:rPr>
          <w:b/>
          <w:bCs/>
          <w:sz w:val="32"/>
          <w:szCs w:val="32"/>
          <w:lang w:bidi="ar-IQ"/>
        </w:rPr>
        <w:t>K</w:t>
      </w:r>
    </w:p>
    <w:p w:rsidR="00E94D38" w:rsidRPr="00E94D38" w:rsidRDefault="00E94D38" w:rsidP="00E94D38">
      <w:pPr>
        <w:tabs>
          <w:tab w:val="left" w:pos="2458"/>
        </w:tabs>
        <w:jc w:val="right"/>
        <w:rPr>
          <w:b/>
          <w:bCs/>
          <w:sz w:val="32"/>
          <w:szCs w:val="32"/>
          <w:rtl/>
          <w:lang w:bidi="ar-IQ"/>
        </w:rPr>
      </w:pPr>
      <w:r w:rsidRPr="00E94D38">
        <w:rPr>
          <w:b/>
          <w:bCs/>
          <w:sz w:val="32"/>
          <w:szCs w:val="32"/>
          <w:lang w:bidi="ar-IQ"/>
        </w:rPr>
        <w:t xml:space="preserve">K=1 -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r</m:t>
            </m:r>
          </m:e>
          <m:sup>
            <m:r>
              <m:rPr>
                <m:sty m:val="bi"/>
              </m:rPr>
              <w:rPr>
                <w:rFonts w:ascii="Cambria Math" w:hAnsi="Cambria Math"/>
                <w:sz w:val="32"/>
                <w:szCs w:val="32"/>
                <w:lang w:bidi="ar-IQ"/>
              </w:rPr>
              <m:t>2</m:t>
            </m:r>
          </m:sup>
        </m:sSup>
      </m:oMath>
    </w:p>
    <w:p w:rsidR="00E94D38" w:rsidRPr="00E94D38" w:rsidRDefault="00E94D38" w:rsidP="00E94D38">
      <w:pPr>
        <w:tabs>
          <w:tab w:val="left" w:pos="2458"/>
        </w:tabs>
        <w:jc w:val="right"/>
        <w:rPr>
          <w:b/>
          <w:bCs/>
          <w:sz w:val="32"/>
          <w:szCs w:val="32"/>
          <w:rtl/>
          <w:lang w:bidi="ar-IQ"/>
        </w:rPr>
      </w:pPr>
      <w:r w:rsidRPr="00E94D38">
        <w:rPr>
          <w:rFonts w:hint="cs"/>
          <w:b/>
          <w:bCs/>
          <w:sz w:val="32"/>
          <w:szCs w:val="32"/>
          <w:rtl/>
          <w:lang w:bidi="ar-IQ"/>
        </w:rPr>
        <w:t xml:space="preserve">وفي المثال السابق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r</m:t>
            </m:r>
          </m:e>
          <m:sup>
            <m:r>
              <m:rPr>
                <m:sty m:val="bi"/>
              </m:rPr>
              <w:rPr>
                <w:rFonts w:ascii="Cambria Math" w:hAnsi="Cambria Math"/>
                <w:sz w:val="32"/>
                <w:szCs w:val="32"/>
                <w:lang w:bidi="ar-IQ"/>
              </w:rPr>
              <m:t>2</m:t>
            </m:r>
          </m:sup>
        </m:sSup>
        <m:r>
          <m:rPr>
            <m:sty m:val="b"/>
          </m:rPr>
          <w:rPr>
            <w:rFonts w:ascii="Cambria Math" w:hAnsi="Cambria Math"/>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SSR</m:t>
            </m:r>
          </m:num>
          <m:den>
            <m:r>
              <m:rPr>
                <m:sty m:val="bi"/>
              </m:rPr>
              <w:rPr>
                <w:rFonts w:ascii="Cambria Math" w:hAnsi="Cambria Math"/>
                <w:sz w:val="32"/>
                <w:szCs w:val="32"/>
                <w:lang w:bidi="ar-IQ"/>
              </w:rPr>
              <m:t>SST</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541.44</m:t>
            </m:r>
          </m:num>
          <m:den>
            <m:r>
              <m:rPr>
                <m:sty m:val="bi"/>
              </m:rPr>
              <w:rPr>
                <w:rFonts w:ascii="Cambria Math" w:hAnsi="Cambria Math"/>
                <w:sz w:val="32"/>
                <w:szCs w:val="32"/>
                <w:lang w:bidi="ar-IQ"/>
              </w:rPr>
              <m:t>728.25</m:t>
            </m:r>
          </m:den>
        </m:f>
      </m:oMath>
    </w:p>
    <w:p w:rsidR="00E94D38" w:rsidRPr="00E94D38" w:rsidRDefault="00313D5F" w:rsidP="00E94D38">
      <w:pPr>
        <w:tabs>
          <w:tab w:val="left" w:pos="2458"/>
        </w:tabs>
        <w:jc w:val="right"/>
        <w:rPr>
          <w:b/>
          <w:bCs/>
          <w:sz w:val="32"/>
          <w:szCs w:val="32"/>
          <w:lang w:bidi="ar-IQ"/>
        </w:rPr>
      </w:pPr>
      <m:oMathPara>
        <m:oMathParaPr>
          <m:jc m:val="left"/>
        </m:oMathParaPr>
        <m:oMath>
          <m:sSup>
            <m:sSupPr>
              <m:ctrlPr>
                <w:rPr>
                  <w:rFonts w:ascii="Cambria Math" w:hAnsi="Cambria Math"/>
                  <w:b/>
                  <w:bCs/>
                  <w:sz w:val="32"/>
                  <w:szCs w:val="32"/>
                  <w:lang w:bidi="ar-IQ"/>
                </w:rPr>
              </m:ctrlPr>
            </m:sSupPr>
            <m:e>
              <m:r>
                <m:rPr>
                  <m:sty m:val="bi"/>
                </m:rPr>
                <w:rPr>
                  <w:rFonts w:ascii="Cambria Math" w:hAnsi="Cambria Math"/>
                  <w:sz w:val="32"/>
                  <w:szCs w:val="32"/>
                  <w:lang w:bidi="ar-IQ"/>
                </w:rPr>
                <m:t>r</m:t>
              </m:r>
            </m:e>
            <m:sup>
              <m:r>
                <m:rPr>
                  <m:sty m:val="bi"/>
                </m:rPr>
                <w:rPr>
                  <w:rFonts w:ascii="Cambria Math" w:hAnsi="Cambria Math"/>
                  <w:sz w:val="32"/>
                  <w:szCs w:val="32"/>
                  <w:lang w:bidi="ar-IQ"/>
                </w:rPr>
                <m:t>2</m:t>
              </m:r>
            </m:sup>
          </m:sSup>
          <m:r>
            <m:rPr>
              <m:sty m:val="b"/>
            </m:rPr>
            <w:rPr>
              <w:rFonts w:ascii="Cambria Math" w:hAnsi="Cambria Math"/>
              <w:sz w:val="32"/>
              <w:szCs w:val="32"/>
              <w:lang w:bidi="ar-IQ"/>
            </w:rPr>
            <m:t>=</m:t>
          </m:r>
          <m:r>
            <m:rPr>
              <m:sty m:val="bi"/>
            </m:rPr>
            <w:rPr>
              <w:rFonts w:ascii="Cambria Math" w:hAnsi="Cambria Math"/>
              <w:sz w:val="32"/>
              <w:szCs w:val="32"/>
              <w:lang w:bidi="ar-IQ"/>
            </w:rPr>
            <m:t xml:space="preserve"> 0.74</m:t>
          </m:r>
        </m:oMath>
      </m:oMathPara>
    </w:p>
    <w:p w:rsidR="00E63641" w:rsidRPr="00E94D38" w:rsidRDefault="00E94D38" w:rsidP="00E94D38">
      <w:pPr>
        <w:rPr>
          <w:b/>
          <w:bCs/>
          <w:sz w:val="32"/>
          <w:szCs w:val="32"/>
          <w:rtl/>
          <w:lang w:bidi="ar-IQ"/>
        </w:rPr>
      </w:pPr>
      <w:r w:rsidRPr="00611AD5">
        <w:rPr>
          <w:rFonts w:hint="cs"/>
          <w:b/>
          <w:bCs/>
          <w:sz w:val="36"/>
          <w:szCs w:val="36"/>
          <w:rtl/>
          <w:lang w:bidi="ar-IQ"/>
        </w:rPr>
        <w:t>اي</w:t>
      </w:r>
      <w:r w:rsidRPr="00E94D38">
        <w:rPr>
          <w:rFonts w:hint="cs"/>
          <w:b/>
          <w:bCs/>
          <w:sz w:val="32"/>
          <w:szCs w:val="32"/>
          <w:rtl/>
          <w:lang w:bidi="ar-IQ"/>
        </w:rPr>
        <w:t xml:space="preserve"> ان 75% من الاختلافا</w:t>
      </w:r>
      <w:bookmarkStart w:id="0" w:name="_GoBack"/>
      <w:bookmarkEnd w:id="0"/>
      <w:r w:rsidRPr="00E94D38">
        <w:rPr>
          <w:rFonts w:hint="cs"/>
          <w:b/>
          <w:bCs/>
          <w:sz w:val="32"/>
          <w:szCs w:val="32"/>
          <w:rtl/>
          <w:lang w:bidi="ar-IQ"/>
        </w:rPr>
        <w:t xml:space="preserve">ت الكلية في قيم </w:t>
      </w:r>
      <w:r w:rsidRPr="00E94D38">
        <w:rPr>
          <w:b/>
          <w:bCs/>
          <w:sz w:val="32"/>
          <w:szCs w:val="32"/>
          <w:lang w:bidi="ar-IQ"/>
        </w:rPr>
        <w:t>y</w:t>
      </w:r>
      <w:r w:rsidRPr="00E94D38">
        <w:rPr>
          <w:rFonts w:hint="cs"/>
          <w:b/>
          <w:bCs/>
          <w:sz w:val="32"/>
          <w:szCs w:val="32"/>
          <w:rtl/>
          <w:lang w:bidi="ar-IQ"/>
        </w:rPr>
        <w:t xml:space="preserve"> تعود الى وجود العلاقة الخطية بين المتغيرين </w:t>
      </w:r>
      <w:r w:rsidRPr="00E94D38">
        <w:rPr>
          <w:b/>
          <w:bCs/>
          <w:sz w:val="32"/>
          <w:szCs w:val="32"/>
          <w:lang w:bidi="ar-IQ"/>
        </w:rPr>
        <w:t>y , x</w:t>
      </w:r>
      <w:r w:rsidRPr="00E94D38">
        <w:rPr>
          <w:rFonts w:hint="cs"/>
          <w:b/>
          <w:bCs/>
          <w:sz w:val="32"/>
          <w:szCs w:val="32"/>
          <w:rtl/>
          <w:lang w:bidi="ar-IQ"/>
        </w:rPr>
        <w:t xml:space="preserve"> وان 0.74 </w:t>
      </w:r>
      <w:r w:rsidRPr="00E94D38">
        <w:rPr>
          <w:b/>
          <w:bCs/>
          <w:sz w:val="32"/>
          <w:szCs w:val="32"/>
          <w:rtl/>
          <w:lang w:bidi="ar-IQ"/>
        </w:rPr>
        <w:t>–</w:t>
      </w:r>
      <w:r w:rsidRPr="00E94D38">
        <w:rPr>
          <w:rFonts w:hint="cs"/>
          <w:b/>
          <w:bCs/>
          <w:sz w:val="32"/>
          <w:szCs w:val="32"/>
          <w:rtl/>
          <w:lang w:bidi="ar-IQ"/>
        </w:rPr>
        <w:t xml:space="preserve"> 1 =26% من الاختلافات الكلية تعود الى الخطأ العشوئي </w:t>
      </w:r>
    </w:p>
    <w:p w:rsidR="00E94D38" w:rsidRPr="00E94D38" w:rsidRDefault="00313D5F" w:rsidP="00E94D38">
      <w:pPr>
        <w:tabs>
          <w:tab w:val="left" w:pos="2458"/>
        </w:tabs>
        <w:rPr>
          <w:b/>
          <w:bCs/>
          <w:sz w:val="32"/>
          <w:szCs w:val="32"/>
          <w:lang w:bidi="ar-IQ"/>
        </w:rPr>
      </w:pPr>
      <m:oMathPara>
        <m:oMathParaPr>
          <m:jc m:val="left"/>
        </m:oMathParaPr>
        <m:oMath>
          <m:sSup>
            <m:sSupPr>
              <m:ctrlPr>
                <w:rPr>
                  <w:rFonts w:ascii="Cambria Math" w:hAnsi="Cambria Math"/>
                  <w:b/>
                  <w:bCs/>
                  <w:sz w:val="32"/>
                  <w:szCs w:val="32"/>
                  <w:lang w:bidi="ar-IQ"/>
                </w:rPr>
              </m:ctrlPr>
            </m:sSupPr>
            <m:e>
              <m:r>
                <m:rPr>
                  <m:sty m:val="bi"/>
                </m:rPr>
                <w:rPr>
                  <w:rFonts w:ascii="Cambria Math" w:hAnsi="Cambria Math"/>
                  <w:sz w:val="32"/>
                  <w:szCs w:val="32"/>
                  <w:lang w:bidi="ar-IQ"/>
                </w:rPr>
                <m:t>r</m:t>
              </m:r>
            </m:e>
            <m:sup>
              <m:r>
                <m:rPr>
                  <m:sty m:val="bi"/>
                </m:rPr>
                <w:rPr>
                  <w:rFonts w:ascii="Cambria Math" w:hAnsi="Cambria Math"/>
                  <w:sz w:val="32"/>
                  <w:szCs w:val="32"/>
                  <w:lang w:bidi="ar-IQ"/>
                </w:rPr>
                <m:t>2</m:t>
              </m:r>
            </m:sup>
          </m:sSup>
          <m:r>
            <m:rPr>
              <m:sty m:val="b"/>
            </m:rPr>
            <w:rPr>
              <w:rFonts w:ascii="Cambria Math" w:hAnsi="Cambria Math"/>
              <w:sz w:val="32"/>
              <w:szCs w:val="32"/>
              <w:lang w:bidi="ar-IQ"/>
            </w:rPr>
            <m:t>=</m:t>
          </m:r>
          <m:r>
            <m:rPr>
              <m:sty m:val="bi"/>
            </m:rPr>
            <w:rPr>
              <w:rFonts w:ascii="Cambria Math" w:hAnsi="Cambria Math"/>
              <w:sz w:val="32"/>
              <w:szCs w:val="32"/>
              <w:lang w:bidi="ar-IQ"/>
            </w:rPr>
            <m:t xml:space="preserve"> </m:t>
          </m:r>
          <m:sSup>
            <m:sSupPr>
              <m:ctrlPr>
                <w:rPr>
                  <w:rFonts w:ascii="Cambria Math" w:hAnsi="Cambria Math"/>
                  <w:b/>
                  <w:bCs/>
                  <w:sz w:val="32"/>
                  <w:szCs w:val="32"/>
                  <w:lang w:bidi="ar-IQ"/>
                </w:rPr>
              </m:ctrlPr>
            </m:sSupPr>
            <m:e>
              <m:r>
                <m:rPr>
                  <m:sty m:val="bi"/>
                </m:rPr>
                <w:rPr>
                  <w:rFonts w:ascii="Cambria Math" w:hAnsi="Cambria Math"/>
                  <w:sz w:val="32"/>
                  <w:szCs w:val="32"/>
                  <w:lang w:bidi="ar-IQ"/>
                </w:rPr>
                <m:t>(r)</m:t>
              </m:r>
            </m:e>
            <m:sup>
              <m:r>
                <m:rPr>
                  <m:sty m:val="bi"/>
                </m:rPr>
                <w:rPr>
                  <w:rFonts w:ascii="Cambria Math" w:hAnsi="Cambria Math"/>
                  <w:sz w:val="32"/>
                  <w:szCs w:val="32"/>
                  <w:lang w:bidi="ar-IQ"/>
                </w:rPr>
                <m:t>2</m:t>
              </m:r>
            </m:sup>
          </m:sSup>
        </m:oMath>
      </m:oMathPara>
    </w:p>
    <w:p w:rsidR="00E94D38" w:rsidRPr="00E94D38" w:rsidRDefault="00313D5F" w:rsidP="00E94D38">
      <w:pPr>
        <w:tabs>
          <w:tab w:val="left" w:pos="2458"/>
        </w:tabs>
        <w:rPr>
          <w:b/>
          <w:bCs/>
          <w:sz w:val="32"/>
          <w:szCs w:val="32"/>
          <w:lang w:bidi="ar-IQ"/>
        </w:rPr>
      </w:pPr>
      <m:oMathPara>
        <m:oMathParaPr>
          <m:jc m:val="left"/>
        </m:oMathParaPr>
        <m:oMath>
          <m:sSup>
            <m:sSupPr>
              <m:ctrlPr>
                <w:rPr>
                  <w:rFonts w:ascii="Cambria Math" w:hAnsi="Cambria Math"/>
                  <w:b/>
                  <w:bCs/>
                  <w:sz w:val="32"/>
                  <w:szCs w:val="32"/>
                  <w:lang w:bidi="ar-IQ"/>
                </w:rPr>
              </m:ctrlPr>
            </m:sSupPr>
            <m:e>
              <m:r>
                <m:rPr>
                  <m:sty m:val="bi"/>
                </m:rPr>
                <w:rPr>
                  <w:rFonts w:ascii="Cambria Math" w:hAnsi="Cambria Math"/>
                  <w:sz w:val="32"/>
                  <w:szCs w:val="32"/>
                  <w:lang w:bidi="ar-IQ"/>
                </w:rPr>
                <m:t>r</m:t>
              </m:r>
            </m:e>
            <m:sup>
              <m:r>
                <m:rPr>
                  <m:sty m:val="bi"/>
                </m:rPr>
                <w:rPr>
                  <w:rFonts w:ascii="Cambria Math" w:hAnsi="Cambria Math"/>
                  <w:sz w:val="32"/>
                  <w:szCs w:val="32"/>
                  <w:lang w:bidi="ar-IQ"/>
                </w:rPr>
                <m:t>2</m:t>
              </m:r>
            </m:sup>
          </m:sSup>
          <m:r>
            <m:rPr>
              <m:sty m:val="b"/>
            </m:rPr>
            <w:rPr>
              <w:rFonts w:ascii="Cambria Math" w:hAnsi="Cambria Math"/>
              <w:sz w:val="32"/>
              <w:szCs w:val="32"/>
              <w:lang w:bidi="ar-IQ"/>
            </w:rPr>
            <m:t>=</m:t>
          </m:r>
          <m:r>
            <m:rPr>
              <m:sty m:val="bi"/>
            </m:rPr>
            <w:rPr>
              <w:rFonts w:ascii="Cambria Math" w:hAnsi="Cambria Math"/>
              <w:sz w:val="32"/>
              <w:szCs w:val="32"/>
              <w:lang w:bidi="ar-IQ"/>
            </w:rPr>
            <m:t xml:space="preserve"> </m:t>
          </m:r>
          <m:sSup>
            <m:sSupPr>
              <m:ctrlPr>
                <w:rPr>
                  <w:rFonts w:ascii="Cambria Math" w:hAnsi="Cambria Math"/>
                  <w:b/>
                  <w:bCs/>
                  <w:sz w:val="32"/>
                  <w:szCs w:val="32"/>
                  <w:lang w:bidi="ar-IQ"/>
                </w:rPr>
              </m:ctrlPr>
            </m:sSupPr>
            <m:e>
              <m:r>
                <m:rPr>
                  <m:sty m:val="bi"/>
                </m:rPr>
                <w:rPr>
                  <w:rFonts w:ascii="Cambria Math" w:hAnsi="Cambria Math"/>
                  <w:sz w:val="32"/>
                  <w:szCs w:val="32"/>
                  <w:lang w:bidi="ar-IQ"/>
                </w:rPr>
                <m:t>(0.86)</m:t>
              </m:r>
            </m:e>
            <m:sup>
              <m:r>
                <m:rPr>
                  <m:sty m:val="bi"/>
                </m:rPr>
                <w:rPr>
                  <w:rFonts w:ascii="Cambria Math" w:hAnsi="Cambria Math"/>
                  <w:sz w:val="32"/>
                  <w:szCs w:val="32"/>
                  <w:lang w:bidi="ar-IQ"/>
                </w:rPr>
                <m:t>2</m:t>
              </m:r>
            </m:sup>
          </m:sSup>
          <m:r>
            <m:rPr>
              <m:sty m:val="bi"/>
            </m:rPr>
            <w:rPr>
              <w:rFonts w:ascii="Cambria Math" w:hAnsi="Cambria Math"/>
              <w:sz w:val="32"/>
              <w:szCs w:val="32"/>
              <w:lang w:bidi="ar-IQ"/>
            </w:rPr>
            <m:t>=0.74</m:t>
          </m:r>
        </m:oMath>
      </m:oMathPara>
    </w:p>
    <w:p w:rsidR="00E94D38" w:rsidRPr="00E94D38" w:rsidRDefault="00E94D38" w:rsidP="00E94D38">
      <w:pPr>
        <w:rPr>
          <w:sz w:val="32"/>
          <w:szCs w:val="32"/>
          <w:lang w:bidi="ar-IQ"/>
        </w:rPr>
      </w:pPr>
    </w:p>
    <w:sectPr w:rsidR="00E94D38" w:rsidRPr="00E94D38"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D5F" w:rsidRDefault="00313D5F" w:rsidP="00A90067">
      <w:pPr>
        <w:spacing w:after="0" w:line="240" w:lineRule="auto"/>
      </w:pPr>
      <w:r>
        <w:separator/>
      </w:r>
    </w:p>
  </w:endnote>
  <w:endnote w:type="continuationSeparator" w:id="0">
    <w:p w:rsidR="00313D5F" w:rsidRDefault="00313D5F"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22119848"/>
      <w:docPartObj>
        <w:docPartGallery w:val="Page Numbers (Bottom of Page)"/>
        <w:docPartUnique/>
      </w:docPartObj>
    </w:sdtPr>
    <w:sdtEndPr>
      <w:rPr>
        <w:noProof/>
      </w:rPr>
    </w:sdtEndPr>
    <w:sdtContent>
      <w:p w:rsidR="00611AD5" w:rsidRDefault="00611AD5">
        <w:pPr>
          <w:pStyle w:val="Footer"/>
          <w:jc w:val="center"/>
        </w:pPr>
        <w:r>
          <w:fldChar w:fldCharType="begin"/>
        </w:r>
        <w:r>
          <w:instrText xml:space="preserve"> PAGE   \* MERGEFORMAT </w:instrText>
        </w:r>
        <w:r>
          <w:fldChar w:fldCharType="separate"/>
        </w:r>
        <w:r>
          <w:rPr>
            <w:noProof/>
            <w:rtl/>
          </w:rPr>
          <w:t>3</w:t>
        </w:r>
        <w:r>
          <w:rPr>
            <w:noProof/>
          </w:rPr>
          <w:fldChar w:fldCharType="end"/>
        </w:r>
      </w:p>
    </w:sdtContent>
  </w:sdt>
  <w:p w:rsidR="00611AD5" w:rsidRDefault="00611A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D5F" w:rsidRDefault="00313D5F" w:rsidP="00A90067">
      <w:pPr>
        <w:spacing w:after="0" w:line="240" w:lineRule="auto"/>
      </w:pPr>
      <w:r>
        <w:separator/>
      </w:r>
    </w:p>
  </w:footnote>
  <w:footnote w:type="continuationSeparator" w:id="0">
    <w:p w:rsidR="00313D5F" w:rsidRDefault="00313D5F"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88B"/>
    <w:multiLevelType w:val="hybridMultilevel"/>
    <w:tmpl w:val="6686B110"/>
    <w:lvl w:ilvl="0" w:tplc="CC36B392">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E06EF9"/>
    <w:multiLevelType w:val="hybridMultilevel"/>
    <w:tmpl w:val="9BB046AC"/>
    <w:lvl w:ilvl="0" w:tplc="91F4E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192"/>
    <w:multiLevelType w:val="hybridMultilevel"/>
    <w:tmpl w:val="5436118E"/>
    <w:lvl w:ilvl="0" w:tplc="B4084A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654D4"/>
    <w:multiLevelType w:val="hybridMultilevel"/>
    <w:tmpl w:val="361C481A"/>
    <w:lvl w:ilvl="0" w:tplc="EDD8F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C13AE7"/>
    <w:multiLevelType w:val="hybridMultilevel"/>
    <w:tmpl w:val="CDACF5B6"/>
    <w:lvl w:ilvl="0" w:tplc="87CC0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42347A09"/>
    <w:multiLevelType w:val="hybridMultilevel"/>
    <w:tmpl w:val="38B24E84"/>
    <w:lvl w:ilvl="0" w:tplc="9D7C2CC8">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72D5B5E"/>
    <w:multiLevelType w:val="hybridMultilevel"/>
    <w:tmpl w:val="27704F7A"/>
    <w:lvl w:ilvl="0" w:tplc="F072F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1B09C9"/>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286A72"/>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A7584E"/>
    <w:multiLevelType w:val="hybridMultilevel"/>
    <w:tmpl w:val="647EBC42"/>
    <w:lvl w:ilvl="0" w:tplc="D6367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F529FB"/>
    <w:multiLevelType w:val="hybridMultilevel"/>
    <w:tmpl w:val="CA00EB36"/>
    <w:lvl w:ilvl="0" w:tplc="9D680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19E"/>
    <w:multiLevelType w:val="hybridMultilevel"/>
    <w:tmpl w:val="50C88FA8"/>
    <w:lvl w:ilvl="0" w:tplc="7FFA3B40">
      <w:start w:val="1"/>
      <w:numFmt w:val="arabicAlpha"/>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74E96B0E"/>
    <w:multiLevelType w:val="hybridMultilevel"/>
    <w:tmpl w:val="9DF2C01A"/>
    <w:lvl w:ilvl="0" w:tplc="56A683D8">
      <w:start w:val="1"/>
      <w:numFmt w:val="decimal"/>
      <w:lvlText w:val="%1"/>
      <w:lvlJc w:val="left"/>
      <w:pPr>
        <w:ind w:left="2475" w:hanging="705"/>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20">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545C65"/>
    <w:multiLevelType w:val="hybridMultilevel"/>
    <w:tmpl w:val="3F52AB0A"/>
    <w:lvl w:ilvl="0" w:tplc="FF52A512">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7B96720E"/>
    <w:multiLevelType w:val="hybridMultilevel"/>
    <w:tmpl w:val="7B96B142"/>
    <w:lvl w:ilvl="0" w:tplc="0104795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20"/>
  </w:num>
  <w:num w:numId="4">
    <w:abstractNumId w:val="23"/>
  </w:num>
  <w:num w:numId="5">
    <w:abstractNumId w:val="16"/>
  </w:num>
  <w:num w:numId="6">
    <w:abstractNumId w:val="17"/>
  </w:num>
  <w:num w:numId="7">
    <w:abstractNumId w:val="13"/>
  </w:num>
  <w:num w:numId="8">
    <w:abstractNumId w:val="15"/>
  </w:num>
  <w:num w:numId="9">
    <w:abstractNumId w:val="10"/>
  </w:num>
  <w:num w:numId="10">
    <w:abstractNumId w:val="21"/>
  </w:num>
  <w:num w:numId="11">
    <w:abstractNumId w:val="12"/>
  </w:num>
  <w:num w:numId="12">
    <w:abstractNumId w:val="5"/>
  </w:num>
  <w:num w:numId="13">
    <w:abstractNumId w:val="6"/>
  </w:num>
  <w:num w:numId="14">
    <w:abstractNumId w:val="1"/>
  </w:num>
  <w:num w:numId="15">
    <w:abstractNumId w:val="3"/>
  </w:num>
  <w:num w:numId="16">
    <w:abstractNumId w:val="19"/>
  </w:num>
  <w:num w:numId="17">
    <w:abstractNumId w:val="18"/>
  </w:num>
  <w:num w:numId="18">
    <w:abstractNumId w:val="2"/>
  </w:num>
  <w:num w:numId="19">
    <w:abstractNumId w:val="0"/>
  </w:num>
  <w:num w:numId="20">
    <w:abstractNumId w:val="11"/>
  </w:num>
  <w:num w:numId="21">
    <w:abstractNumId w:val="8"/>
  </w:num>
  <w:num w:numId="22">
    <w:abstractNumId w:val="22"/>
  </w:num>
  <w:num w:numId="23">
    <w:abstractNumId w:val="9"/>
  </w:num>
  <w:num w:numId="2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2C98"/>
    <w:rsid w:val="000B425C"/>
    <w:rsid w:val="000F1373"/>
    <w:rsid w:val="000F2941"/>
    <w:rsid w:val="000F7E6A"/>
    <w:rsid w:val="00104E8F"/>
    <w:rsid w:val="00107AF2"/>
    <w:rsid w:val="001107F3"/>
    <w:rsid w:val="001144A8"/>
    <w:rsid w:val="00117EB6"/>
    <w:rsid w:val="0012369C"/>
    <w:rsid w:val="00150C26"/>
    <w:rsid w:val="00151121"/>
    <w:rsid w:val="00155888"/>
    <w:rsid w:val="001562BE"/>
    <w:rsid w:val="0016479E"/>
    <w:rsid w:val="0016571D"/>
    <w:rsid w:val="00174FAF"/>
    <w:rsid w:val="0018287F"/>
    <w:rsid w:val="00194484"/>
    <w:rsid w:val="00195E6A"/>
    <w:rsid w:val="001B0DDA"/>
    <w:rsid w:val="001C231D"/>
    <w:rsid w:val="001C66F2"/>
    <w:rsid w:val="001C6E98"/>
    <w:rsid w:val="001D79D6"/>
    <w:rsid w:val="002001F7"/>
    <w:rsid w:val="00200F5B"/>
    <w:rsid w:val="00203E63"/>
    <w:rsid w:val="00220074"/>
    <w:rsid w:val="00254614"/>
    <w:rsid w:val="002620C5"/>
    <w:rsid w:val="002728EC"/>
    <w:rsid w:val="002818D6"/>
    <w:rsid w:val="00283BEF"/>
    <w:rsid w:val="002851A8"/>
    <w:rsid w:val="00293218"/>
    <w:rsid w:val="002A7051"/>
    <w:rsid w:val="002B40D5"/>
    <w:rsid w:val="002B7E48"/>
    <w:rsid w:val="002C077A"/>
    <w:rsid w:val="002C1E94"/>
    <w:rsid w:val="002C527C"/>
    <w:rsid w:val="002D0305"/>
    <w:rsid w:val="002D329D"/>
    <w:rsid w:val="002D44EC"/>
    <w:rsid w:val="002E419F"/>
    <w:rsid w:val="002F2259"/>
    <w:rsid w:val="002F589D"/>
    <w:rsid w:val="00302EB7"/>
    <w:rsid w:val="003079E3"/>
    <w:rsid w:val="00310F2B"/>
    <w:rsid w:val="00311435"/>
    <w:rsid w:val="00313561"/>
    <w:rsid w:val="00313D5F"/>
    <w:rsid w:val="00323616"/>
    <w:rsid w:val="00325556"/>
    <w:rsid w:val="00327F9F"/>
    <w:rsid w:val="00333030"/>
    <w:rsid w:val="00365EF3"/>
    <w:rsid w:val="00367562"/>
    <w:rsid w:val="0038686F"/>
    <w:rsid w:val="003919A4"/>
    <w:rsid w:val="00396E8C"/>
    <w:rsid w:val="003C5008"/>
    <w:rsid w:val="003E0903"/>
    <w:rsid w:val="003E6C27"/>
    <w:rsid w:val="003F18B1"/>
    <w:rsid w:val="00404839"/>
    <w:rsid w:val="00416D39"/>
    <w:rsid w:val="00440D1B"/>
    <w:rsid w:val="00445499"/>
    <w:rsid w:val="00452A1F"/>
    <w:rsid w:val="00463844"/>
    <w:rsid w:val="0048149A"/>
    <w:rsid w:val="004816AF"/>
    <w:rsid w:val="00486162"/>
    <w:rsid w:val="004869B8"/>
    <w:rsid w:val="0049246E"/>
    <w:rsid w:val="00494A40"/>
    <w:rsid w:val="004B50BE"/>
    <w:rsid w:val="004C6041"/>
    <w:rsid w:val="004D26B2"/>
    <w:rsid w:val="004D536B"/>
    <w:rsid w:val="004D593B"/>
    <w:rsid w:val="004F49DC"/>
    <w:rsid w:val="004F6CD5"/>
    <w:rsid w:val="005043BF"/>
    <w:rsid w:val="00505C15"/>
    <w:rsid w:val="00515CB1"/>
    <w:rsid w:val="00516E77"/>
    <w:rsid w:val="005173C9"/>
    <w:rsid w:val="00521F2C"/>
    <w:rsid w:val="005452B0"/>
    <w:rsid w:val="00551CF1"/>
    <w:rsid w:val="00562D51"/>
    <w:rsid w:val="005916B7"/>
    <w:rsid w:val="005A22FE"/>
    <w:rsid w:val="005B0DCD"/>
    <w:rsid w:val="0061154A"/>
    <w:rsid w:val="00611AD5"/>
    <w:rsid w:val="006134D5"/>
    <w:rsid w:val="00615317"/>
    <w:rsid w:val="006219DF"/>
    <w:rsid w:val="00626A30"/>
    <w:rsid w:val="00627023"/>
    <w:rsid w:val="006328EF"/>
    <w:rsid w:val="00634929"/>
    <w:rsid w:val="00636809"/>
    <w:rsid w:val="0063756B"/>
    <w:rsid w:val="00650291"/>
    <w:rsid w:val="006627C8"/>
    <w:rsid w:val="00672960"/>
    <w:rsid w:val="00682E94"/>
    <w:rsid w:val="00682EDA"/>
    <w:rsid w:val="00697B1A"/>
    <w:rsid w:val="006C3539"/>
    <w:rsid w:val="006C5786"/>
    <w:rsid w:val="006D202C"/>
    <w:rsid w:val="006D3161"/>
    <w:rsid w:val="006E1072"/>
    <w:rsid w:val="006E6B03"/>
    <w:rsid w:val="006F3B1A"/>
    <w:rsid w:val="00714842"/>
    <w:rsid w:val="0072078F"/>
    <w:rsid w:val="00726C07"/>
    <w:rsid w:val="00740B95"/>
    <w:rsid w:val="007627B9"/>
    <w:rsid w:val="00766369"/>
    <w:rsid w:val="007804EA"/>
    <w:rsid w:val="00782FED"/>
    <w:rsid w:val="007865F5"/>
    <w:rsid w:val="007A48F7"/>
    <w:rsid w:val="007D3805"/>
    <w:rsid w:val="007E6B86"/>
    <w:rsid w:val="007F14A8"/>
    <w:rsid w:val="007F1605"/>
    <w:rsid w:val="008007E3"/>
    <w:rsid w:val="00807946"/>
    <w:rsid w:val="00810506"/>
    <w:rsid w:val="00820ACC"/>
    <w:rsid w:val="0082383D"/>
    <w:rsid w:val="00824679"/>
    <w:rsid w:val="00826C9F"/>
    <w:rsid w:val="0083574B"/>
    <w:rsid w:val="00837115"/>
    <w:rsid w:val="00862D54"/>
    <w:rsid w:val="00863260"/>
    <w:rsid w:val="00864190"/>
    <w:rsid w:val="00865441"/>
    <w:rsid w:val="00887C30"/>
    <w:rsid w:val="008901C5"/>
    <w:rsid w:val="00894C08"/>
    <w:rsid w:val="008A3FF6"/>
    <w:rsid w:val="008B1FAB"/>
    <w:rsid w:val="008B66B8"/>
    <w:rsid w:val="008B7B64"/>
    <w:rsid w:val="008C4980"/>
    <w:rsid w:val="008C49FE"/>
    <w:rsid w:val="008C64B3"/>
    <w:rsid w:val="008C7A87"/>
    <w:rsid w:val="008D61BB"/>
    <w:rsid w:val="008E1EA7"/>
    <w:rsid w:val="008F039C"/>
    <w:rsid w:val="008F28B8"/>
    <w:rsid w:val="008F50A5"/>
    <w:rsid w:val="0091054B"/>
    <w:rsid w:val="009173FC"/>
    <w:rsid w:val="00922B59"/>
    <w:rsid w:val="00926454"/>
    <w:rsid w:val="009561F2"/>
    <w:rsid w:val="009566B5"/>
    <w:rsid w:val="00967ECF"/>
    <w:rsid w:val="0097703B"/>
    <w:rsid w:val="009848D7"/>
    <w:rsid w:val="00984DFC"/>
    <w:rsid w:val="009A2DC7"/>
    <w:rsid w:val="009A3EC5"/>
    <w:rsid w:val="009A68E1"/>
    <w:rsid w:val="009C06EB"/>
    <w:rsid w:val="009C1C64"/>
    <w:rsid w:val="009C34BB"/>
    <w:rsid w:val="009C6A9D"/>
    <w:rsid w:val="009C778F"/>
    <w:rsid w:val="009C7CD7"/>
    <w:rsid w:val="009D69F2"/>
    <w:rsid w:val="009F265B"/>
    <w:rsid w:val="009F3FFA"/>
    <w:rsid w:val="009F6B1B"/>
    <w:rsid w:val="009F6FAD"/>
    <w:rsid w:val="00A0113A"/>
    <w:rsid w:val="00A22664"/>
    <w:rsid w:val="00A22F25"/>
    <w:rsid w:val="00A23248"/>
    <w:rsid w:val="00A322A9"/>
    <w:rsid w:val="00A433AE"/>
    <w:rsid w:val="00A436D7"/>
    <w:rsid w:val="00A47927"/>
    <w:rsid w:val="00A71D44"/>
    <w:rsid w:val="00A76B91"/>
    <w:rsid w:val="00A77B88"/>
    <w:rsid w:val="00A82304"/>
    <w:rsid w:val="00A90067"/>
    <w:rsid w:val="00A94391"/>
    <w:rsid w:val="00AA2EBB"/>
    <w:rsid w:val="00AA74F1"/>
    <w:rsid w:val="00AA7EB9"/>
    <w:rsid w:val="00AB5AE7"/>
    <w:rsid w:val="00AB79D0"/>
    <w:rsid w:val="00AC6ACC"/>
    <w:rsid w:val="00AD4EFC"/>
    <w:rsid w:val="00AE3F8D"/>
    <w:rsid w:val="00AF22F3"/>
    <w:rsid w:val="00AF5565"/>
    <w:rsid w:val="00B22B85"/>
    <w:rsid w:val="00B241CE"/>
    <w:rsid w:val="00B416CA"/>
    <w:rsid w:val="00B43F0F"/>
    <w:rsid w:val="00B50BF5"/>
    <w:rsid w:val="00B6418D"/>
    <w:rsid w:val="00B64DFB"/>
    <w:rsid w:val="00B703AB"/>
    <w:rsid w:val="00B8203B"/>
    <w:rsid w:val="00B86289"/>
    <w:rsid w:val="00B9143A"/>
    <w:rsid w:val="00B92B4D"/>
    <w:rsid w:val="00BA1F91"/>
    <w:rsid w:val="00BA36E8"/>
    <w:rsid w:val="00BA4BEB"/>
    <w:rsid w:val="00BC053F"/>
    <w:rsid w:val="00BC0DA4"/>
    <w:rsid w:val="00BD3DE9"/>
    <w:rsid w:val="00BD4829"/>
    <w:rsid w:val="00BE7C32"/>
    <w:rsid w:val="00BE7F1C"/>
    <w:rsid w:val="00C00D3D"/>
    <w:rsid w:val="00C0533D"/>
    <w:rsid w:val="00C10F33"/>
    <w:rsid w:val="00C13421"/>
    <w:rsid w:val="00C14BFD"/>
    <w:rsid w:val="00C15073"/>
    <w:rsid w:val="00C213BD"/>
    <w:rsid w:val="00C21896"/>
    <w:rsid w:val="00C35408"/>
    <w:rsid w:val="00C43301"/>
    <w:rsid w:val="00C5255A"/>
    <w:rsid w:val="00C6113F"/>
    <w:rsid w:val="00C8281F"/>
    <w:rsid w:val="00C857FC"/>
    <w:rsid w:val="00C85C32"/>
    <w:rsid w:val="00C87318"/>
    <w:rsid w:val="00C9752C"/>
    <w:rsid w:val="00CB0B62"/>
    <w:rsid w:val="00CB711E"/>
    <w:rsid w:val="00CB7BE5"/>
    <w:rsid w:val="00CC5416"/>
    <w:rsid w:val="00CC7583"/>
    <w:rsid w:val="00CE01C2"/>
    <w:rsid w:val="00CE2CBE"/>
    <w:rsid w:val="00CE3C1F"/>
    <w:rsid w:val="00CE44C4"/>
    <w:rsid w:val="00CE4EAE"/>
    <w:rsid w:val="00CE590F"/>
    <w:rsid w:val="00D10C07"/>
    <w:rsid w:val="00D13488"/>
    <w:rsid w:val="00D310D4"/>
    <w:rsid w:val="00D32AEE"/>
    <w:rsid w:val="00D36BF3"/>
    <w:rsid w:val="00D418D0"/>
    <w:rsid w:val="00D456D1"/>
    <w:rsid w:val="00D46DF5"/>
    <w:rsid w:val="00D5077B"/>
    <w:rsid w:val="00D53461"/>
    <w:rsid w:val="00D57D0D"/>
    <w:rsid w:val="00D67D0B"/>
    <w:rsid w:val="00D748D5"/>
    <w:rsid w:val="00D90D1A"/>
    <w:rsid w:val="00DB100C"/>
    <w:rsid w:val="00DD5DBA"/>
    <w:rsid w:val="00DF2994"/>
    <w:rsid w:val="00E24E26"/>
    <w:rsid w:val="00E44445"/>
    <w:rsid w:val="00E44D09"/>
    <w:rsid w:val="00E503C4"/>
    <w:rsid w:val="00E6070F"/>
    <w:rsid w:val="00E63641"/>
    <w:rsid w:val="00E63A96"/>
    <w:rsid w:val="00E641F8"/>
    <w:rsid w:val="00E80C8E"/>
    <w:rsid w:val="00E817A6"/>
    <w:rsid w:val="00E94D38"/>
    <w:rsid w:val="00EA1224"/>
    <w:rsid w:val="00EA4B2A"/>
    <w:rsid w:val="00EA643D"/>
    <w:rsid w:val="00EC2C1C"/>
    <w:rsid w:val="00ED1DB6"/>
    <w:rsid w:val="00EE2C36"/>
    <w:rsid w:val="00EF06EC"/>
    <w:rsid w:val="00EF0DCA"/>
    <w:rsid w:val="00EF528B"/>
    <w:rsid w:val="00F05A81"/>
    <w:rsid w:val="00F109F5"/>
    <w:rsid w:val="00F15578"/>
    <w:rsid w:val="00F27D62"/>
    <w:rsid w:val="00F30D35"/>
    <w:rsid w:val="00F41DE4"/>
    <w:rsid w:val="00F4486A"/>
    <w:rsid w:val="00F559EA"/>
    <w:rsid w:val="00F72BBA"/>
    <w:rsid w:val="00F825CD"/>
    <w:rsid w:val="00F82921"/>
    <w:rsid w:val="00F94081"/>
    <w:rsid w:val="00F94192"/>
    <w:rsid w:val="00FA1EAB"/>
    <w:rsid w:val="00FB074F"/>
    <w:rsid w:val="00FE5A53"/>
    <w:rsid w:val="00FF0605"/>
    <w:rsid w:val="00FF0933"/>
    <w:rsid w:val="00FF6009"/>
    <w:rsid w:val="00FF63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A400C-35E1-4BD6-A7C2-BEA22FBAA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155</cp:revision>
  <dcterms:created xsi:type="dcterms:W3CDTF">2015-11-10T17:24:00Z</dcterms:created>
  <dcterms:modified xsi:type="dcterms:W3CDTF">2015-11-10T17:39:00Z</dcterms:modified>
</cp:coreProperties>
</file>