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74D" w:rsidRDefault="00014B43" w:rsidP="00014B43">
      <w:pPr>
        <w:jc w:val="right"/>
        <w:rPr>
          <w:rtl/>
        </w:rPr>
      </w:pPr>
      <w:r>
        <w:rPr>
          <w:noProof/>
        </w:rPr>
        <mc:AlternateContent>
          <mc:Choice Requires="wpg">
            <w:drawing>
              <wp:anchor distT="0" distB="0" distL="228600" distR="228600" simplePos="0" relativeHeight="251663360" behindDoc="0" locked="0" layoutInCell="1" allowOverlap="1" wp14:anchorId="18214E0C" wp14:editId="50BBE2F2">
                <wp:simplePos x="0" y="0"/>
                <wp:positionH relativeFrom="page">
                  <wp:align>right</wp:align>
                </wp:positionH>
                <wp:positionV relativeFrom="page">
                  <wp:align>bottom</wp:align>
                </wp:positionV>
                <wp:extent cx="7753350" cy="10039350"/>
                <wp:effectExtent l="0" t="0" r="19050" b="19050"/>
                <wp:wrapSquare wrapText="bothSides"/>
                <wp:docPr id="5" name="Group 5"/>
                <wp:cNvGraphicFramePr/>
                <a:graphic xmlns:a="http://schemas.openxmlformats.org/drawingml/2006/main">
                  <a:graphicData uri="http://schemas.microsoft.com/office/word/2010/wordprocessingGroup">
                    <wpg:wgp>
                      <wpg:cNvGrpSpPr/>
                      <wpg:grpSpPr>
                        <a:xfrm>
                          <a:off x="0" y="0"/>
                          <a:ext cx="7753350" cy="10039350"/>
                          <a:chOff x="0" y="0"/>
                          <a:chExt cx="2574728" cy="8229600"/>
                        </a:xfrm>
                      </wpg:grpSpPr>
                      <wps:wsp>
                        <wps:cNvPr id="6" name="Text Box 6"/>
                        <wps:cNvSpPr txBox="1"/>
                        <wps:spPr>
                          <a:xfrm>
                            <a:off x="193478" y="0"/>
                            <a:ext cx="2381250" cy="8229600"/>
                          </a:xfrm>
                          <a:prstGeom prst="rect">
                            <a:avLst/>
                          </a:prstGeom>
                          <a:solidFill>
                            <a:schemeClr val="accent1">
                              <a:lumMod val="60000"/>
                              <a:lumOff val="40000"/>
                            </a:schemeClr>
                          </a:solidFill>
                          <a:ln w="6350">
                            <a:solidFill>
                              <a:srgbClr val="00B0F0"/>
                            </a:solidFill>
                          </a:ln>
                          <a:effectLst/>
                        </wps:spPr>
                        <wps:style>
                          <a:lnRef idx="0">
                            <a:schemeClr val="accent1"/>
                          </a:lnRef>
                          <a:fillRef idx="1003">
                            <a:schemeClr val="lt2"/>
                          </a:fillRef>
                          <a:effectRef idx="0">
                            <a:schemeClr val="accent1"/>
                          </a:effectRef>
                          <a:fontRef idx="minor">
                            <a:schemeClr val="dk1"/>
                          </a:fontRef>
                        </wps:style>
                        <wps:txbx>
                          <w:txbxContent>
                            <w:p w:rsidR="00E96A3D" w:rsidRDefault="00E96A3D" w:rsidP="00A60A8E">
                              <w:pPr>
                                <w:jc w:val="right"/>
                                <w:rPr>
                                  <w:rFonts w:ascii="Arial" w:eastAsia="Calibri" w:hAnsi="Arial" w:cs="Sultan bold"/>
                                  <w:sz w:val="32"/>
                                  <w:szCs w:val="32"/>
                                  <w:lang w:bidi="ar-IQ"/>
                                </w:rPr>
                              </w:pPr>
                            </w:p>
                            <w:p w:rsidR="009704FB" w:rsidRDefault="009704FB" w:rsidP="00A60A8E">
                              <w:pPr>
                                <w:jc w:val="right"/>
                                <w:rPr>
                                  <w:rFonts w:ascii="Arial" w:eastAsia="Calibri" w:hAnsi="Arial" w:cs="Sultan bold"/>
                                  <w:sz w:val="32"/>
                                  <w:szCs w:val="32"/>
                                  <w:lang w:bidi="ar-IQ"/>
                                </w:rPr>
                              </w:pPr>
                            </w:p>
                            <w:p w:rsidR="009704FB" w:rsidRPr="009704FB" w:rsidRDefault="009704FB" w:rsidP="009704FB">
                              <w:pPr>
                                <w:bidi/>
                                <w:spacing w:after="0" w:line="360" w:lineRule="auto"/>
                                <w:jc w:val="both"/>
                                <w:rPr>
                                  <w:rFonts w:ascii="Arial" w:eastAsia="Calibri" w:hAnsi="Arial" w:cs="Sultan Medium"/>
                                  <w:b/>
                                  <w:bCs/>
                                  <w:color w:val="FFFF00"/>
                                  <w:sz w:val="36"/>
                                  <w:szCs w:val="36"/>
                                  <w:u w:val="double"/>
                                  <w:lang w:bidi="ar-IQ"/>
                                </w:rPr>
                              </w:pPr>
                              <w:bookmarkStart w:id="0" w:name="_GoBack"/>
                              <w:r w:rsidRPr="0057455F">
                                <w:rPr>
                                  <w:rFonts w:ascii="Arial" w:eastAsia="Calibri" w:hAnsi="Arial" w:cs="Sultan Medium"/>
                                  <w:b/>
                                  <w:bCs/>
                                  <w:sz w:val="36"/>
                                  <w:szCs w:val="36"/>
                                  <w:u w:val="double"/>
                                  <w:rtl/>
                                  <w:lang w:bidi="ar-IQ"/>
                                </w:rPr>
                                <w:t>تعريف المحاسبة الفندقية</w:t>
                              </w:r>
                              <w:bookmarkEnd w:id="0"/>
                              <w:r w:rsidRPr="009704FB">
                                <w:rPr>
                                  <w:rFonts w:ascii="Arial" w:eastAsia="Calibri" w:hAnsi="Arial" w:cs="Sultan Medium"/>
                                  <w:b/>
                                  <w:bCs/>
                                  <w:color w:val="FFFF00"/>
                                  <w:sz w:val="36"/>
                                  <w:szCs w:val="36"/>
                                  <w:u w:val="double"/>
                                  <w:rtl/>
                                  <w:lang w:bidi="ar-IQ"/>
                                </w:rPr>
                                <w:t>:</w:t>
                              </w:r>
                            </w:p>
                            <w:p w:rsidR="009704FB" w:rsidRPr="009704FB" w:rsidRDefault="009704FB" w:rsidP="009704FB">
                              <w:pPr>
                                <w:bidi/>
                                <w:spacing w:after="0" w:line="360" w:lineRule="auto"/>
                                <w:jc w:val="both"/>
                                <w:rPr>
                                  <w:rFonts w:ascii="Arial" w:eastAsia="Calibri" w:hAnsi="Arial" w:cs="Arial"/>
                                  <w:b/>
                                  <w:bCs/>
                                  <w:sz w:val="32"/>
                                  <w:szCs w:val="32"/>
                                  <w:lang w:bidi="ar-IQ"/>
                                </w:rPr>
                              </w:pPr>
                              <w:r w:rsidRPr="009704FB">
                                <w:rPr>
                                  <w:rFonts w:ascii="Arial" w:eastAsia="Calibri" w:hAnsi="Arial" w:cs="Arial"/>
                                  <w:b/>
                                  <w:bCs/>
                                  <w:sz w:val="32"/>
                                  <w:szCs w:val="32"/>
                                  <w:rtl/>
                                  <w:lang w:bidi="ar-IQ"/>
                                </w:rPr>
                                <w:t xml:space="preserve">هي مجموعة من مبادئ وفروض وسياسات متعلقة بالنشاط الفندقي مع تقدير عنصر الاحتمالات وبيان أساليب التنبؤ بقيمتها وفقا لموسمية النشاط. أو هي الاهتمام بالمحاسبة المالية لتوفير البيانات اللازمة لأغراض التخطيط والمتابعة واتخاذ القرارات، وتحليل نسب الإشغال وجنسيات العملاء ومتوسط القوة </w:t>
                              </w:r>
                              <w:proofErr w:type="spellStart"/>
                              <w:r w:rsidRPr="009704FB">
                                <w:rPr>
                                  <w:rFonts w:ascii="Arial" w:eastAsia="Calibri" w:hAnsi="Arial" w:cs="Arial"/>
                                  <w:b/>
                                  <w:bCs/>
                                  <w:sz w:val="32"/>
                                  <w:szCs w:val="32"/>
                                  <w:rtl/>
                                  <w:lang w:bidi="ar-IQ"/>
                                </w:rPr>
                                <w:t>الانفاقية</w:t>
                              </w:r>
                              <w:proofErr w:type="spellEnd"/>
                              <w:r w:rsidRPr="009704FB">
                                <w:rPr>
                                  <w:rFonts w:ascii="Arial" w:eastAsia="Calibri" w:hAnsi="Arial" w:cs="Arial"/>
                                  <w:b/>
                                  <w:bCs/>
                                  <w:sz w:val="32"/>
                                  <w:szCs w:val="32"/>
                                  <w:rtl/>
                                  <w:lang w:bidi="ar-IQ"/>
                                </w:rPr>
                                <w:t xml:space="preserve">. </w:t>
                              </w:r>
                            </w:p>
                            <w:p w:rsidR="009704FB" w:rsidRPr="009704FB" w:rsidRDefault="009704FB" w:rsidP="009704FB">
                              <w:pPr>
                                <w:bidi/>
                                <w:spacing w:after="0" w:line="360" w:lineRule="auto"/>
                                <w:jc w:val="center"/>
                                <w:rPr>
                                  <w:rFonts w:ascii="Arial" w:eastAsia="Calibri" w:hAnsi="Arial" w:cs="Sultan Medium"/>
                                  <w:b/>
                                  <w:bCs/>
                                  <w:color w:val="FFFF00"/>
                                  <w:sz w:val="36"/>
                                  <w:szCs w:val="36"/>
                                  <w:u w:val="double"/>
                                  <w:lang w:bidi="ar-IQ"/>
                                </w:rPr>
                              </w:pPr>
                              <w:r w:rsidRPr="009704FB">
                                <w:rPr>
                                  <w:rFonts w:ascii="Arial" w:eastAsia="Calibri" w:hAnsi="Arial" w:cs="Sultan Medium"/>
                                  <w:b/>
                                  <w:bCs/>
                                  <w:color w:val="FFFF00"/>
                                  <w:sz w:val="36"/>
                                  <w:szCs w:val="36"/>
                                  <w:u w:val="double"/>
                                  <w:lang w:bidi="ar-IQ"/>
                                </w:rPr>
                                <w:t>*</w:t>
                              </w:r>
                              <w:r w:rsidRPr="009704FB">
                                <w:rPr>
                                  <w:rFonts w:ascii="Arial" w:eastAsia="Calibri" w:hAnsi="Arial" w:cs="Sultan Medium"/>
                                  <w:b/>
                                  <w:bCs/>
                                  <w:color w:val="FFFF00"/>
                                  <w:sz w:val="36"/>
                                  <w:szCs w:val="36"/>
                                  <w:u w:val="double"/>
                                  <w:rtl/>
                                  <w:lang w:bidi="ar-IQ"/>
                                </w:rPr>
                                <w:t xml:space="preserve"> عناصر المحاسبة الفندقية:</w:t>
                              </w:r>
                            </w:p>
                            <w:p w:rsidR="009704FB" w:rsidRPr="009704FB" w:rsidRDefault="009704FB" w:rsidP="009704FB">
                              <w:pPr>
                                <w:bidi/>
                                <w:spacing w:after="0" w:line="360" w:lineRule="auto"/>
                                <w:jc w:val="both"/>
                                <w:rPr>
                                  <w:rFonts w:ascii="Arial" w:eastAsia="Calibri" w:hAnsi="Arial" w:cs="Arial"/>
                                  <w:b/>
                                  <w:bCs/>
                                  <w:sz w:val="32"/>
                                  <w:szCs w:val="32"/>
                                  <w:lang w:bidi="ar-IQ"/>
                                </w:rPr>
                              </w:pPr>
                              <w:r w:rsidRPr="009704FB">
                                <w:rPr>
                                  <w:rFonts w:ascii="Arial" w:eastAsia="Calibri" w:hAnsi="Arial" w:cs="Arial"/>
                                  <w:b/>
                                  <w:bCs/>
                                  <w:sz w:val="32"/>
                                  <w:szCs w:val="32"/>
                                  <w:rtl/>
                                  <w:lang w:bidi="ar-IQ"/>
                                </w:rPr>
                                <w:t xml:space="preserve">1 -الإعداد المقدم لمجالات الاستثمار في الأصول الثابتة المتداولة الفندقية. </w:t>
                              </w:r>
                            </w:p>
                            <w:p w:rsidR="009704FB" w:rsidRPr="009704FB" w:rsidRDefault="009704FB" w:rsidP="009704FB">
                              <w:pPr>
                                <w:bidi/>
                                <w:spacing w:after="0" w:line="360" w:lineRule="auto"/>
                                <w:jc w:val="both"/>
                                <w:rPr>
                                  <w:rFonts w:ascii="Arial" w:eastAsia="Calibri" w:hAnsi="Arial" w:cs="Arial"/>
                                  <w:b/>
                                  <w:bCs/>
                                  <w:sz w:val="32"/>
                                  <w:szCs w:val="32"/>
                                  <w:rtl/>
                                  <w:lang w:bidi="ar-IQ"/>
                                </w:rPr>
                              </w:pPr>
                              <w:r w:rsidRPr="009704FB">
                                <w:rPr>
                                  <w:rFonts w:ascii="Arial" w:eastAsia="Calibri" w:hAnsi="Arial" w:cs="Arial"/>
                                  <w:b/>
                                  <w:bCs/>
                                  <w:sz w:val="32"/>
                                  <w:szCs w:val="32"/>
                                  <w:rtl/>
                                  <w:lang w:bidi="ar-IQ"/>
                                </w:rPr>
                                <w:t xml:space="preserve">2 -اختيار بدائل الاستثمار المناسبة </w:t>
                              </w:r>
                            </w:p>
                            <w:p w:rsidR="009704FB" w:rsidRPr="009704FB" w:rsidRDefault="009704FB" w:rsidP="009704FB">
                              <w:pPr>
                                <w:bidi/>
                                <w:spacing w:after="0" w:line="360" w:lineRule="auto"/>
                                <w:jc w:val="both"/>
                                <w:rPr>
                                  <w:rFonts w:ascii="Arial" w:eastAsia="Calibri" w:hAnsi="Arial" w:cs="Arial"/>
                                  <w:b/>
                                  <w:bCs/>
                                  <w:sz w:val="32"/>
                                  <w:szCs w:val="32"/>
                                  <w:rtl/>
                                  <w:lang w:bidi="ar-IQ"/>
                                </w:rPr>
                              </w:pPr>
                              <w:r w:rsidRPr="009704FB">
                                <w:rPr>
                                  <w:rFonts w:ascii="Arial" w:eastAsia="Calibri" w:hAnsi="Arial" w:cs="Arial"/>
                                  <w:b/>
                                  <w:bCs/>
                                  <w:sz w:val="32"/>
                                  <w:szCs w:val="32"/>
                                  <w:rtl/>
                                  <w:lang w:bidi="ar-IQ"/>
                                </w:rPr>
                                <w:t>3 -الإعداد المقدم للتدبير الفندقي المالي لمجالات الاستثمار.</w:t>
                              </w:r>
                              <w:r w:rsidRPr="009704FB">
                                <w:rPr>
                                  <w:rFonts w:ascii="Arial" w:eastAsia="Calibri" w:hAnsi="Arial" w:cs="Arial"/>
                                  <w:b/>
                                  <w:bCs/>
                                  <w:sz w:val="32"/>
                                  <w:szCs w:val="32"/>
                                  <w:lang w:bidi="ar-IQ"/>
                                </w:rPr>
                                <w:t xml:space="preserve"> </w:t>
                              </w:r>
                            </w:p>
                            <w:p w:rsidR="009704FB" w:rsidRPr="009704FB" w:rsidRDefault="009704FB" w:rsidP="009704FB">
                              <w:pPr>
                                <w:bidi/>
                                <w:spacing w:after="0" w:line="360" w:lineRule="auto"/>
                                <w:jc w:val="both"/>
                                <w:rPr>
                                  <w:rFonts w:ascii="Arial" w:eastAsia="Calibri" w:hAnsi="Arial" w:cs="Arial"/>
                                  <w:b/>
                                  <w:bCs/>
                                  <w:sz w:val="32"/>
                                  <w:szCs w:val="32"/>
                                  <w:lang w:bidi="ar-IQ"/>
                                </w:rPr>
                              </w:pPr>
                              <w:r w:rsidRPr="009704FB">
                                <w:rPr>
                                  <w:rFonts w:ascii="Arial" w:eastAsia="Calibri" w:hAnsi="Arial" w:cs="Arial"/>
                                  <w:b/>
                                  <w:bCs/>
                                  <w:sz w:val="32"/>
                                  <w:szCs w:val="32"/>
                                  <w:lang w:bidi="ar-IQ"/>
                                </w:rPr>
                                <w:t>-</w:t>
                              </w:r>
                              <w:proofErr w:type="gramStart"/>
                              <w:r w:rsidRPr="009704FB">
                                <w:rPr>
                                  <w:rFonts w:ascii="Arial" w:eastAsia="Calibri" w:hAnsi="Arial" w:cs="Arial"/>
                                  <w:b/>
                                  <w:bCs/>
                                  <w:sz w:val="32"/>
                                  <w:szCs w:val="32"/>
                                  <w:rtl/>
                                  <w:lang w:bidi="ar-IQ"/>
                                </w:rPr>
                                <w:t>4-</w:t>
                              </w:r>
                              <w:proofErr w:type="gramEnd"/>
                              <w:r w:rsidRPr="009704FB">
                                <w:rPr>
                                  <w:rFonts w:ascii="Arial" w:eastAsia="Calibri" w:hAnsi="Arial" w:cs="Arial"/>
                                  <w:b/>
                                  <w:bCs/>
                                  <w:sz w:val="32"/>
                                  <w:szCs w:val="32"/>
                                  <w:rtl/>
                                  <w:lang w:bidi="ar-IQ"/>
                                </w:rPr>
                                <w:t>تنمية معايير أدائية مالية فندقية يتم بها الأداء المالي في مجال الاستثمار والتمويل الفندقين.</w:t>
                              </w:r>
                            </w:p>
                            <w:p w:rsidR="009704FB" w:rsidRPr="009704FB" w:rsidRDefault="009704FB" w:rsidP="009704FB">
                              <w:pPr>
                                <w:bidi/>
                                <w:spacing w:after="0" w:line="360" w:lineRule="auto"/>
                                <w:jc w:val="center"/>
                                <w:rPr>
                                  <w:rFonts w:ascii="Arial" w:eastAsia="Calibri" w:hAnsi="Arial" w:cs="Sultan Medium"/>
                                  <w:b/>
                                  <w:bCs/>
                                  <w:color w:val="FFFF00"/>
                                  <w:sz w:val="36"/>
                                  <w:szCs w:val="36"/>
                                  <w:u w:val="double"/>
                                  <w:lang w:bidi="ar-IQ"/>
                                </w:rPr>
                              </w:pPr>
                              <w:r w:rsidRPr="009704FB">
                                <w:rPr>
                                  <w:rFonts w:ascii="Arial" w:eastAsia="Calibri" w:hAnsi="Arial" w:cs="Sultan Medium"/>
                                  <w:b/>
                                  <w:bCs/>
                                  <w:color w:val="FFFF00"/>
                                  <w:sz w:val="36"/>
                                  <w:szCs w:val="36"/>
                                  <w:u w:val="double"/>
                                  <w:rtl/>
                                  <w:lang w:bidi="ar-IQ"/>
                                </w:rPr>
                                <w:t>مقومات النظام المحاسبي الفندقي:</w:t>
                              </w:r>
                            </w:p>
                            <w:p w:rsidR="009704FB" w:rsidRPr="009704FB" w:rsidRDefault="009704FB" w:rsidP="009704FB">
                              <w:pPr>
                                <w:numPr>
                                  <w:ilvl w:val="0"/>
                                  <w:numId w:val="32"/>
                                </w:numPr>
                                <w:bidi/>
                                <w:spacing w:after="0" w:line="360" w:lineRule="auto"/>
                                <w:jc w:val="both"/>
                                <w:rPr>
                                  <w:rFonts w:ascii="Arial" w:eastAsia="Calibri" w:hAnsi="Arial" w:cs="Arial"/>
                                  <w:b/>
                                  <w:bCs/>
                                  <w:sz w:val="32"/>
                                  <w:szCs w:val="32"/>
                                  <w:lang w:bidi="ar-IQ"/>
                                </w:rPr>
                              </w:pPr>
                              <w:r w:rsidRPr="009704FB">
                                <w:rPr>
                                  <w:rFonts w:ascii="Arial" w:eastAsia="Calibri" w:hAnsi="Arial" w:cs="Arial"/>
                                  <w:b/>
                                  <w:bCs/>
                                  <w:sz w:val="32"/>
                                  <w:szCs w:val="32"/>
                                  <w:rtl/>
                                  <w:lang w:bidi="ar-IQ"/>
                                </w:rPr>
                                <w:t xml:space="preserve">المجموعة </w:t>
                              </w:r>
                              <w:proofErr w:type="spellStart"/>
                              <w:r w:rsidRPr="009704FB">
                                <w:rPr>
                                  <w:rFonts w:ascii="Arial" w:eastAsia="Calibri" w:hAnsi="Arial" w:cs="Arial"/>
                                  <w:b/>
                                  <w:bCs/>
                                  <w:sz w:val="32"/>
                                  <w:szCs w:val="32"/>
                                  <w:rtl/>
                                  <w:lang w:bidi="ar-IQ"/>
                                </w:rPr>
                                <w:t>المستندية</w:t>
                              </w:r>
                              <w:proofErr w:type="spellEnd"/>
                              <w:r w:rsidRPr="009704FB">
                                <w:rPr>
                                  <w:rFonts w:ascii="Arial" w:eastAsia="Calibri" w:hAnsi="Arial" w:cs="Arial"/>
                                  <w:b/>
                                  <w:bCs/>
                                  <w:sz w:val="32"/>
                                  <w:szCs w:val="32"/>
                                  <w:rtl/>
                                  <w:lang w:bidi="ar-IQ"/>
                                </w:rPr>
                                <w:t xml:space="preserve"> وهي بمثابة الدليل المادي أو الملموس الذي يثبت ويؤدي صحة تعاملات الفندق، وقد تكون مستندات مالية أو إحصائية واردة الفندق.</w:t>
                              </w:r>
                            </w:p>
                            <w:p w:rsidR="009704FB" w:rsidRPr="009704FB" w:rsidRDefault="009704FB" w:rsidP="009704FB">
                              <w:pPr>
                                <w:numPr>
                                  <w:ilvl w:val="0"/>
                                  <w:numId w:val="32"/>
                                </w:numPr>
                                <w:bidi/>
                                <w:spacing w:after="0" w:line="360" w:lineRule="auto"/>
                                <w:jc w:val="both"/>
                                <w:rPr>
                                  <w:rFonts w:ascii="Arial" w:eastAsia="Calibri" w:hAnsi="Arial" w:cs="Arial"/>
                                  <w:b/>
                                  <w:bCs/>
                                  <w:sz w:val="32"/>
                                  <w:szCs w:val="32"/>
                                  <w:lang w:bidi="ar-IQ"/>
                                </w:rPr>
                              </w:pPr>
                              <w:r w:rsidRPr="009704FB">
                                <w:rPr>
                                  <w:rFonts w:ascii="Arial" w:eastAsia="Calibri" w:hAnsi="Arial" w:cs="Arial"/>
                                  <w:b/>
                                  <w:bCs/>
                                  <w:sz w:val="32"/>
                                  <w:szCs w:val="32"/>
                                  <w:rtl/>
                                  <w:lang w:bidi="ar-IQ"/>
                                </w:rPr>
                                <w:t>الدليل المحاسبي وهي عبارة عن كشف أو كتيب يحتوي على حسابات الفندق الرئيسة والفرعية مرتبة بطريقة منظمة تكفل تحديد طبيعة كل حساب وتصنيفه ما. إذا كان مصروفا أو إيرادا أو أصلا أو خصماً.</w:t>
                              </w:r>
                            </w:p>
                            <w:p w:rsidR="009704FB" w:rsidRPr="009704FB" w:rsidRDefault="009704FB" w:rsidP="009704FB">
                              <w:pPr>
                                <w:bidi/>
                                <w:spacing w:after="0" w:line="360" w:lineRule="auto"/>
                                <w:ind w:left="720"/>
                                <w:jc w:val="both"/>
                                <w:rPr>
                                  <w:rFonts w:ascii="Arial" w:eastAsia="Calibri" w:hAnsi="Arial" w:cs="Arial"/>
                                  <w:b/>
                                  <w:bCs/>
                                  <w:sz w:val="32"/>
                                  <w:szCs w:val="32"/>
                                  <w:lang w:bidi="ar-IQ"/>
                                </w:rPr>
                              </w:pPr>
                              <w:r w:rsidRPr="009704FB">
                                <w:rPr>
                                  <w:rFonts w:ascii="Arial" w:eastAsia="Calibri" w:hAnsi="Arial" w:cs="Arial"/>
                                  <w:b/>
                                  <w:bCs/>
                                  <w:sz w:val="32"/>
                                  <w:szCs w:val="32"/>
                                  <w:rtl/>
                                  <w:lang w:bidi="ar-IQ"/>
                                </w:rPr>
                                <w:t xml:space="preserve">3-لمجموعة الدفترية وهي السجلات التي يتم فيها إثبات عمليات الفندق المالية </w:t>
                              </w:r>
                              <w:proofErr w:type="spellStart"/>
                              <w:r w:rsidRPr="009704FB">
                                <w:rPr>
                                  <w:rFonts w:ascii="Arial" w:eastAsia="Calibri" w:hAnsi="Arial" w:cs="Arial"/>
                                  <w:b/>
                                  <w:bCs/>
                                  <w:sz w:val="32"/>
                                  <w:szCs w:val="32"/>
                                  <w:rtl/>
                                  <w:lang w:bidi="ar-IQ"/>
                                </w:rPr>
                                <w:t>المستقاة</w:t>
                              </w:r>
                              <w:proofErr w:type="spellEnd"/>
                              <w:r w:rsidRPr="009704FB">
                                <w:rPr>
                                  <w:rFonts w:ascii="Arial" w:eastAsia="Calibri" w:hAnsi="Arial" w:cs="Arial"/>
                                  <w:b/>
                                  <w:bCs/>
                                  <w:sz w:val="32"/>
                                  <w:szCs w:val="32"/>
                                  <w:rtl/>
                                  <w:lang w:bidi="ar-IQ"/>
                                </w:rPr>
                                <w:t xml:space="preserve"> من المستندات</w:t>
                              </w:r>
                            </w:p>
                            <w:p w:rsidR="009704FB" w:rsidRPr="007C7F99" w:rsidRDefault="009704FB" w:rsidP="00A60A8E">
                              <w:pPr>
                                <w:jc w:val="right"/>
                                <w:rPr>
                                  <w:rFonts w:ascii="Arial" w:eastAsia="Calibri" w:hAnsi="Arial" w:cs="Sultan bold"/>
                                  <w:sz w:val="32"/>
                                  <w:szCs w:val="32"/>
                                  <w:lang w:bidi="ar-IQ"/>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7" name="Rectangle 3"/>
                        <wps:cNvSpPr/>
                        <wps:spPr>
                          <a:xfrm>
                            <a:off x="0" y="0"/>
                            <a:ext cx="190500" cy="82296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 name="Pentagon 4"/>
                        <wps:cNvSpPr/>
                        <wps:spPr>
                          <a:xfrm>
                            <a:off x="0" y="374783"/>
                            <a:ext cx="2466504" cy="577789"/>
                          </a:xfrm>
                          <a:prstGeom prst="homePlate">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EC6D11" w:rsidRDefault="005755A4" w:rsidP="00BC4CEB">
                              <w:pPr>
                                <w:pStyle w:val="a3"/>
                                <w:jc w:val="center"/>
                                <w:rPr>
                                  <w:rFonts w:asciiTheme="majorHAnsi" w:eastAsiaTheme="majorEastAsia" w:hAnsiTheme="majorHAnsi" w:cs="Sultan Medium"/>
                                  <w:b/>
                                  <w:bCs/>
                                  <w:color w:val="FFFFFF" w:themeColor="background1"/>
                                  <w:sz w:val="40"/>
                                  <w:szCs w:val="40"/>
                                  <w:lang w:bidi="ar-IQ"/>
                                </w:rPr>
                              </w:pPr>
                              <w:r w:rsidRPr="00EC6D11">
                                <w:rPr>
                                  <w:rFonts w:asciiTheme="majorHAnsi" w:eastAsiaTheme="majorEastAsia" w:hAnsiTheme="majorHAnsi" w:cs="Sultan Medium" w:hint="cs"/>
                                  <w:b/>
                                  <w:bCs/>
                                  <w:color w:val="FFFFFF" w:themeColor="background1"/>
                                  <w:sz w:val="40"/>
                                  <w:szCs w:val="40"/>
                                  <w:rtl/>
                                  <w:lang w:bidi="ar-IQ"/>
                                </w:rPr>
                                <w:t>عنوان المحاضرة (</w:t>
                              </w:r>
                              <w:r w:rsidR="009704FB">
                                <w:rPr>
                                  <w:rFonts w:asciiTheme="majorHAnsi" w:eastAsiaTheme="majorEastAsia" w:hAnsiTheme="majorHAnsi" w:cs="Sultan Medium" w:hint="cs"/>
                                  <w:b/>
                                  <w:bCs/>
                                  <w:color w:val="FFFFFF" w:themeColor="background1"/>
                                  <w:sz w:val="40"/>
                                  <w:szCs w:val="40"/>
                                  <w:rtl/>
                                  <w:lang w:bidi="ar-IQ"/>
                                </w:rPr>
                                <w:t>تعريف المحاسبة</w:t>
                              </w:r>
                              <w:r w:rsidRPr="00EC6D11">
                                <w:rPr>
                                  <w:rFonts w:asciiTheme="majorHAnsi" w:eastAsiaTheme="majorEastAsia" w:hAnsiTheme="majorHAnsi" w:cs="Sultan Medium" w:hint="cs"/>
                                  <w:b/>
                                  <w:bCs/>
                                  <w:color w:val="FFFFFF" w:themeColor="background1"/>
                                  <w:sz w:val="40"/>
                                  <w:szCs w:val="40"/>
                                  <w:rtl/>
                                  <w:lang w:bidi="ar-IQ"/>
                                </w:rPr>
                                <w:t>) لطلبة المرحلة الثانية قسم السياحة الدينية</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8214E0C" id="Group 5" o:spid="_x0000_s1026" style="position:absolute;left:0;text-align:left;margin-left:559.3pt;margin-top:0;width:610.5pt;height:790.5pt;z-index:251663360;mso-wrap-distance-left:18pt;mso-wrap-distance-right:18pt;mso-position-horizontal:right;mso-position-horizontal-relative:page;mso-position-vertical:bottom;mso-position-vertical-relative:page" coordsize="2574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pVPKAQAAMsOAAAOAAAAZHJzL2Uyb0RvYy54bWzsV9tu4zYQfS/QfyD03liSL7KNKItstgkK&#10;pLvGJsU+MxR1QSlSJenY6dd3hhTlOHaChXeLAm1fbN6Gwzmcczg6f7dtBXnk2jRK5lFyFkeES6aK&#10;RlZ59Nv99U/ziBhLZUGFkjyPnriJ3l38+MP5plvyVNVKFFwT2ESa5abLo9rabjkaGVbzlpoz1XEJ&#10;k6XSLbXQ1dWo0HQDu7dilMbxbLRRuui0YtwYGP3gJ6MLt39ZcmY/laXhlog8grNZ96vd7wP+ji7O&#10;6bLStKsb1h+DnnCKljYSnA5bfaCWkrVuDrZqG6aVUaU9Y6odqbJsGHcxQDRJ/CKaG63WnYulWm6q&#10;boAJoH2B08nbso+PK02aIo+mEZG0hStyXskUodl01RJW3OjurlvpfqDyPYx2W+oW/yEOsnWgPg2g&#10;8q0lDAazbDoeTwF7BnNJHI8X2HO4sxou58CQ1T/3puk0m2QpZBCaztN0MYud5Sh4HuEBh/NsOsgh&#10;s4PJfBtMdzXtuEPfIAg9TLMA0z0G+F5tycwj5RYhTMRuYRhiDeMGBo+glSzGkwyCO4QsHc+TNEB2&#10;LG667LSxN1y1BBt5pCHRXf7Rx1tjAVyAKCxB10aJprhuhHAdJBe/Epo8UqAFZYxLmzhzsW5/VYUf&#10;B7A93HQJw3hTbvkkDIMLR1PcyTnccyIk2eTRDO/68AC6ehjcx/H7+Dpc67MtYHsh0ZQ7Gvdh4R17&#10;PF3LPgmOa4T8zEtIY5eEb8TokXGrcVUJiAyGmJv+rPv4CJviTcJ5+uW7Qw22fZD7hgFYb+zDAAvn&#10;WEk7GLeNVPqY5+J3l0Po2a+HUzwLG5t2+7CF/bH5oIonyD6tvMiZjl03kBy31NgV1aBqwEFQavsJ&#10;fkqh4HZU34pIrfSfx8ZxPbAIZiOyAZXMI/PHmmoeEfGLBH4l83Q+R111vUUygeyIiN6be9jryXV7&#10;pSDrEngXOuaaaGFFaJZatV9A1C/RM0xRycB/HtnQvLJev+FRYPzy0i0CMe2ovZV3HcOtEWJM//vt&#10;F6q7niMWCPtRBVbT5Quq+LVoKdXl2qqycTzaIduDDwrj8f7bpSYLUvMZ2E1lJTgZB00BQRokOTAi&#10;qOLbepws4ile0muauhOOk7Rln9pZfHWE2oHZUqEkBU6G5HZq+SzN99idHuNJIBpenqlpwb1SQZjD&#10;e7GvVK8IwFt7/zMKIECXe8+vKcDX0v4tGjviBhZPplk6kLif8RzuZ06mMLP6P0dieOB9WbWCR5ZW&#10;SpLJCRweQyE0d+SH9zBUR5PZbBpPPJOnWZbNF32uhLIsVAA9kWvV8pWgFouaA/nDYsLxZ69S+J/N&#10;RwolT8gT3vOvYDO+564cH6rH78Hv8WyazYDT/pkeyB1eb89uGP63MNt9F8AXk6va+q87/CR73nfP&#10;ze4b9OIvAAAA//8DAFBLAwQUAAYACAAAACEAzy8ssdsAAAAHAQAADwAAAGRycy9kb3ducmV2Lnht&#10;bEyPQUvDQBCF74L/YZmCN7tJpFLSbEop6qkItoJ4mybTJDQ7G7LbJP33Tr3oZXiPN7z5JltPtlUD&#10;9b5xbCCeR6CIC1c2XBn4PLw+LkH5gFxi65gMXMnDOr+/yzAt3cgfNOxDpaSEfYoG6hC6VGtf1GTR&#10;z11HLNnJ9RaD2L7SZY+jlNtWJ1H0rC02LBdq7GhbU3HeX6yBtxHHzVP8MuzOp+31+7B4/9rFZMzD&#10;bNqsQAWawt8y3PAFHXJhOroLl161BuSR8DtvWZLE4o+iFktROs/0f/78BwAA//8DAFBLAQItABQA&#10;BgAIAAAAIQC2gziS/gAAAOEBAAATAAAAAAAAAAAAAAAAAAAAAABbQ29udGVudF9UeXBlc10ueG1s&#10;UEsBAi0AFAAGAAgAAAAhADj9If/WAAAAlAEAAAsAAAAAAAAAAAAAAAAALwEAAF9yZWxzLy5yZWxz&#10;UEsBAi0AFAAGAAgAAAAhAEiqlU8oBAAAyw4AAA4AAAAAAAAAAAAAAAAALgIAAGRycy9lMm9Eb2Mu&#10;eG1sUEsBAi0AFAAGAAgAAAAhAM8vLLHbAAAABwEAAA8AAAAAAAAAAAAAAAAAggYAAGRycy9kb3du&#10;cmV2LnhtbFBLBQYAAAAABAAEAPMAAACKBwAAAAA=&#10;">
                <v:shapetype id="_x0000_t202" coordsize="21600,21600" o:spt="202" path="m,l,21600r21600,l21600,xe">
                  <v:stroke joinstyle="miter"/>
                  <v:path gradientshapeok="t" o:connecttype="rect"/>
                </v:shapetype>
                <v:shape id="Text Box 6" o:spid="_x0000_s1027" type="#_x0000_t202" style="position:absolute;left:1934;width:23813;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d//MMA&#10;AADaAAAADwAAAGRycy9kb3ducmV2LnhtbESPQWvCQBSE7wX/w/IEL0U37SFI6ipBsdRLS2J/wDP7&#10;TILZt2F3o8m/7xYKPQ4z8w2z2Y2mE3dyvrWs4GWVgCCurG65VvB9Pi7XIHxA1thZJgUTedhtZ08b&#10;zLR9cEH3MtQiQthnqKAJoc+k9FVDBv3K9sTRu1pnMETpaqkdPiLcdPI1SVJpsOW40GBP+4aqWzkY&#10;Be/5dPj8uqxPQ/vMdVGW6U27VKnFfMzfQAQaw3/4r/2hFaTweyXeAL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d//MMAAADaAAAADwAAAAAAAAAAAAAAAACYAgAAZHJzL2Rv&#10;d25yZXYueG1sUEsFBgAAAAAEAAQA9QAAAIgDAAAAAA==&#10;" fillcolor="#9cc2e5 [1940]" strokecolor="#00b0f0" strokeweight=".5pt">
                  <v:textbox inset="14.4pt,1in,14.4pt,14.4pt">
                    <w:txbxContent>
                      <w:p w:rsidR="00E96A3D" w:rsidRDefault="00E96A3D" w:rsidP="00A60A8E">
                        <w:pPr>
                          <w:jc w:val="right"/>
                          <w:rPr>
                            <w:rFonts w:ascii="Arial" w:eastAsia="Calibri" w:hAnsi="Arial" w:cs="Sultan bold"/>
                            <w:sz w:val="32"/>
                            <w:szCs w:val="32"/>
                            <w:lang w:bidi="ar-IQ"/>
                          </w:rPr>
                        </w:pPr>
                      </w:p>
                      <w:p w:rsidR="009704FB" w:rsidRDefault="009704FB" w:rsidP="00A60A8E">
                        <w:pPr>
                          <w:jc w:val="right"/>
                          <w:rPr>
                            <w:rFonts w:ascii="Arial" w:eastAsia="Calibri" w:hAnsi="Arial" w:cs="Sultan bold"/>
                            <w:sz w:val="32"/>
                            <w:szCs w:val="32"/>
                            <w:lang w:bidi="ar-IQ"/>
                          </w:rPr>
                        </w:pPr>
                      </w:p>
                      <w:p w:rsidR="009704FB" w:rsidRPr="009704FB" w:rsidRDefault="009704FB" w:rsidP="009704FB">
                        <w:pPr>
                          <w:bidi/>
                          <w:spacing w:after="0" w:line="360" w:lineRule="auto"/>
                          <w:jc w:val="both"/>
                          <w:rPr>
                            <w:rFonts w:ascii="Arial" w:eastAsia="Calibri" w:hAnsi="Arial" w:cs="Sultan Medium"/>
                            <w:b/>
                            <w:bCs/>
                            <w:color w:val="FFFF00"/>
                            <w:sz w:val="36"/>
                            <w:szCs w:val="36"/>
                            <w:u w:val="double"/>
                            <w:lang w:bidi="ar-IQ"/>
                          </w:rPr>
                        </w:pPr>
                        <w:bookmarkStart w:id="1" w:name="_GoBack"/>
                        <w:r w:rsidRPr="0057455F">
                          <w:rPr>
                            <w:rFonts w:ascii="Arial" w:eastAsia="Calibri" w:hAnsi="Arial" w:cs="Sultan Medium"/>
                            <w:b/>
                            <w:bCs/>
                            <w:sz w:val="36"/>
                            <w:szCs w:val="36"/>
                            <w:u w:val="double"/>
                            <w:rtl/>
                            <w:lang w:bidi="ar-IQ"/>
                          </w:rPr>
                          <w:t>تعريف المحاسبة الفندقية</w:t>
                        </w:r>
                        <w:bookmarkEnd w:id="1"/>
                        <w:r w:rsidRPr="009704FB">
                          <w:rPr>
                            <w:rFonts w:ascii="Arial" w:eastAsia="Calibri" w:hAnsi="Arial" w:cs="Sultan Medium"/>
                            <w:b/>
                            <w:bCs/>
                            <w:color w:val="FFFF00"/>
                            <w:sz w:val="36"/>
                            <w:szCs w:val="36"/>
                            <w:u w:val="double"/>
                            <w:rtl/>
                            <w:lang w:bidi="ar-IQ"/>
                          </w:rPr>
                          <w:t>:</w:t>
                        </w:r>
                      </w:p>
                      <w:p w:rsidR="009704FB" w:rsidRPr="009704FB" w:rsidRDefault="009704FB" w:rsidP="009704FB">
                        <w:pPr>
                          <w:bidi/>
                          <w:spacing w:after="0" w:line="360" w:lineRule="auto"/>
                          <w:jc w:val="both"/>
                          <w:rPr>
                            <w:rFonts w:ascii="Arial" w:eastAsia="Calibri" w:hAnsi="Arial" w:cs="Arial"/>
                            <w:b/>
                            <w:bCs/>
                            <w:sz w:val="32"/>
                            <w:szCs w:val="32"/>
                            <w:lang w:bidi="ar-IQ"/>
                          </w:rPr>
                        </w:pPr>
                        <w:r w:rsidRPr="009704FB">
                          <w:rPr>
                            <w:rFonts w:ascii="Arial" w:eastAsia="Calibri" w:hAnsi="Arial" w:cs="Arial"/>
                            <w:b/>
                            <w:bCs/>
                            <w:sz w:val="32"/>
                            <w:szCs w:val="32"/>
                            <w:rtl/>
                            <w:lang w:bidi="ar-IQ"/>
                          </w:rPr>
                          <w:t xml:space="preserve">هي مجموعة من مبادئ وفروض وسياسات متعلقة بالنشاط الفندقي مع تقدير عنصر الاحتمالات وبيان أساليب التنبؤ بقيمتها وفقا لموسمية النشاط. أو هي الاهتمام بالمحاسبة المالية لتوفير البيانات اللازمة لأغراض التخطيط والمتابعة واتخاذ القرارات، وتحليل نسب الإشغال وجنسيات العملاء ومتوسط القوة </w:t>
                        </w:r>
                        <w:proofErr w:type="spellStart"/>
                        <w:r w:rsidRPr="009704FB">
                          <w:rPr>
                            <w:rFonts w:ascii="Arial" w:eastAsia="Calibri" w:hAnsi="Arial" w:cs="Arial"/>
                            <w:b/>
                            <w:bCs/>
                            <w:sz w:val="32"/>
                            <w:szCs w:val="32"/>
                            <w:rtl/>
                            <w:lang w:bidi="ar-IQ"/>
                          </w:rPr>
                          <w:t>الانفاقية</w:t>
                        </w:r>
                        <w:proofErr w:type="spellEnd"/>
                        <w:r w:rsidRPr="009704FB">
                          <w:rPr>
                            <w:rFonts w:ascii="Arial" w:eastAsia="Calibri" w:hAnsi="Arial" w:cs="Arial"/>
                            <w:b/>
                            <w:bCs/>
                            <w:sz w:val="32"/>
                            <w:szCs w:val="32"/>
                            <w:rtl/>
                            <w:lang w:bidi="ar-IQ"/>
                          </w:rPr>
                          <w:t xml:space="preserve">. </w:t>
                        </w:r>
                      </w:p>
                      <w:p w:rsidR="009704FB" w:rsidRPr="009704FB" w:rsidRDefault="009704FB" w:rsidP="009704FB">
                        <w:pPr>
                          <w:bidi/>
                          <w:spacing w:after="0" w:line="360" w:lineRule="auto"/>
                          <w:jc w:val="center"/>
                          <w:rPr>
                            <w:rFonts w:ascii="Arial" w:eastAsia="Calibri" w:hAnsi="Arial" w:cs="Sultan Medium"/>
                            <w:b/>
                            <w:bCs/>
                            <w:color w:val="FFFF00"/>
                            <w:sz w:val="36"/>
                            <w:szCs w:val="36"/>
                            <w:u w:val="double"/>
                            <w:lang w:bidi="ar-IQ"/>
                          </w:rPr>
                        </w:pPr>
                        <w:r w:rsidRPr="009704FB">
                          <w:rPr>
                            <w:rFonts w:ascii="Arial" w:eastAsia="Calibri" w:hAnsi="Arial" w:cs="Sultan Medium"/>
                            <w:b/>
                            <w:bCs/>
                            <w:color w:val="FFFF00"/>
                            <w:sz w:val="36"/>
                            <w:szCs w:val="36"/>
                            <w:u w:val="double"/>
                            <w:lang w:bidi="ar-IQ"/>
                          </w:rPr>
                          <w:t>*</w:t>
                        </w:r>
                        <w:r w:rsidRPr="009704FB">
                          <w:rPr>
                            <w:rFonts w:ascii="Arial" w:eastAsia="Calibri" w:hAnsi="Arial" w:cs="Sultan Medium"/>
                            <w:b/>
                            <w:bCs/>
                            <w:color w:val="FFFF00"/>
                            <w:sz w:val="36"/>
                            <w:szCs w:val="36"/>
                            <w:u w:val="double"/>
                            <w:rtl/>
                            <w:lang w:bidi="ar-IQ"/>
                          </w:rPr>
                          <w:t xml:space="preserve"> عناصر المحاسبة الفندقية:</w:t>
                        </w:r>
                      </w:p>
                      <w:p w:rsidR="009704FB" w:rsidRPr="009704FB" w:rsidRDefault="009704FB" w:rsidP="009704FB">
                        <w:pPr>
                          <w:bidi/>
                          <w:spacing w:after="0" w:line="360" w:lineRule="auto"/>
                          <w:jc w:val="both"/>
                          <w:rPr>
                            <w:rFonts w:ascii="Arial" w:eastAsia="Calibri" w:hAnsi="Arial" w:cs="Arial"/>
                            <w:b/>
                            <w:bCs/>
                            <w:sz w:val="32"/>
                            <w:szCs w:val="32"/>
                            <w:lang w:bidi="ar-IQ"/>
                          </w:rPr>
                        </w:pPr>
                        <w:r w:rsidRPr="009704FB">
                          <w:rPr>
                            <w:rFonts w:ascii="Arial" w:eastAsia="Calibri" w:hAnsi="Arial" w:cs="Arial"/>
                            <w:b/>
                            <w:bCs/>
                            <w:sz w:val="32"/>
                            <w:szCs w:val="32"/>
                            <w:rtl/>
                            <w:lang w:bidi="ar-IQ"/>
                          </w:rPr>
                          <w:t xml:space="preserve">1 -الإعداد المقدم لمجالات الاستثمار في الأصول الثابتة المتداولة الفندقية. </w:t>
                        </w:r>
                      </w:p>
                      <w:p w:rsidR="009704FB" w:rsidRPr="009704FB" w:rsidRDefault="009704FB" w:rsidP="009704FB">
                        <w:pPr>
                          <w:bidi/>
                          <w:spacing w:after="0" w:line="360" w:lineRule="auto"/>
                          <w:jc w:val="both"/>
                          <w:rPr>
                            <w:rFonts w:ascii="Arial" w:eastAsia="Calibri" w:hAnsi="Arial" w:cs="Arial"/>
                            <w:b/>
                            <w:bCs/>
                            <w:sz w:val="32"/>
                            <w:szCs w:val="32"/>
                            <w:rtl/>
                            <w:lang w:bidi="ar-IQ"/>
                          </w:rPr>
                        </w:pPr>
                        <w:r w:rsidRPr="009704FB">
                          <w:rPr>
                            <w:rFonts w:ascii="Arial" w:eastAsia="Calibri" w:hAnsi="Arial" w:cs="Arial"/>
                            <w:b/>
                            <w:bCs/>
                            <w:sz w:val="32"/>
                            <w:szCs w:val="32"/>
                            <w:rtl/>
                            <w:lang w:bidi="ar-IQ"/>
                          </w:rPr>
                          <w:t xml:space="preserve">2 -اختيار بدائل الاستثمار المناسبة </w:t>
                        </w:r>
                      </w:p>
                      <w:p w:rsidR="009704FB" w:rsidRPr="009704FB" w:rsidRDefault="009704FB" w:rsidP="009704FB">
                        <w:pPr>
                          <w:bidi/>
                          <w:spacing w:after="0" w:line="360" w:lineRule="auto"/>
                          <w:jc w:val="both"/>
                          <w:rPr>
                            <w:rFonts w:ascii="Arial" w:eastAsia="Calibri" w:hAnsi="Arial" w:cs="Arial"/>
                            <w:b/>
                            <w:bCs/>
                            <w:sz w:val="32"/>
                            <w:szCs w:val="32"/>
                            <w:rtl/>
                            <w:lang w:bidi="ar-IQ"/>
                          </w:rPr>
                        </w:pPr>
                        <w:r w:rsidRPr="009704FB">
                          <w:rPr>
                            <w:rFonts w:ascii="Arial" w:eastAsia="Calibri" w:hAnsi="Arial" w:cs="Arial"/>
                            <w:b/>
                            <w:bCs/>
                            <w:sz w:val="32"/>
                            <w:szCs w:val="32"/>
                            <w:rtl/>
                            <w:lang w:bidi="ar-IQ"/>
                          </w:rPr>
                          <w:t>3 -الإعداد المقدم للتدبير الفندقي المالي لمجالات الاستثمار.</w:t>
                        </w:r>
                        <w:r w:rsidRPr="009704FB">
                          <w:rPr>
                            <w:rFonts w:ascii="Arial" w:eastAsia="Calibri" w:hAnsi="Arial" w:cs="Arial"/>
                            <w:b/>
                            <w:bCs/>
                            <w:sz w:val="32"/>
                            <w:szCs w:val="32"/>
                            <w:lang w:bidi="ar-IQ"/>
                          </w:rPr>
                          <w:t xml:space="preserve"> </w:t>
                        </w:r>
                      </w:p>
                      <w:p w:rsidR="009704FB" w:rsidRPr="009704FB" w:rsidRDefault="009704FB" w:rsidP="009704FB">
                        <w:pPr>
                          <w:bidi/>
                          <w:spacing w:after="0" w:line="360" w:lineRule="auto"/>
                          <w:jc w:val="both"/>
                          <w:rPr>
                            <w:rFonts w:ascii="Arial" w:eastAsia="Calibri" w:hAnsi="Arial" w:cs="Arial"/>
                            <w:b/>
                            <w:bCs/>
                            <w:sz w:val="32"/>
                            <w:szCs w:val="32"/>
                            <w:lang w:bidi="ar-IQ"/>
                          </w:rPr>
                        </w:pPr>
                        <w:r w:rsidRPr="009704FB">
                          <w:rPr>
                            <w:rFonts w:ascii="Arial" w:eastAsia="Calibri" w:hAnsi="Arial" w:cs="Arial"/>
                            <w:b/>
                            <w:bCs/>
                            <w:sz w:val="32"/>
                            <w:szCs w:val="32"/>
                            <w:lang w:bidi="ar-IQ"/>
                          </w:rPr>
                          <w:t>-</w:t>
                        </w:r>
                        <w:proofErr w:type="gramStart"/>
                        <w:r w:rsidRPr="009704FB">
                          <w:rPr>
                            <w:rFonts w:ascii="Arial" w:eastAsia="Calibri" w:hAnsi="Arial" w:cs="Arial"/>
                            <w:b/>
                            <w:bCs/>
                            <w:sz w:val="32"/>
                            <w:szCs w:val="32"/>
                            <w:rtl/>
                            <w:lang w:bidi="ar-IQ"/>
                          </w:rPr>
                          <w:t>4-</w:t>
                        </w:r>
                        <w:proofErr w:type="gramEnd"/>
                        <w:r w:rsidRPr="009704FB">
                          <w:rPr>
                            <w:rFonts w:ascii="Arial" w:eastAsia="Calibri" w:hAnsi="Arial" w:cs="Arial"/>
                            <w:b/>
                            <w:bCs/>
                            <w:sz w:val="32"/>
                            <w:szCs w:val="32"/>
                            <w:rtl/>
                            <w:lang w:bidi="ar-IQ"/>
                          </w:rPr>
                          <w:t>تنمية معايير أدائية مالية فندقية يتم بها الأداء المالي في مجال الاستثمار والتمويل الفندقين.</w:t>
                        </w:r>
                      </w:p>
                      <w:p w:rsidR="009704FB" w:rsidRPr="009704FB" w:rsidRDefault="009704FB" w:rsidP="009704FB">
                        <w:pPr>
                          <w:bidi/>
                          <w:spacing w:after="0" w:line="360" w:lineRule="auto"/>
                          <w:jc w:val="center"/>
                          <w:rPr>
                            <w:rFonts w:ascii="Arial" w:eastAsia="Calibri" w:hAnsi="Arial" w:cs="Sultan Medium"/>
                            <w:b/>
                            <w:bCs/>
                            <w:color w:val="FFFF00"/>
                            <w:sz w:val="36"/>
                            <w:szCs w:val="36"/>
                            <w:u w:val="double"/>
                            <w:lang w:bidi="ar-IQ"/>
                          </w:rPr>
                        </w:pPr>
                        <w:r w:rsidRPr="009704FB">
                          <w:rPr>
                            <w:rFonts w:ascii="Arial" w:eastAsia="Calibri" w:hAnsi="Arial" w:cs="Sultan Medium"/>
                            <w:b/>
                            <w:bCs/>
                            <w:color w:val="FFFF00"/>
                            <w:sz w:val="36"/>
                            <w:szCs w:val="36"/>
                            <w:u w:val="double"/>
                            <w:rtl/>
                            <w:lang w:bidi="ar-IQ"/>
                          </w:rPr>
                          <w:t>مقومات النظام المحاسبي الفندقي:</w:t>
                        </w:r>
                      </w:p>
                      <w:p w:rsidR="009704FB" w:rsidRPr="009704FB" w:rsidRDefault="009704FB" w:rsidP="009704FB">
                        <w:pPr>
                          <w:numPr>
                            <w:ilvl w:val="0"/>
                            <w:numId w:val="32"/>
                          </w:numPr>
                          <w:bidi/>
                          <w:spacing w:after="0" w:line="360" w:lineRule="auto"/>
                          <w:jc w:val="both"/>
                          <w:rPr>
                            <w:rFonts w:ascii="Arial" w:eastAsia="Calibri" w:hAnsi="Arial" w:cs="Arial"/>
                            <w:b/>
                            <w:bCs/>
                            <w:sz w:val="32"/>
                            <w:szCs w:val="32"/>
                            <w:lang w:bidi="ar-IQ"/>
                          </w:rPr>
                        </w:pPr>
                        <w:r w:rsidRPr="009704FB">
                          <w:rPr>
                            <w:rFonts w:ascii="Arial" w:eastAsia="Calibri" w:hAnsi="Arial" w:cs="Arial"/>
                            <w:b/>
                            <w:bCs/>
                            <w:sz w:val="32"/>
                            <w:szCs w:val="32"/>
                            <w:rtl/>
                            <w:lang w:bidi="ar-IQ"/>
                          </w:rPr>
                          <w:t xml:space="preserve">المجموعة </w:t>
                        </w:r>
                        <w:proofErr w:type="spellStart"/>
                        <w:r w:rsidRPr="009704FB">
                          <w:rPr>
                            <w:rFonts w:ascii="Arial" w:eastAsia="Calibri" w:hAnsi="Arial" w:cs="Arial"/>
                            <w:b/>
                            <w:bCs/>
                            <w:sz w:val="32"/>
                            <w:szCs w:val="32"/>
                            <w:rtl/>
                            <w:lang w:bidi="ar-IQ"/>
                          </w:rPr>
                          <w:t>المستندية</w:t>
                        </w:r>
                        <w:proofErr w:type="spellEnd"/>
                        <w:r w:rsidRPr="009704FB">
                          <w:rPr>
                            <w:rFonts w:ascii="Arial" w:eastAsia="Calibri" w:hAnsi="Arial" w:cs="Arial"/>
                            <w:b/>
                            <w:bCs/>
                            <w:sz w:val="32"/>
                            <w:szCs w:val="32"/>
                            <w:rtl/>
                            <w:lang w:bidi="ar-IQ"/>
                          </w:rPr>
                          <w:t xml:space="preserve"> وهي بمثابة الدليل المادي أو الملموس الذي يثبت ويؤدي صحة تعاملات الفندق، وقد تكون مستندات مالية أو إحصائية واردة الفندق.</w:t>
                        </w:r>
                      </w:p>
                      <w:p w:rsidR="009704FB" w:rsidRPr="009704FB" w:rsidRDefault="009704FB" w:rsidP="009704FB">
                        <w:pPr>
                          <w:numPr>
                            <w:ilvl w:val="0"/>
                            <w:numId w:val="32"/>
                          </w:numPr>
                          <w:bidi/>
                          <w:spacing w:after="0" w:line="360" w:lineRule="auto"/>
                          <w:jc w:val="both"/>
                          <w:rPr>
                            <w:rFonts w:ascii="Arial" w:eastAsia="Calibri" w:hAnsi="Arial" w:cs="Arial"/>
                            <w:b/>
                            <w:bCs/>
                            <w:sz w:val="32"/>
                            <w:szCs w:val="32"/>
                            <w:lang w:bidi="ar-IQ"/>
                          </w:rPr>
                        </w:pPr>
                        <w:r w:rsidRPr="009704FB">
                          <w:rPr>
                            <w:rFonts w:ascii="Arial" w:eastAsia="Calibri" w:hAnsi="Arial" w:cs="Arial"/>
                            <w:b/>
                            <w:bCs/>
                            <w:sz w:val="32"/>
                            <w:szCs w:val="32"/>
                            <w:rtl/>
                            <w:lang w:bidi="ar-IQ"/>
                          </w:rPr>
                          <w:t>الدليل المحاسبي وهي عبارة عن كشف أو كتيب يحتوي على حسابات الفندق الرئيسة والفرعية مرتبة بطريقة منظمة تكفل تحديد طبيعة كل حساب وتصنيفه ما. إذا كان مصروفا أو إيرادا أو أصلا أو خصماً.</w:t>
                        </w:r>
                      </w:p>
                      <w:p w:rsidR="009704FB" w:rsidRPr="009704FB" w:rsidRDefault="009704FB" w:rsidP="009704FB">
                        <w:pPr>
                          <w:bidi/>
                          <w:spacing w:after="0" w:line="360" w:lineRule="auto"/>
                          <w:ind w:left="720"/>
                          <w:jc w:val="both"/>
                          <w:rPr>
                            <w:rFonts w:ascii="Arial" w:eastAsia="Calibri" w:hAnsi="Arial" w:cs="Arial"/>
                            <w:b/>
                            <w:bCs/>
                            <w:sz w:val="32"/>
                            <w:szCs w:val="32"/>
                            <w:lang w:bidi="ar-IQ"/>
                          </w:rPr>
                        </w:pPr>
                        <w:r w:rsidRPr="009704FB">
                          <w:rPr>
                            <w:rFonts w:ascii="Arial" w:eastAsia="Calibri" w:hAnsi="Arial" w:cs="Arial"/>
                            <w:b/>
                            <w:bCs/>
                            <w:sz w:val="32"/>
                            <w:szCs w:val="32"/>
                            <w:rtl/>
                            <w:lang w:bidi="ar-IQ"/>
                          </w:rPr>
                          <w:t xml:space="preserve">3-لمجموعة الدفترية وهي السجلات التي يتم فيها إثبات عمليات الفندق المالية </w:t>
                        </w:r>
                        <w:proofErr w:type="spellStart"/>
                        <w:r w:rsidRPr="009704FB">
                          <w:rPr>
                            <w:rFonts w:ascii="Arial" w:eastAsia="Calibri" w:hAnsi="Arial" w:cs="Arial"/>
                            <w:b/>
                            <w:bCs/>
                            <w:sz w:val="32"/>
                            <w:szCs w:val="32"/>
                            <w:rtl/>
                            <w:lang w:bidi="ar-IQ"/>
                          </w:rPr>
                          <w:t>المستقاة</w:t>
                        </w:r>
                        <w:proofErr w:type="spellEnd"/>
                        <w:r w:rsidRPr="009704FB">
                          <w:rPr>
                            <w:rFonts w:ascii="Arial" w:eastAsia="Calibri" w:hAnsi="Arial" w:cs="Arial"/>
                            <w:b/>
                            <w:bCs/>
                            <w:sz w:val="32"/>
                            <w:szCs w:val="32"/>
                            <w:rtl/>
                            <w:lang w:bidi="ar-IQ"/>
                          </w:rPr>
                          <w:t xml:space="preserve"> من المستندات</w:t>
                        </w:r>
                      </w:p>
                      <w:p w:rsidR="009704FB" w:rsidRPr="007C7F99" w:rsidRDefault="009704FB" w:rsidP="00A60A8E">
                        <w:pPr>
                          <w:jc w:val="right"/>
                          <w:rPr>
                            <w:rFonts w:ascii="Arial" w:eastAsia="Calibri" w:hAnsi="Arial" w:cs="Sultan bold"/>
                            <w:sz w:val="32"/>
                            <w:szCs w:val="32"/>
                            <w:lang w:bidi="ar-IQ"/>
                          </w:rPr>
                        </w:pPr>
                      </w:p>
                    </w:txbxContent>
                  </v:textbox>
                </v:shape>
                <v:rect id="Rectangle 3" o:spid="_x0000_s1028"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aK28UA&#10;AADaAAAADwAAAGRycy9kb3ducmV2LnhtbESPQWsCMRSE7wX/Q3iCl6LZFrGyGqUWqh60pSri8bF5&#10;7m7dvCxJ1PXfG6HQ4zAz3zDjaWMqcSHnS8sKXnoJCOLM6pJzBbvtZ3cIwgdkjZVlUnAjD9NJ62mM&#10;qbZX/qHLJuQiQtinqKAIoU6l9FlBBn3P1sTRO1pnMETpcqkdXiPcVPI1SQbSYMlxocCaPgrKTpuz&#10;UXDYbdf9mfv+PRznq/3AftHC589KddrN+whEoCb8h//aS63gDR5X4g2Qk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9orbxQAAANoAAAAPAAAAAAAAAAAAAAAAAJgCAABkcnMv&#10;ZG93bnJldi54bWxQSwUGAAAAAAQABAD1AAAAigMAAAAA&#10;" fillcolor="#0070c0"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9" type="#_x0000_t15" style="position:absolute;top:3747;width:24665;height:57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xi9MAA&#10;AADaAAAADwAAAGRycy9kb3ducmV2LnhtbERPz2vCMBS+C/sfwhN2EU3dYWzVVGQw8DRcW3Z+Ns+m&#10;tHnpkqidf/1yGOz48f3e7iY7iCv50DlWsF5lIIgbpztuFdTV+/IFRIjIGgfHpOCHAuyKh9kWc+1u&#10;/EnXMrYihXDIUYGJccylDI0hi2HlRuLEnZ23GBP0rdQebyncDvIpy56lxY5Tg8GR3gw1fXmxCj5O&#10;/uuwIPNqyyHUWX+sqm99V+pxPu03ICJN8V/85z5oBWlrupJugCx+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xi9MAAAADaAAAADwAAAAAAAAAAAAAAAACYAgAAZHJzL2Rvd25y&#10;ZXYueG1sUEsFBgAAAAAEAAQA9QAAAIUDAAAAAA==&#10;" adj="19070" fillcolor="#0070c0" stroked="f" strokeweight="1pt">
                  <v:textbox inset="28.8pt,0,14.4pt,0">
                    <w:txbxContent>
                      <w:p w:rsidR="005755A4" w:rsidRPr="00EC6D11" w:rsidRDefault="005755A4" w:rsidP="00BC4CEB">
                        <w:pPr>
                          <w:pStyle w:val="a3"/>
                          <w:jc w:val="center"/>
                          <w:rPr>
                            <w:rFonts w:asciiTheme="majorHAnsi" w:eastAsiaTheme="majorEastAsia" w:hAnsiTheme="majorHAnsi" w:cs="Sultan Medium"/>
                            <w:b/>
                            <w:bCs/>
                            <w:color w:val="FFFFFF" w:themeColor="background1"/>
                            <w:sz w:val="40"/>
                            <w:szCs w:val="40"/>
                            <w:lang w:bidi="ar-IQ"/>
                          </w:rPr>
                        </w:pPr>
                        <w:r w:rsidRPr="00EC6D11">
                          <w:rPr>
                            <w:rFonts w:asciiTheme="majorHAnsi" w:eastAsiaTheme="majorEastAsia" w:hAnsiTheme="majorHAnsi" w:cs="Sultan Medium" w:hint="cs"/>
                            <w:b/>
                            <w:bCs/>
                            <w:color w:val="FFFFFF" w:themeColor="background1"/>
                            <w:sz w:val="40"/>
                            <w:szCs w:val="40"/>
                            <w:rtl/>
                            <w:lang w:bidi="ar-IQ"/>
                          </w:rPr>
                          <w:t>عنوان المحاضرة (</w:t>
                        </w:r>
                        <w:r w:rsidR="009704FB">
                          <w:rPr>
                            <w:rFonts w:asciiTheme="majorHAnsi" w:eastAsiaTheme="majorEastAsia" w:hAnsiTheme="majorHAnsi" w:cs="Sultan Medium" w:hint="cs"/>
                            <w:b/>
                            <w:bCs/>
                            <w:color w:val="FFFFFF" w:themeColor="background1"/>
                            <w:sz w:val="40"/>
                            <w:szCs w:val="40"/>
                            <w:rtl/>
                            <w:lang w:bidi="ar-IQ"/>
                          </w:rPr>
                          <w:t>تعريف المحاسبة</w:t>
                        </w:r>
                        <w:r w:rsidRPr="00EC6D11">
                          <w:rPr>
                            <w:rFonts w:asciiTheme="majorHAnsi" w:eastAsiaTheme="majorEastAsia" w:hAnsiTheme="majorHAnsi" w:cs="Sultan Medium" w:hint="cs"/>
                            <w:b/>
                            <w:bCs/>
                            <w:color w:val="FFFFFF" w:themeColor="background1"/>
                            <w:sz w:val="40"/>
                            <w:szCs w:val="40"/>
                            <w:rtl/>
                            <w:lang w:bidi="ar-IQ"/>
                          </w:rPr>
                          <w:t>) لطلبة المرحلة الثانية قسم السياحة الدينية</w:t>
                        </w:r>
                      </w:p>
                    </w:txbxContent>
                  </v:textbox>
                </v:shape>
                <w10:wrap type="square" anchorx="page" anchory="page"/>
              </v:group>
            </w:pict>
          </mc:Fallback>
        </mc:AlternateContent>
      </w:r>
      <w:r w:rsidR="00A33F38">
        <w:rPr>
          <w:noProof/>
        </w:rPr>
        <w:drawing>
          <wp:inline distT="0" distB="0" distL="0" distR="0" wp14:anchorId="04802827">
            <wp:extent cx="2420620" cy="628015"/>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20620" cy="628015"/>
                    </a:xfrm>
                    <a:prstGeom prst="rect">
                      <a:avLst/>
                    </a:prstGeom>
                    <a:noFill/>
                  </pic:spPr>
                </pic:pic>
              </a:graphicData>
            </a:graphic>
          </wp:inline>
        </w:drawing>
      </w:r>
    </w:p>
    <w:p w:rsidR="00014B43" w:rsidRDefault="00014B43" w:rsidP="00014B43">
      <w:pPr>
        <w:jc w:val="right"/>
        <w:rPr>
          <w:rtl/>
        </w:rPr>
      </w:pPr>
      <w:r>
        <w:rPr>
          <w:noProof/>
        </w:rPr>
        <w:lastRenderedPageBreak/>
        <mc:AlternateContent>
          <mc:Choice Requires="wpg">
            <w:drawing>
              <wp:anchor distT="0" distB="0" distL="228600" distR="228600" simplePos="0" relativeHeight="251661312" behindDoc="0" locked="0" layoutInCell="1" allowOverlap="1" wp14:anchorId="7294E946" wp14:editId="55C6287A">
                <wp:simplePos x="0" y="0"/>
                <wp:positionH relativeFrom="page">
                  <wp:align>right</wp:align>
                </wp:positionH>
                <wp:positionV relativeFrom="page">
                  <wp:posOffset>295275</wp:posOffset>
                </wp:positionV>
                <wp:extent cx="7762875" cy="10039350"/>
                <wp:effectExtent l="0" t="0" r="9525" b="0"/>
                <wp:wrapSquare wrapText="bothSides"/>
                <wp:docPr id="1" name="Group 1"/>
                <wp:cNvGraphicFramePr/>
                <a:graphic xmlns:a="http://schemas.openxmlformats.org/drawingml/2006/main">
                  <a:graphicData uri="http://schemas.microsoft.com/office/word/2010/wordprocessingGroup">
                    <wpg:wgp>
                      <wpg:cNvGrpSpPr/>
                      <wpg:grpSpPr>
                        <a:xfrm>
                          <a:off x="0" y="0"/>
                          <a:ext cx="7762875" cy="10039350"/>
                          <a:chOff x="0" y="0"/>
                          <a:chExt cx="2571750" cy="8229600"/>
                        </a:xfrm>
                      </wpg:grpSpPr>
                      <wps:wsp>
                        <wps:cNvPr id="2" name="Text Box 2"/>
                        <wps:cNvSpPr txBox="1"/>
                        <wps:spPr>
                          <a:xfrm>
                            <a:off x="190500" y="0"/>
                            <a:ext cx="2381250" cy="8229600"/>
                          </a:xfrm>
                          <a:prstGeom prst="rect">
                            <a:avLst/>
                          </a:prstGeom>
                          <a:solidFill>
                            <a:schemeClr val="accent1">
                              <a:lumMod val="60000"/>
                              <a:lumOff val="40000"/>
                            </a:schemeClr>
                          </a:solidFill>
                          <a:ln w="6350">
                            <a:noFill/>
                          </a:ln>
                          <a:effectLst/>
                        </wps:spPr>
                        <wps:style>
                          <a:lnRef idx="0">
                            <a:schemeClr val="accent1"/>
                          </a:lnRef>
                          <a:fillRef idx="1003">
                            <a:schemeClr val="lt2"/>
                          </a:fillRef>
                          <a:effectRef idx="0">
                            <a:schemeClr val="accent1"/>
                          </a:effectRef>
                          <a:fontRef idx="minor">
                            <a:schemeClr val="dk1"/>
                          </a:fontRef>
                        </wps:style>
                        <wps:txbx>
                          <w:txbxContent>
                            <w:p w:rsidR="009704FB" w:rsidRPr="009704FB" w:rsidRDefault="009704FB" w:rsidP="009704FB">
                              <w:pPr>
                                <w:bidi/>
                                <w:spacing w:after="0" w:line="360" w:lineRule="auto"/>
                                <w:jc w:val="both"/>
                                <w:rPr>
                                  <w:rFonts w:ascii="Arial" w:eastAsia="Calibri" w:hAnsi="Arial" w:cs="Arial"/>
                                  <w:b/>
                                  <w:bCs/>
                                  <w:sz w:val="32"/>
                                  <w:szCs w:val="32"/>
                                  <w:lang w:bidi="ar-IQ"/>
                                </w:rPr>
                              </w:pPr>
                              <w:r w:rsidRPr="009704FB">
                                <w:rPr>
                                  <w:rFonts w:ascii="Arial" w:eastAsia="Calibri" w:hAnsi="Arial" w:cs="Arial"/>
                                  <w:b/>
                                  <w:bCs/>
                                  <w:sz w:val="32"/>
                                  <w:szCs w:val="32"/>
                                  <w:rtl/>
                                  <w:lang w:bidi="ar-IQ"/>
                                </w:rPr>
                                <w:t xml:space="preserve">-ميزان المراجعة وحسابات المراقبة الإجمالية بعد ترصيد حسابات الأستاذ المختلفة يتم إعداد موازين المراجعة للفندق </w:t>
                              </w:r>
                            </w:p>
                            <w:p w:rsidR="009704FB" w:rsidRPr="009704FB" w:rsidRDefault="009704FB" w:rsidP="009704FB">
                              <w:pPr>
                                <w:numPr>
                                  <w:ilvl w:val="0"/>
                                  <w:numId w:val="33"/>
                                </w:numPr>
                                <w:bidi/>
                                <w:spacing w:after="0" w:line="360" w:lineRule="auto"/>
                                <w:jc w:val="both"/>
                                <w:rPr>
                                  <w:rFonts w:ascii="Arial" w:eastAsia="Calibri" w:hAnsi="Arial" w:cs="Arial"/>
                                  <w:b/>
                                  <w:bCs/>
                                  <w:sz w:val="32"/>
                                  <w:szCs w:val="32"/>
                                  <w:lang w:bidi="ar-IQ"/>
                                </w:rPr>
                              </w:pPr>
                              <w:r w:rsidRPr="009704FB">
                                <w:rPr>
                                  <w:rFonts w:ascii="Arial" w:eastAsia="Calibri" w:hAnsi="Arial" w:cs="Arial"/>
                                  <w:b/>
                                  <w:bCs/>
                                  <w:sz w:val="32"/>
                                  <w:szCs w:val="32"/>
                                  <w:rtl/>
                                  <w:lang w:bidi="ar-IQ"/>
                                </w:rPr>
                                <w:t>- مجموعة التعليمات واللوائح الرقابية والتي تشمل التعليمات واللوائح الداخلية التي تصدر عن إدارة الفندق لتنظيم العمل المحاسبي.</w:t>
                              </w:r>
                            </w:p>
                            <w:p w:rsidR="009704FB" w:rsidRPr="009704FB" w:rsidRDefault="009704FB" w:rsidP="009704FB">
                              <w:pPr>
                                <w:bidi/>
                                <w:spacing w:after="0" w:line="360" w:lineRule="auto"/>
                                <w:jc w:val="center"/>
                                <w:rPr>
                                  <w:rFonts w:ascii="Arial" w:eastAsia="Calibri" w:hAnsi="Arial" w:cs="Sultan Medium"/>
                                  <w:b/>
                                  <w:bCs/>
                                  <w:color w:val="FFFF00"/>
                                  <w:sz w:val="36"/>
                                  <w:szCs w:val="36"/>
                                  <w:u w:val="double"/>
                                  <w:lang w:bidi="ar-IQ"/>
                                </w:rPr>
                              </w:pPr>
                              <w:r w:rsidRPr="009704FB">
                                <w:rPr>
                                  <w:rFonts w:ascii="Arial" w:eastAsia="Calibri" w:hAnsi="Arial" w:cs="Sultan Medium"/>
                                  <w:b/>
                                  <w:bCs/>
                                  <w:color w:val="FFFF00"/>
                                  <w:sz w:val="36"/>
                                  <w:szCs w:val="36"/>
                                  <w:u w:val="double"/>
                                  <w:rtl/>
                                  <w:lang w:bidi="ar-IQ"/>
                                </w:rPr>
                                <w:t>محاسبة التكاليف الفندقية:</w:t>
                              </w:r>
                              <w:r w:rsidRPr="009704FB">
                                <w:rPr>
                                  <w:rFonts w:ascii="Arial" w:eastAsia="Calibri" w:hAnsi="Arial" w:cs="Sultan Medium"/>
                                  <w:b/>
                                  <w:bCs/>
                                  <w:color w:val="FFFF00"/>
                                  <w:sz w:val="36"/>
                                  <w:szCs w:val="36"/>
                                  <w:u w:val="double"/>
                                  <w:lang w:bidi="ar-IQ"/>
                                </w:rPr>
                                <w:t xml:space="preserve"> *</w:t>
                              </w:r>
                            </w:p>
                            <w:p w:rsidR="009704FB" w:rsidRPr="009704FB" w:rsidRDefault="009704FB" w:rsidP="009704FB">
                              <w:pPr>
                                <w:bidi/>
                                <w:spacing w:after="0" w:line="360" w:lineRule="auto"/>
                                <w:jc w:val="both"/>
                                <w:rPr>
                                  <w:rFonts w:ascii="Arial" w:eastAsia="Calibri" w:hAnsi="Arial" w:cs="Arial"/>
                                  <w:b/>
                                  <w:bCs/>
                                  <w:sz w:val="32"/>
                                  <w:szCs w:val="32"/>
                                  <w:lang w:bidi="ar-IQ"/>
                                </w:rPr>
                              </w:pPr>
                              <w:r w:rsidRPr="009704FB">
                                <w:rPr>
                                  <w:rFonts w:ascii="Arial" w:eastAsia="Calibri" w:hAnsi="Arial" w:cs="Arial"/>
                                  <w:b/>
                                  <w:bCs/>
                                  <w:sz w:val="32"/>
                                  <w:szCs w:val="32"/>
                                  <w:rtl/>
                                  <w:lang w:bidi="ar-IQ"/>
                                </w:rPr>
                                <w:t>وهي مجموعة من المبادئ والأسس والنظريات التي تهدف إلى قياس وتحديد تكلفة إنتاج حزمة من المنافع المحاسبية الفندقية.</w:t>
                              </w:r>
                            </w:p>
                            <w:p w:rsidR="009704FB" w:rsidRPr="009704FB" w:rsidRDefault="009704FB" w:rsidP="009704FB">
                              <w:pPr>
                                <w:bidi/>
                                <w:spacing w:after="0" w:line="360" w:lineRule="auto"/>
                                <w:jc w:val="center"/>
                                <w:rPr>
                                  <w:rFonts w:ascii="Arial" w:eastAsia="Calibri" w:hAnsi="Arial" w:cs="Sultan Medium"/>
                                  <w:b/>
                                  <w:bCs/>
                                  <w:color w:val="FFFF00"/>
                                  <w:sz w:val="36"/>
                                  <w:szCs w:val="36"/>
                                  <w:u w:val="double"/>
                                  <w:rtl/>
                                  <w:lang w:bidi="ar-IQ"/>
                                </w:rPr>
                              </w:pPr>
                              <w:r w:rsidRPr="009704FB">
                                <w:rPr>
                                  <w:rFonts w:ascii="Arial" w:eastAsia="Calibri" w:hAnsi="Arial" w:cs="Sultan Medium"/>
                                  <w:b/>
                                  <w:bCs/>
                                  <w:color w:val="FFFF00"/>
                                  <w:sz w:val="36"/>
                                  <w:szCs w:val="36"/>
                                  <w:u w:val="double"/>
                                  <w:rtl/>
                                  <w:lang w:bidi="ar-IQ"/>
                                </w:rPr>
                                <w:t>أهداف الوحدة المحاسبية الفندقية:</w:t>
                              </w:r>
                            </w:p>
                            <w:p w:rsidR="009704FB" w:rsidRPr="009704FB" w:rsidRDefault="009704FB" w:rsidP="009704FB">
                              <w:pPr>
                                <w:numPr>
                                  <w:ilvl w:val="0"/>
                                  <w:numId w:val="34"/>
                                </w:numPr>
                                <w:bidi/>
                                <w:spacing w:after="0" w:line="360" w:lineRule="auto"/>
                                <w:jc w:val="both"/>
                                <w:rPr>
                                  <w:rFonts w:ascii="Arial" w:eastAsia="Calibri" w:hAnsi="Arial" w:cs="Arial"/>
                                  <w:b/>
                                  <w:bCs/>
                                  <w:sz w:val="32"/>
                                  <w:szCs w:val="32"/>
                                  <w:lang w:bidi="ar-IQ"/>
                                </w:rPr>
                              </w:pPr>
                              <w:r w:rsidRPr="009704FB">
                                <w:rPr>
                                  <w:rFonts w:ascii="Arial" w:eastAsia="Calibri" w:hAnsi="Arial" w:cs="Arial"/>
                                  <w:b/>
                                  <w:bCs/>
                                  <w:sz w:val="32"/>
                                  <w:szCs w:val="32"/>
                                  <w:rtl/>
                                  <w:lang w:bidi="ar-IQ"/>
                                </w:rPr>
                                <w:t>تحديد تكلفة وحدة النشاط الفندقي</w:t>
                              </w:r>
                              <w:r w:rsidRPr="009704FB">
                                <w:rPr>
                                  <w:rFonts w:ascii="Arial" w:eastAsia="Times New Roman" w:hAnsi="Arial" w:cs="Arial"/>
                                  <w:b/>
                                  <w:bCs/>
                                  <w:sz w:val="32"/>
                                  <w:szCs w:val="32"/>
                                  <w:rtl/>
                                  <w:lang w:bidi="ar-IQ"/>
                                </w:rPr>
                                <w:t>.</w:t>
                              </w:r>
                            </w:p>
                            <w:p w:rsidR="009704FB" w:rsidRPr="009704FB" w:rsidRDefault="009704FB" w:rsidP="009704FB">
                              <w:pPr>
                                <w:numPr>
                                  <w:ilvl w:val="0"/>
                                  <w:numId w:val="34"/>
                                </w:numPr>
                                <w:bidi/>
                                <w:spacing w:after="0" w:line="360" w:lineRule="auto"/>
                                <w:jc w:val="both"/>
                                <w:rPr>
                                  <w:rFonts w:ascii="Arial" w:eastAsia="Calibri" w:hAnsi="Arial" w:cs="Arial"/>
                                  <w:b/>
                                  <w:bCs/>
                                  <w:sz w:val="32"/>
                                  <w:szCs w:val="32"/>
                                  <w:lang w:bidi="ar-IQ"/>
                                </w:rPr>
                              </w:pPr>
                              <w:r w:rsidRPr="009704FB">
                                <w:rPr>
                                  <w:rFonts w:ascii="Arial" w:eastAsia="Times New Roman" w:hAnsi="Arial" w:cs="Arial"/>
                                  <w:b/>
                                  <w:bCs/>
                                  <w:sz w:val="32"/>
                                  <w:szCs w:val="32"/>
                                  <w:rtl/>
                                  <w:lang w:bidi="ar-IQ"/>
                                </w:rPr>
                                <w:t>لمساعدة في عملية تسعير المنتجات وقياس الأداء الفعلي بصورة تفصيله. -</w:t>
                              </w:r>
                            </w:p>
                            <w:p w:rsidR="009704FB" w:rsidRPr="009704FB" w:rsidRDefault="009704FB" w:rsidP="009704FB">
                              <w:pPr>
                                <w:spacing w:after="0" w:line="360" w:lineRule="auto"/>
                                <w:jc w:val="right"/>
                                <w:rPr>
                                  <w:rFonts w:ascii="Arial" w:eastAsia="Times New Roman" w:hAnsi="Arial" w:cs="Arial"/>
                                  <w:b/>
                                  <w:bCs/>
                                  <w:sz w:val="32"/>
                                  <w:szCs w:val="32"/>
                                  <w:lang w:bidi="ar-IQ"/>
                                </w:rPr>
                              </w:pPr>
                              <w:r w:rsidRPr="009704FB">
                                <w:rPr>
                                  <w:rFonts w:ascii="Arial" w:eastAsia="Times New Roman" w:hAnsi="Arial" w:cs="Arial"/>
                                  <w:b/>
                                  <w:bCs/>
                                  <w:sz w:val="32"/>
                                  <w:szCs w:val="32"/>
                                  <w:rtl/>
                                  <w:lang w:bidi="ar-IQ"/>
                                </w:rPr>
                                <w:t xml:space="preserve"> المساهمة في التخطيط.</w:t>
                              </w:r>
                              <w:r w:rsidRPr="009704FB">
                                <w:rPr>
                                  <w:rFonts w:ascii="Arial" w:eastAsia="Times New Roman" w:hAnsi="Arial" w:cs="Arial"/>
                                  <w:b/>
                                  <w:bCs/>
                                  <w:sz w:val="32"/>
                                  <w:szCs w:val="32"/>
                                  <w:lang w:bidi="ar-IQ"/>
                                </w:rPr>
                                <w:t xml:space="preserve"> -</w:t>
                              </w:r>
                              <w:r w:rsidRPr="009704FB">
                                <w:rPr>
                                  <w:rFonts w:ascii="Arial" w:eastAsia="Times New Roman" w:hAnsi="Arial" w:cs="Arial"/>
                                  <w:b/>
                                  <w:bCs/>
                                  <w:sz w:val="32"/>
                                  <w:szCs w:val="32"/>
                                  <w:rtl/>
                                  <w:lang w:bidi="ar-IQ"/>
                                </w:rPr>
                                <w:t>3</w:t>
                              </w:r>
                            </w:p>
                            <w:p w:rsidR="009704FB" w:rsidRPr="009704FB" w:rsidRDefault="009704FB" w:rsidP="009704FB">
                              <w:pPr>
                                <w:spacing w:after="0" w:line="360" w:lineRule="auto"/>
                                <w:jc w:val="right"/>
                                <w:rPr>
                                  <w:rFonts w:ascii="Arial" w:eastAsia="Times New Roman" w:hAnsi="Arial" w:cs="Arial"/>
                                  <w:b/>
                                  <w:bCs/>
                                  <w:sz w:val="32"/>
                                  <w:szCs w:val="32"/>
                                  <w:rtl/>
                                  <w:lang w:bidi="ar-IQ"/>
                                </w:rPr>
                              </w:pPr>
                              <w:r w:rsidRPr="009704FB">
                                <w:rPr>
                                  <w:rFonts w:ascii="Arial" w:eastAsia="Times New Roman" w:hAnsi="Arial" w:cs="Arial"/>
                                  <w:b/>
                                  <w:bCs/>
                                  <w:sz w:val="32"/>
                                  <w:szCs w:val="32"/>
                                  <w:rtl/>
                                  <w:lang w:bidi="ar-IQ"/>
                                </w:rPr>
                                <w:t>4 -توفير البيانات التكليفية التي في ضوئها تتخذ القرارات المحاسبية المالية المناسبة.</w:t>
                              </w:r>
                            </w:p>
                            <w:p w:rsidR="009704FB" w:rsidRPr="009704FB" w:rsidRDefault="009704FB" w:rsidP="009704FB">
                              <w:pPr>
                                <w:spacing w:after="0" w:line="360" w:lineRule="auto"/>
                                <w:jc w:val="both"/>
                                <w:rPr>
                                  <w:rFonts w:ascii="Arial" w:eastAsia="Times New Roman" w:hAnsi="Arial" w:cs="Arial"/>
                                  <w:b/>
                                  <w:bCs/>
                                  <w:sz w:val="32"/>
                                  <w:szCs w:val="32"/>
                                  <w:lang w:bidi="ar-IQ"/>
                                </w:rPr>
                              </w:pPr>
                            </w:p>
                            <w:p w:rsidR="009704FB" w:rsidRPr="009704FB" w:rsidRDefault="009704FB" w:rsidP="009704FB">
                              <w:pPr>
                                <w:spacing w:after="0" w:line="360" w:lineRule="auto"/>
                                <w:jc w:val="right"/>
                                <w:rPr>
                                  <w:rFonts w:ascii="Arial" w:eastAsia="Times New Roman" w:hAnsi="Arial" w:cs="Sultan Medium"/>
                                  <w:b/>
                                  <w:bCs/>
                                  <w:color w:val="FFFF00"/>
                                  <w:sz w:val="36"/>
                                  <w:szCs w:val="36"/>
                                  <w:u w:val="double"/>
                                  <w:lang w:bidi="ar-IQ"/>
                                </w:rPr>
                              </w:pPr>
                              <w:r w:rsidRPr="009704FB">
                                <w:rPr>
                                  <w:rFonts w:ascii="Arial" w:eastAsia="Times New Roman" w:hAnsi="Arial" w:cs="Sultan Medium"/>
                                  <w:b/>
                                  <w:bCs/>
                                  <w:color w:val="FFFF00"/>
                                  <w:sz w:val="36"/>
                                  <w:szCs w:val="36"/>
                                  <w:u w:val="double"/>
                                  <w:rtl/>
                                  <w:lang w:bidi="ar-IQ"/>
                                </w:rPr>
                                <w:t>الدور المحاسبي</w:t>
                              </w:r>
                            </w:p>
                            <w:p w:rsidR="009704FB" w:rsidRPr="009704FB" w:rsidRDefault="009704FB" w:rsidP="009704FB">
                              <w:pPr>
                                <w:spacing w:after="0" w:line="360" w:lineRule="auto"/>
                                <w:jc w:val="right"/>
                                <w:rPr>
                                  <w:rFonts w:ascii="Arial" w:eastAsia="Times New Roman" w:hAnsi="Arial" w:cs="Arial"/>
                                  <w:b/>
                                  <w:bCs/>
                                  <w:sz w:val="32"/>
                                  <w:szCs w:val="32"/>
                                  <w:rtl/>
                                  <w:lang w:bidi="ar-IQ"/>
                                </w:rPr>
                              </w:pPr>
                              <w:r w:rsidRPr="009704FB">
                                <w:rPr>
                                  <w:rFonts w:ascii="Arial" w:eastAsia="Times New Roman" w:hAnsi="Arial" w:cs="Arial"/>
                                  <w:b/>
                                  <w:bCs/>
                                  <w:sz w:val="32"/>
                                  <w:szCs w:val="32"/>
                                  <w:rtl/>
                                  <w:lang w:bidi="ar-IQ"/>
                                </w:rPr>
                                <w:t>تقوم المحاسبة على أساس التسجيل لإحداث التي تمت، ولما كانت الإدارة المالية الفندقية تعتمد على استقرار المستقبل والتنبؤ بما سيحدث اعملاً لوظيفة التخطيط فإنها لا بد وان تحتاج إلى تدفق من البيانات الحاضرة والى الدراسة الواعية لما سيكون علية المستقبل.</w:t>
                              </w:r>
                            </w:p>
                            <w:p w:rsidR="009704FB" w:rsidRPr="009704FB" w:rsidRDefault="009704FB" w:rsidP="009704FB">
                              <w:pPr>
                                <w:spacing w:after="0" w:line="360" w:lineRule="auto"/>
                                <w:jc w:val="right"/>
                                <w:rPr>
                                  <w:rFonts w:ascii="Arial" w:eastAsia="Times New Roman" w:hAnsi="Arial" w:cs="Arial"/>
                                  <w:b/>
                                  <w:bCs/>
                                  <w:sz w:val="32"/>
                                  <w:szCs w:val="32"/>
                                  <w:rtl/>
                                  <w:lang w:bidi="ar-IQ"/>
                                </w:rPr>
                              </w:pPr>
                            </w:p>
                            <w:p w:rsidR="00F34206" w:rsidRPr="00DC1AD5" w:rsidRDefault="00F34206" w:rsidP="00E96A3D">
                              <w:pPr>
                                <w:jc w:val="right"/>
                                <w:rPr>
                                  <w:color w:val="595959" w:themeColor="text1" w:themeTint="A6"/>
                                  <w:sz w:val="32"/>
                                  <w:szCs w:val="32"/>
                                  <w:lang w:bidi="ar-IQ"/>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3" name="Rectangle 3"/>
                        <wps:cNvSpPr/>
                        <wps:spPr>
                          <a:xfrm>
                            <a:off x="0" y="0"/>
                            <a:ext cx="190500" cy="82296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94665" y="7413485"/>
                            <a:ext cx="2466504" cy="384809"/>
                          </a:xfrm>
                          <a:prstGeom prst="homePlate">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5755A4" w:rsidRDefault="005755A4" w:rsidP="005755A4">
                              <w:pPr>
                                <w:pStyle w:val="a3"/>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294E946" id="Group 1" o:spid="_x0000_s1030" style="position:absolute;left:0;text-align:left;margin-left:560.05pt;margin-top:23.25pt;width:611.25pt;height:790.5pt;z-index:251661312;mso-wrap-distance-left:18pt;mso-wrap-distance-right:18pt;mso-position-horizontal:right;mso-position-horizontal-relative:page;mso-position-vertical-relative:page" coordsize="2571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C/fJgQAAK4OAAAOAAAAZHJzL2Uyb0RvYy54bWzsV9tu4zYQfS/QfyD03liSb7IQZ5Fmm6BA&#10;umtsUuwzTVEXlCJVko6d/frOkKISO66xdYt9aPti8zLkzBzOOaQu3+1aQZ64No2Syyi5iCPCJVNF&#10;I6tl9Ovj7Q9ZRIylsqBCSb6MnrmJ3l19/93ltst5qmolCq4JbCJNvu2WUW1tl49GhtW8peZCdVzC&#10;ZKl0Sy10dTUqNN3C7q0YpXE8G22VLjqtGDcGRt/7yejK7V+WnNmPZWm4JWIZQWzW/Wr3u8bf0dUl&#10;zStNu7phfRj0jCha2khwOmz1nlpKNrp5s1XbMK2MKu0FU+1IlWXDuMsBsknig2zutNp0Lpcq31bd&#10;ABNAe4DT2duyD08rTZoCzi4ikrZwRM4rSRCabVflYHGnu4dupfuByvcw212pW/yHPMjOgfo8gMp3&#10;ljAYnM9naTafRoTBXBLH48V42uPOajicNwtZ/VO/NJ3OkzkYu6VZmi5msVs5Cp5HGOAQz7aDGjIv&#10;MJm/B9NDTTvu0DcIQg9TGmB6xAR/VDuSeqScEcJE7A6GEVAHmMkNDB5BK1nEU8iHvIUsHWdJeipv&#10;mnfa2DuuWoKNZaSh0F390ad7Y8EvQBRM0LVRoiluGyFcB8nFb4QmTxRoQRnj0iZuudi0v6jCjwPY&#10;Hm6awzCelDOfhGFw4WiKOzmHe06EJNtlNMOzRp9SoXcfmJA4wh07+2jx6DxMrmWfBUcbIT/xEqrT&#10;1daJ0MO+YI1WJbgaFmLJuRCGYH0ewrqDgyx685eghrU+9oOFAS/v1KcRHCtph8VtI5U+5rn4zZUG&#10;evb2gN6rtLFpd+udY+VQXGtVPENtaeUlzHTstoGjv6fGrqgGzYJKAh22H+GnFAqwV30rIrXSX46N&#10;oz1wBGYjsgUNXEbm9w3VPCLiZwnsSbI0y1A1XW+RTODsI6L35tZ7PblpbxTUFIgJROiauMKK0Cy1&#10;aj+DZF+jZ5iikoH/ZWRD88Z6dQbJZ/z62hmBVHbU3suHjuHWeFBY3I+7z1R3PQMs0PGDCpyl+QER&#10;vC2ulOp6Y1XZOJYg1h7Z/gxAP1D2voGQjIOQfALuUlkJTsZBMUBuBsENxAiad1ptg6ig2B5TzBdZ&#10;OEs5dLUedCOO5/FN0OMD7nug9ynva9xp4atq3yN5eowugW+4p6lpwT1/QTuH22BgqNMhpxpova8D&#10;p/b2XP7WQiBAdXvPfyYEX0v7UzR2xA0snkzn6UDifsZzuJ85m8LM6v8ciSeBxCu4QmmlJJn8JQ4v&#10;JrMZPI2ArPNJMp5kU1wNd2N4AOF0DE6QzuNsksWLvmDCyytc8j2ba9XylaAW3y1vNBDfC45Ee4+B&#10;/yl95C109t3+FZQe7vZB7v8Jko9n0/kMiO3v6oHh4Qr3FIfhfwu93dMfPoqc4vcfcPjV9brv7vSX&#10;z8yrPwAAAP//AwBQSwMEFAAGAAgAAAAhAIRhJpLfAAAACQEAAA8AAABkcnMvZG93bnJldi54bWxM&#10;j0FLw0AQhe+C/2EZwZvdJJooMZtSinoqgq0g3qbZaRKanQ3ZbZL+e7cne3vDe7z5XrGcTSdGGlxr&#10;WUG8iEAQV1a3XCv43r0/vIBwHlljZ5kUnMnBsry9KTDXduIvGre+FqGEXY4KGu/7XEpXNWTQLWxP&#10;HLyDHQz6cA611ANOodx0MomiTBpsOXxosKd1Q9VxezIKPiacVo/x27g5Htbn3136+bOJSan7u3n1&#10;CsLT7P/DcMEP6FAGpr09sXaiUxCGeAVPWQri4iZJEtQ+qCx5TkGWhbxeUP4BAAD//wMAUEsBAi0A&#10;FAAGAAgAAAAhALaDOJL+AAAA4QEAABMAAAAAAAAAAAAAAAAAAAAAAFtDb250ZW50X1R5cGVzXS54&#10;bWxQSwECLQAUAAYACAAAACEAOP0h/9YAAACUAQAACwAAAAAAAAAAAAAAAAAvAQAAX3JlbHMvLnJl&#10;bHNQSwECLQAUAAYACAAAACEAt4wv3yYEAACuDgAADgAAAAAAAAAAAAAAAAAuAgAAZHJzL2Uyb0Rv&#10;Yy54bWxQSwECLQAUAAYACAAAACEAhGEmkt8AAAAJAQAADwAAAAAAAAAAAAAAAACABgAAZHJzL2Rv&#10;d25yZXYueG1sUEsFBgAAAAAEAAQA8wAAAIwHAAAAAA==&#10;">
                <v:shape id="Text Box 2" o:spid="_x0000_s1031" type="#_x0000_t202" style="position:absolute;left:1905;width:23812;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JE48MA&#10;AADaAAAADwAAAGRycy9kb3ducmV2LnhtbESPX2vCMBTF3wf7DuEKvgxN9WGMaix1KAg+yFQGe7tr&#10;7prS5qYkUeu3N4PBHg/nz4+zLAbbiSv50DhWMJtmIIgrpxuuFZxP28kbiBCRNXaOScGdAhSr56cl&#10;5trd+IOux1iLNMIhRwUmxj6XMlSGLIap64mT9+O8xZikr6X2eEvjtpPzLHuVFhtOBIM9vRuq2uPF&#10;JsihbP1hs6u2wdzXL93XnsrPb6XGo6FcgIg0xP/wX3unFczh90q6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nJE48MAAADaAAAADwAAAAAAAAAAAAAAAACYAgAAZHJzL2Rv&#10;d25yZXYueG1sUEsFBgAAAAAEAAQA9QAAAIgDAAAAAA==&#10;" fillcolor="#9cc2e5 [1940]" stroked="f" strokeweight=".5pt">
                  <v:textbox inset="14.4pt,1in,14.4pt,14.4pt">
                    <w:txbxContent>
                      <w:p w:rsidR="009704FB" w:rsidRPr="009704FB" w:rsidRDefault="009704FB" w:rsidP="009704FB">
                        <w:pPr>
                          <w:bidi/>
                          <w:spacing w:after="0" w:line="360" w:lineRule="auto"/>
                          <w:jc w:val="both"/>
                          <w:rPr>
                            <w:rFonts w:ascii="Arial" w:eastAsia="Calibri" w:hAnsi="Arial" w:cs="Arial"/>
                            <w:b/>
                            <w:bCs/>
                            <w:sz w:val="32"/>
                            <w:szCs w:val="32"/>
                            <w:lang w:bidi="ar-IQ"/>
                          </w:rPr>
                        </w:pPr>
                        <w:r w:rsidRPr="009704FB">
                          <w:rPr>
                            <w:rFonts w:ascii="Arial" w:eastAsia="Calibri" w:hAnsi="Arial" w:cs="Arial"/>
                            <w:b/>
                            <w:bCs/>
                            <w:sz w:val="32"/>
                            <w:szCs w:val="32"/>
                            <w:rtl/>
                            <w:lang w:bidi="ar-IQ"/>
                          </w:rPr>
                          <w:t xml:space="preserve">-ميزان المراجعة وحسابات المراقبة الإجمالية بعد ترصيد حسابات الأستاذ المختلفة يتم إعداد موازين المراجعة للفندق </w:t>
                        </w:r>
                      </w:p>
                      <w:p w:rsidR="009704FB" w:rsidRPr="009704FB" w:rsidRDefault="009704FB" w:rsidP="009704FB">
                        <w:pPr>
                          <w:numPr>
                            <w:ilvl w:val="0"/>
                            <w:numId w:val="33"/>
                          </w:numPr>
                          <w:bidi/>
                          <w:spacing w:after="0" w:line="360" w:lineRule="auto"/>
                          <w:jc w:val="both"/>
                          <w:rPr>
                            <w:rFonts w:ascii="Arial" w:eastAsia="Calibri" w:hAnsi="Arial" w:cs="Arial"/>
                            <w:b/>
                            <w:bCs/>
                            <w:sz w:val="32"/>
                            <w:szCs w:val="32"/>
                            <w:lang w:bidi="ar-IQ"/>
                          </w:rPr>
                        </w:pPr>
                        <w:r w:rsidRPr="009704FB">
                          <w:rPr>
                            <w:rFonts w:ascii="Arial" w:eastAsia="Calibri" w:hAnsi="Arial" w:cs="Arial"/>
                            <w:b/>
                            <w:bCs/>
                            <w:sz w:val="32"/>
                            <w:szCs w:val="32"/>
                            <w:rtl/>
                            <w:lang w:bidi="ar-IQ"/>
                          </w:rPr>
                          <w:t>- مجموعة التعليمات واللوائح الرقابية والتي تشمل التعليمات واللوائح الداخلية التي تصدر عن إدارة الفندق لتنظيم العمل المحاسبي.</w:t>
                        </w:r>
                      </w:p>
                      <w:p w:rsidR="009704FB" w:rsidRPr="009704FB" w:rsidRDefault="009704FB" w:rsidP="009704FB">
                        <w:pPr>
                          <w:bidi/>
                          <w:spacing w:after="0" w:line="360" w:lineRule="auto"/>
                          <w:jc w:val="center"/>
                          <w:rPr>
                            <w:rFonts w:ascii="Arial" w:eastAsia="Calibri" w:hAnsi="Arial" w:cs="Sultan Medium"/>
                            <w:b/>
                            <w:bCs/>
                            <w:color w:val="FFFF00"/>
                            <w:sz w:val="36"/>
                            <w:szCs w:val="36"/>
                            <w:u w:val="double"/>
                            <w:lang w:bidi="ar-IQ"/>
                          </w:rPr>
                        </w:pPr>
                        <w:bookmarkStart w:id="1" w:name="_GoBack"/>
                        <w:r w:rsidRPr="009704FB">
                          <w:rPr>
                            <w:rFonts w:ascii="Arial" w:eastAsia="Calibri" w:hAnsi="Arial" w:cs="Sultan Medium"/>
                            <w:b/>
                            <w:bCs/>
                            <w:color w:val="FFFF00"/>
                            <w:sz w:val="36"/>
                            <w:szCs w:val="36"/>
                            <w:u w:val="double"/>
                            <w:rtl/>
                            <w:lang w:bidi="ar-IQ"/>
                          </w:rPr>
                          <w:t>محاسبة التكاليف الفندقية:</w:t>
                        </w:r>
                        <w:r w:rsidRPr="009704FB">
                          <w:rPr>
                            <w:rFonts w:ascii="Arial" w:eastAsia="Calibri" w:hAnsi="Arial" w:cs="Sultan Medium"/>
                            <w:b/>
                            <w:bCs/>
                            <w:color w:val="FFFF00"/>
                            <w:sz w:val="36"/>
                            <w:szCs w:val="36"/>
                            <w:u w:val="double"/>
                            <w:lang w:bidi="ar-IQ"/>
                          </w:rPr>
                          <w:t xml:space="preserve"> *</w:t>
                        </w:r>
                      </w:p>
                      <w:bookmarkEnd w:id="1"/>
                      <w:p w:rsidR="009704FB" w:rsidRPr="009704FB" w:rsidRDefault="009704FB" w:rsidP="009704FB">
                        <w:pPr>
                          <w:bidi/>
                          <w:spacing w:after="0" w:line="360" w:lineRule="auto"/>
                          <w:jc w:val="both"/>
                          <w:rPr>
                            <w:rFonts w:ascii="Arial" w:eastAsia="Calibri" w:hAnsi="Arial" w:cs="Arial"/>
                            <w:b/>
                            <w:bCs/>
                            <w:sz w:val="32"/>
                            <w:szCs w:val="32"/>
                            <w:lang w:bidi="ar-IQ"/>
                          </w:rPr>
                        </w:pPr>
                        <w:r w:rsidRPr="009704FB">
                          <w:rPr>
                            <w:rFonts w:ascii="Arial" w:eastAsia="Calibri" w:hAnsi="Arial" w:cs="Arial"/>
                            <w:b/>
                            <w:bCs/>
                            <w:sz w:val="32"/>
                            <w:szCs w:val="32"/>
                            <w:rtl/>
                            <w:lang w:bidi="ar-IQ"/>
                          </w:rPr>
                          <w:t>وهي مجموعة من المبادئ والأسس والنظريات التي تهدف إلى قياس وتحديد تكلفة إنتاج حزمة من المنافع المحاسبية الفندقية.</w:t>
                        </w:r>
                      </w:p>
                      <w:p w:rsidR="009704FB" w:rsidRPr="009704FB" w:rsidRDefault="009704FB" w:rsidP="009704FB">
                        <w:pPr>
                          <w:bidi/>
                          <w:spacing w:after="0" w:line="360" w:lineRule="auto"/>
                          <w:jc w:val="center"/>
                          <w:rPr>
                            <w:rFonts w:ascii="Arial" w:eastAsia="Calibri" w:hAnsi="Arial" w:cs="Sultan Medium"/>
                            <w:b/>
                            <w:bCs/>
                            <w:color w:val="FFFF00"/>
                            <w:sz w:val="36"/>
                            <w:szCs w:val="36"/>
                            <w:u w:val="double"/>
                            <w:rtl/>
                            <w:lang w:bidi="ar-IQ"/>
                          </w:rPr>
                        </w:pPr>
                        <w:r w:rsidRPr="009704FB">
                          <w:rPr>
                            <w:rFonts w:ascii="Arial" w:eastAsia="Calibri" w:hAnsi="Arial" w:cs="Sultan Medium"/>
                            <w:b/>
                            <w:bCs/>
                            <w:color w:val="FFFF00"/>
                            <w:sz w:val="36"/>
                            <w:szCs w:val="36"/>
                            <w:u w:val="double"/>
                            <w:rtl/>
                            <w:lang w:bidi="ar-IQ"/>
                          </w:rPr>
                          <w:t>أهداف الوحدة المحاسبية الفندقية:</w:t>
                        </w:r>
                      </w:p>
                      <w:p w:rsidR="009704FB" w:rsidRPr="009704FB" w:rsidRDefault="009704FB" w:rsidP="009704FB">
                        <w:pPr>
                          <w:numPr>
                            <w:ilvl w:val="0"/>
                            <w:numId w:val="34"/>
                          </w:numPr>
                          <w:bidi/>
                          <w:spacing w:after="0" w:line="360" w:lineRule="auto"/>
                          <w:jc w:val="both"/>
                          <w:rPr>
                            <w:rFonts w:ascii="Arial" w:eastAsia="Calibri" w:hAnsi="Arial" w:cs="Arial"/>
                            <w:b/>
                            <w:bCs/>
                            <w:sz w:val="32"/>
                            <w:szCs w:val="32"/>
                            <w:lang w:bidi="ar-IQ"/>
                          </w:rPr>
                        </w:pPr>
                        <w:r w:rsidRPr="009704FB">
                          <w:rPr>
                            <w:rFonts w:ascii="Arial" w:eastAsia="Calibri" w:hAnsi="Arial" w:cs="Arial"/>
                            <w:b/>
                            <w:bCs/>
                            <w:sz w:val="32"/>
                            <w:szCs w:val="32"/>
                            <w:rtl/>
                            <w:lang w:bidi="ar-IQ"/>
                          </w:rPr>
                          <w:t>تحديد تكلفة وحدة النشاط الفندقي</w:t>
                        </w:r>
                        <w:r w:rsidRPr="009704FB">
                          <w:rPr>
                            <w:rFonts w:ascii="Arial" w:eastAsia="Times New Roman" w:hAnsi="Arial" w:cs="Arial"/>
                            <w:b/>
                            <w:bCs/>
                            <w:sz w:val="32"/>
                            <w:szCs w:val="32"/>
                            <w:rtl/>
                            <w:lang w:bidi="ar-IQ"/>
                          </w:rPr>
                          <w:t>.</w:t>
                        </w:r>
                      </w:p>
                      <w:p w:rsidR="009704FB" w:rsidRPr="009704FB" w:rsidRDefault="009704FB" w:rsidP="009704FB">
                        <w:pPr>
                          <w:numPr>
                            <w:ilvl w:val="0"/>
                            <w:numId w:val="34"/>
                          </w:numPr>
                          <w:bidi/>
                          <w:spacing w:after="0" w:line="360" w:lineRule="auto"/>
                          <w:jc w:val="both"/>
                          <w:rPr>
                            <w:rFonts w:ascii="Arial" w:eastAsia="Calibri" w:hAnsi="Arial" w:cs="Arial"/>
                            <w:b/>
                            <w:bCs/>
                            <w:sz w:val="32"/>
                            <w:szCs w:val="32"/>
                            <w:lang w:bidi="ar-IQ"/>
                          </w:rPr>
                        </w:pPr>
                        <w:r w:rsidRPr="009704FB">
                          <w:rPr>
                            <w:rFonts w:ascii="Arial" w:eastAsia="Times New Roman" w:hAnsi="Arial" w:cs="Arial"/>
                            <w:b/>
                            <w:bCs/>
                            <w:sz w:val="32"/>
                            <w:szCs w:val="32"/>
                            <w:rtl/>
                            <w:lang w:bidi="ar-IQ"/>
                          </w:rPr>
                          <w:t>لمساعدة في عملية تسعير المنتجات وقياس الأداء الفعلي بصورة تفصيله. -</w:t>
                        </w:r>
                      </w:p>
                      <w:p w:rsidR="009704FB" w:rsidRPr="009704FB" w:rsidRDefault="009704FB" w:rsidP="009704FB">
                        <w:pPr>
                          <w:spacing w:after="0" w:line="360" w:lineRule="auto"/>
                          <w:jc w:val="right"/>
                          <w:rPr>
                            <w:rFonts w:ascii="Arial" w:eastAsia="Times New Roman" w:hAnsi="Arial" w:cs="Arial"/>
                            <w:b/>
                            <w:bCs/>
                            <w:sz w:val="32"/>
                            <w:szCs w:val="32"/>
                            <w:lang w:bidi="ar-IQ"/>
                          </w:rPr>
                        </w:pPr>
                        <w:r w:rsidRPr="009704FB">
                          <w:rPr>
                            <w:rFonts w:ascii="Arial" w:eastAsia="Times New Roman" w:hAnsi="Arial" w:cs="Arial"/>
                            <w:b/>
                            <w:bCs/>
                            <w:sz w:val="32"/>
                            <w:szCs w:val="32"/>
                            <w:rtl/>
                            <w:lang w:bidi="ar-IQ"/>
                          </w:rPr>
                          <w:t xml:space="preserve"> المساهمة في التخطيط.</w:t>
                        </w:r>
                        <w:r w:rsidRPr="009704FB">
                          <w:rPr>
                            <w:rFonts w:ascii="Arial" w:eastAsia="Times New Roman" w:hAnsi="Arial" w:cs="Arial"/>
                            <w:b/>
                            <w:bCs/>
                            <w:sz w:val="32"/>
                            <w:szCs w:val="32"/>
                            <w:lang w:bidi="ar-IQ"/>
                          </w:rPr>
                          <w:t xml:space="preserve"> -</w:t>
                        </w:r>
                        <w:r w:rsidRPr="009704FB">
                          <w:rPr>
                            <w:rFonts w:ascii="Arial" w:eastAsia="Times New Roman" w:hAnsi="Arial" w:cs="Arial"/>
                            <w:b/>
                            <w:bCs/>
                            <w:sz w:val="32"/>
                            <w:szCs w:val="32"/>
                            <w:rtl/>
                            <w:lang w:bidi="ar-IQ"/>
                          </w:rPr>
                          <w:t>3</w:t>
                        </w:r>
                      </w:p>
                      <w:p w:rsidR="009704FB" w:rsidRPr="009704FB" w:rsidRDefault="009704FB" w:rsidP="009704FB">
                        <w:pPr>
                          <w:spacing w:after="0" w:line="360" w:lineRule="auto"/>
                          <w:jc w:val="right"/>
                          <w:rPr>
                            <w:rFonts w:ascii="Arial" w:eastAsia="Times New Roman" w:hAnsi="Arial" w:cs="Arial"/>
                            <w:b/>
                            <w:bCs/>
                            <w:sz w:val="32"/>
                            <w:szCs w:val="32"/>
                            <w:rtl/>
                            <w:lang w:bidi="ar-IQ"/>
                          </w:rPr>
                        </w:pPr>
                        <w:r w:rsidRPr="009704FB">
                          <w:rPr>
                            <w:rFonts w:ascii="Arial" w:eastAsia="Times New Roman" w:hAnsi="Arial" w:cs="Arial"/>
                            <w:b/>
                            <w:bCs/>
                            <w:sz w:val="32"/>
                            <w:szCs w:val="32"/>
                            <w:rtl/>
                            <w:lang w:bidi="ar-IQ"/>
                          </w:rPr>
                          <w:t>4 -توفير البيانات التكليفية التي في ضوئها تتخذ القرارات المحاسبية المالية المناسبة.</w:t>
                        </w:r>
                      </w:p>
                      <w:p w:rsidR="009704FB" w:rsidRPr="009704FB" w:rsidRDefault="009704FB" w:rsidP="009704FB">
                        <w:pPr>
                          <w:spacing w:after="0" w:line="360" w:lineRule="auto"/>
                          <w:jc w:val="both"/>
                          <w:rPr>
                            <w:rFonts w:ascii="Arial" w:eastAsia="Times New Roman" w:hAnsi="Arial" w:cs="Arial"/>
                            <w:b/>
                            <w:bCs/>
                            <w:sz w:val="32"/>
                            <w:szCs w:val="32"/>
                            <w:lang w:bidi="ar-IQ"/>
                          </w:rPr>
                        </w:pPr>
                      </w:p>
                      <w:p w:rsidR="009704FB" w:rsidRPr="009704FB" w:rsidRDefault="009704FB" w:rsidP="009704FB">
                        <w:pPr>
                          <w:spacing w:after="0" w:line="360" w:lineRule="auto"/>
                          <w:jc w:val="right"/>
                          <w:rPr>
                            <w:rFonts w:ascii="Arial" w:eastAsia="Times New Roman" w:hAnsi="Arial" w:cs="Sultan Medium"/>
                            <w:b/>
                            <w:bCs/>
                            <w:color w:val="FFFF00"/>
                            <w:sz w:val="36"/>
                            <w:szCs w:val="36"/>
                            <w:u w:val="double"/>
                            <w:lang w:bidi="ar-IQ"/>
                          </w:rPr>
                        </w:pPr>
                        <w:r w:rsidRPr="009704FB">
                          <w:rPr>
                            <w:rFonts w:ascii="Arial" w:eastAsia="Times New Roman" w:hAnsi="Arial" w:cs="Sultan Medium"/>
                            <w:b/>
                            <w:bCs/>
                            <w:color w:val="FFFF00"/>
                            <w:sz w:val="36"/>
                            <w:szCs w:val="36"/>
                            <w:u w:val="double"/>
                            <w:rtl/>
                            <w:lang w:bidi="ar-IQ"/>
                          </w:rPr>
                          <w:t>الدور المحاسبي</w:t>
                        </w:r>
                      </w:p>
                      <w:p w:rsidR="009704FB" w:rsidRPr="009704FB" w:rsidRDefault="009704FB" w:rsidP="009704FB">
                        <w:pPr>
                          <w:spacing w:after="0" w:line="360" w:lineRule="auto"/>
                          <w:jc w:val="right"/>
                          <w:rPr>
                            <w:rFonts w:ascii="Arial" w:eastAsia="Times New Roman" w:hAnsi="Arial" w:cs="Arial"/>
                            <w:b/>
                            <w:bCs/>
                            <w:sz w:val="32"/>
                            <w:szCs w:val="32"/>
                            <w:rtl/>
                            <w:lang w:bidi="ar-IQ"/>
                          </w:rPr>
                        </w:pPr>
                        <w:r w:rsidRPr="009704FB">
                          <w:rPr>
                            <w:rFonts w:ascii="Arial" w:eastAsia="Times New Roman" w:hAnsi="Arial" w:cs="Arial"/>
                            <w:b/>
                            <w:bCs/>
                            <w:sz w:val="32"/>
                            <w:szCs w:val="32"/>
                            <w:rtl/>
                            <w:lang w:bidi="ar-IQ"/>
                          </w:rPr>
                          <w:t>تقوم المحاسبة على أساس التسجيل لإحداث التي تمت، ولما كانت الإدارة المالية الفندقية تعتمد على استقرار المستقبل والتنبؤ بما سيحدث اعملاً لوظيفة التخطيط فإنها لا بد وان تحتاج إلى تدفق من البيانات الحاضرة والى الدراسة الواعية لما سيكون علية المستقبل.</w:t>
                        </w:r>
                      </w:p>
                      <w:p w:rsidR="009704FB" w:rsidRPr="009704FB" w:rsidRDefault="009704FB" w:rsidP="009704FB">
                        <w:pPr>
                          <w:spacing w:after="0" w:line="360" w:lineRule="auto"/>
                          <w:jc w:val="right"/>
                          <w:rPr>
                            <w:rFonts w:ascii="Arial" w:eastAsia="Times New Roman" w:hAnsi="Arial" w:cs="Arial"/>
                            <w:b/>
                            <w:bCs/>
                            <w:sz w:val="32"/>
                            <w:szCs w:val="32"/>
                            <w:rtl/>
                            <w:lang w:bidi="ar-IQ"/>
                          </w:rPr>
                        </w:pPr>
                      </w:p>
                      <w:p w:rsidR="00F34206" w:rsidRPr="00DC1AD5" w:rsidRDefault="00F34206" w:rsidP="00E96A3D">
                        <w:pPr>
                          <w:jc w:val="right"/>
                          <w:rPr>
                            <w:color w:val="595959" w:themeColor="text1" w:themeTint="A6"/>
                            <w:sz w:val="32"/>
                            <w:szCs w:val="32"/>
                            <w:lang w:bidi="ar-IQ"/>
                          </w:rPr>
                        </w:pPr>
                      </w:p>
                    </w:txbxContent>
                  </v:textbox>
                </v:shape>
                <v:rect id="Rectangle 3" o:spid="_x0000_s1032"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2M2MUA&#10;AADaAAAADwAAAGRycy9kb3ducmV2LnhtbESPQWsCMRSE7wX/Q3iCl6LZ1iKyGqUWqh60pSri8bF5&#10;7m7dvCxJ1PXfG6HQ4zAz3zDjaWMqcSHnS8sKXnoJCOLM6pJzBbvtZ3cIwgdkjZVlUnAjD9NJ62mM&#10;qbZX/qHLJuQiQtinqKAIoU6l9FlBBn3P1sTRO1pnMETpcqkdXiPcVPI1SQbSYMlxocCaPgrKTpuz&#10;UXDYbddvM/f9ezjOV/uB/aKFz5+V6rSb9xGIQE34D/+1l1pBHx5X4g2Qk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zYzYxQAAANoAAAAPAAAAAAAAAAAAAAAAAJgCAABkcnMv&#10;ZG93bnJldi54bWxQSwUGAAAAAAQABAD1AAAAigMAAAAA&#10;" fillcolor="#0070c0" stroked="f" strokeweight="1pt"/>
                <v:shape id="Pentagon 4" o:spid="_x0000_s1033" type="#_x0000_t15" style="position:absolute;left:946;top:74134;width:24665;height:38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gi1LsA&#10;AADaAAAADwAAAGRycy9kb3ducmV2LnhtbERPSwrCMBDdC94hjOBOU0X8VKMUUXDjws8BxmZsq82k&#10;NFHr7Y0guHy8/2LVmFI8qXaFZQWDfgSCOLW64EzB+bTtTUE4j6yxtEwK3uRgtWy3Fhhr++IDPY8+&#10;EyGEXYwKcu+rWEqX5mTQ9W1FHLirrQ36AOtM6hpfIdyUchhFY2mw4NCQY0XrnNL78WHCjINM9hd/&#10;LrabZHaN0sttQvamVLfTJHMQnhr/F//cO61gBN8rwQ9y+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LJYItS7AAAA2gAAAA8AAAAAAAAAAAAAAAAAmAIAAGRycy9kb3ducmV2Lnht&#10;bFBLBQYAAAAABAAEAPUAAACAAwAAAAA=&#10;" adj="19915" fillcolor="#0070c0" stroked="f" strokeweight="1pt">
                  <v:textbox inset="28.8pt,0,14.4pt,0">
                    <w:txbxContent>
                      <w:p w:rsidR="005755A4" w:rsidRPr="005755A4" w:rsidRDefault="005755A4" w:rsidP="005755A4">
                        <w:pPr>
                          <w:pStyle w:val="a3"/>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v:textbox>
                </v:shape>
                <w10:wrap type="square" anchorx="page" anchory="page"/>
              </v:group>
            </w:pict>
          </mc:Fallback>
        </mc:AlternateContent>
      </w:r>
    </w:p>
    <w:sectPr w:rsidR="00014B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ultan bold">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ultan Medium">
    <w:panose1 w:val="000000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77CC5"/>
    <w:multiLevelType w:val="hybridMultilevel"/>
    <w:tmpl w:val="A4AAA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C09C4"/>
    <w:multiLevelType w:val="hybridMultilevel"/>
    <w:tmpl w:val="BB06796A"/>
    <w:lvl w:ilvl="0" w:tplc="AC0AA3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4420E9"/>
    <w:multiLevelType w:val="hybridMultilevel"/>
    <w:tmpl w:val="65BC53C6"/>
    <w:lvl w:ilvl="0" w:tplc="D33C36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E67979"/>
    <w:multiLevelType w:val="hybridMultilevel"/>
    <w:tmpl w:val="45DC77A6"/>
    <w:lvl w:ilvl="0" w:tplc="918AF8E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A65C72"/>
    <w:multiLevelType w:val="hybridMultilevel"/>
    <w:tmpl w:val="E098A242"/>
    <w:lvl w:ilvl="0" w:tplc="562C26DE">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23186D"/>
    <w:multiLevelType w:val="hybridMultilevel"/>
    <w:tmpl w:val="D37AA566"/>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3E355B"/>
    <w:multiLevelType w:val="hybridMultilevel"/>
    <w:tmpl w:val="4EE88210"/>
    <w:lvl w:ilvl="0" w:tplc="08481840">
      <w:start w:val="1"/>
      <w:numFmt w:val="decimal"/>
      <w:lvlText w:val="%1-"/>
      <w:lvlJc w:val="left"/>
      <w:pPr>
        <w:ind w:left="1080" w:hanging="360"/>
      </w:pPr>
      <w:rPr>
        <w:rFonts w:asciiTheme="minorHAnsi" w:eastAsiaTheme="minorHAnsi" w:hAnsiTheme="minorHAnsi" w:cs="Sultan bold"/>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1970C66"/>
    <w:multiLevelType w:val="hybridMultilevel"/>
    <w:tmpl w:val="C532849E"/>
    <w:lvl w:ilvl="0" w:tplc="47B080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BC7A7E"/>
    <w:multiLevelType w:val="hybridMultilevel"/>
    <w:tmpl w:val="8DCC4194"/>
    <w:lvl w:ilvl="0" w:tplc="4AD8AE0E">
      <w:start w:val="1"/>
      <w:numFmt w:val="bullet"/>
      <w:lvlText w:val=""/>
      <w:lvlJc w:val="left"/>
      <w:pPr>
        <w:ind w:left="720" w:hanging="360"/>
      </w:pPr>
      <w:rPr>
        <w:rFonts w:ascii="Symbol" w:hAnsi="Symbol"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141044"/>
    <w:multiLevelType w:val="hybridMultilevel"/>
    <w:tmpl w:val="01D8020C"/>
    <w:lvl w:ilvl="0" w:tplc="F2EE267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4F77E4"/>
    <w:multiLevelType w:val="hybridMultilevel"/>
    <w:tmpl w:val="E8A47DE2"/>
    <w:lvl w:ilvl="0" w:tplc="6A6AC944">
      <w:start w:val="3"/>
      <w:numFmt w:val="decimal"/>
      <w:lvlText w:val="%1"/>
      <w:lvlJc w:val="left"/>
      <w:pPr>
        <w:ind w:left="1080" w:hanging="360"/>
      </w:pPr>
      <w:rPr>
        <w:rFonts w:ascii="Arial" w:hAnsi="Arial" w:cs="Arial"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ED202FE"/>
    <w:multiLevelType w:val="hybridMultilevel"/>
    <w:tmpl w:val="4D8C8944"/>
    <w:lvl w:ilvl="0" w:tplc="9D788B8E">
      <w:start w:val="1"/>
      <w:numFmt w:val="decimal"/>
      <w:lvlText w:val="%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E27599"/>
    <w:multiLevelType w:val="hybridMultilevel"/>
    <w:tmpl w:val="78D606E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6C330E4"/>
    <w:multiLevelType w:val="hybridMultilevel"/>
    <w:tmpl w:val="B308E7DE"/>
    <w:lvl w:ilvl="0" w:tplc="ECF2914A">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27C6214E"/>
    <w:multiLevelType w:val="hybridMultilevel"/>
    <w:tmpl w:val="C2FCF4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314EE1"/>
    <w:multiLevelType w:val="hybridMultilevel"/>
    <w:tmpl w:val="CE728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F96145"/>
    <w:multiLevelType w:val="hybridMultilevel"/>
    <w:tmpl w:val="CB6A3292"/>
    <w:lvl w:ilvl="0" w:tplc="24C4C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7C64C9"/>
    <w:multiLevelType w:val="hybridMultilevel"/>
    <w:tmpl w:val="A6E05104"/>
    <w:lvl w:ilvl="0" w:tplc="CC80D4C8">
      <w:start w:val="5"/>
      <w:numFmt w:val="decimal"/>
      <w:lvlText w:val="%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3B5162"/>
    <w:multiLevelType w:val="hybridMultilevel"/>
    <w:tmpl w:val="3C7A76B8"/>
    <w:lvl w:ilvl="0" w:tplc="0360D2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B71791"/>
    <w:multiLevelType w:val="hybridMultilevel"/>
    <w:tmpl w:val="2CBA3D70"/>
    <w:lvl w:ilvl="0" w:tplc="48660566">
      <w:start w:val="2"/>
      <w:numFmt w:val="decimal"/>
      <w:lvlText w:val="%1-"/>
      <w:lvlJc w:val="left"/>
      <w:pPr>
        <w:ind w:left="720" w:hanging="360"/>
      </w:pPr>
      <w:rPr>
        <w:rFonts w:ascii="Arial" w:hAnsi="Arial" w:cs="Aria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89268C"/>
    <w:multiLevelType w:val="hybridMultilevel"/>
    <w:tmpl w:val="D3A88B5C"/>
    <w:lvl w:ilvl="0" w:tplc="CB70309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A01FB8"/>
    <w:multiLevelType w:val="hybridMultilevel"/>
    <w:tmpl w:val="26DAC02A"/>
    <w:lvl w:ilvl="0" w:tplc="8924CD8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746683"/>
    <w:multiLevelType w:val="hybridMultilevel"/>
    <w:tmpl w:val="7B946D02"/>
    <w:lvl w:ilvl="0" w:tplc="651A12B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562832"/>
    <w:multiLevelType w:val="hybridMultilevel"/>
    <w:tmpl w:val="79844168"/>
    <w:lvl w:ilvl="0" w:tplc="88BC3B82">
      <w:start w:val="1"/>
      <w:numFmt w:val="decimal"/>
      <w:lvlText w:val="%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7D6F2E"/>
    <w:multiLevelType w:val="hybridMultilevel"/>
    <w:tmpl w:val="AB3EE7DE"/>
    <w:lvl w:ilvl="0" w:tplc="EBBABD2E">
      <w:start w:val="1"/>
      <w:numFmt w:val="arabicAbjad"/>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69F62FF"/>
    <w:multiLevelType w:val="hybridMultilevel"/>
    <w:tmpl w:val="5754CB8A"/>
    <w:lvl w:ilvl="0" w:tplc="A36CE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FB712E"/>
    <w:multiLevelType w:val="hybridMultilevel"/>
    <w:tmpl w:val="5D448F1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625A6E6B"/>
    <w:multiLevelType w:val="hybridMultilevel"/>
    <w:tmpl w:val="A39E8782"/>
    <w:lvl w:ilvl="0" w:tplc="E5CC5884">
      <w:start w:val="8"/>
      <w:numFmt w:val="arabicAlpha"/>
      <w:lvlText w:val="%1-"/>
      <w:lvlJc w:val="left"/>
      <w:pPr>
        <w:ind w:left="720" w:hanging="360"/>
      </w:pPr>
      <w:rPr>
        <w:rFonts w:ascii="Arial" w:hAnsi="Arial" w:cs="Aria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A8447F"/>
    <w:multiLevelType w:val="hybridMultilevel"/>
    <w:tmpl w:val="CA4EB7AA"/>
    <w:lvl w:ilvl="0" w:tplc="6E02D754">
      <w:start w:val="5"/>
      <w:numFmt w:val="arabicAlpha"/>
      <w:lvlText w:val="%1-"/>
      <w:lvlJc w:val="left"/>
      <w:pPr>
        <w:ind w:left="720" w:hanging="360"/>
      </w:pPr>
      <w:rPr>
        <w:rFonts w:ascii="Arial" w:hAnsi="Arial" w:cs="Arial" w:hint="default"/>
        <w:b/>
        <w:bCs/>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69A77DF"/>
    <w:multiLevelType w:val="hybridMultilevel"/>
    <w:tmpl w:val="768C4698"/>
    <w:lvl w:ilvl="0" w:tplc="BA54BD90">
      <w:start w:val="1"/>
      <w:numFmt w:val="decimal"/>
      <w:lvlText w:val="%1-"/>
      <w:lvlJc w:val="left"/>
      <w:pPr>
        <w:ind w:left="1080" w:hanging="360"/>
      </w:pPr>
      <w:rPr>
        <w:rFonts w:asciiTheme="minorHAnsi" w:eastAsiaTheme="minorHAnsi" w:hAnsiTheme="minorHAnsi" w:cs="Sultan bold"/>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9A52D28"/>
    <w:multiLevelType w:val="hybridMultilevel"/>
    <w:tmpl w:val="1CEAAF94"/>
    <w:lvl w:ilvl="0" w:tplc="0FE62D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E12E81"/>
    <w:multiLevelType w:val="hybridMultilevel"/>
    <w:tmpl w:val="7EA27220"/>
    <w:lvl w:ilvl="0" w:tplc="55A03EF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4D4EBF"/>
    <w:multiLevelType w:val="hybridMultilevel"/>
    <w:tmpl w:val="E9C0F5EE"/>
    <w:lvl w:ilvl="0" w:tplc="E668B442">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1B1CFF"/>
    <w:multiLevelType w:val="hybridMultilevel"/>
    <w:tmpl w:val="A4AAA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28"/>
  </w:num>
  <w:num w:numId="3">
    <w:abstractNumId w:val="27"/>
  </w:num>
  <w:num w:numId="4">
    <w:abstractNumId w:val="19"/>
  </w:num>
  <w:num w:numId="5">
    <w:abstractNumId w:val="7"/>
  </w:num>
  <w:num w:numId="6">
    <w:abstractNumId w:val="25"/>
  </w:num>
  <w:num w:numId="7">
    <w:abstractNumId w:val="16"/>
  </w:num>
  <w:num w:numId="8">
    <w:abstractNumId w:val="22"/>
  </w:num>
  <w:num w:numId="9">
    <w:abstractNumId w:val="9"/>
  </w:num>
  <w:num w:numId="10">
    <w:abstractNumId w:val="18"/>
  </w:num>
  <w:num w:numId="11">
    <w:abstractNumId w:val="20"/>
  </w:num>
  <w:num w:numId="12">
    <w:abstractNumId w:val="3"/>
  </w:num>
  <w:num w:numId="13">
    <w:abstractNumId w:val="2"/>
  </w:num>
  <w:num w:numId="14">
    <w:abstractNumId w:val="21"/>
  </w:num>
  <w:num w:numId="15">
    <w:abstractNumId w:val="1"/>
  </w:num>
  <w:num w:numId="16">
    <w:abstractNumId w:val="30"/>
  </w:num>
  <w:num w:numId="1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5"/>
  </w:num>
  <w:num w:numId="20">
    <w:abstractNumId w:val="14"/>
  </w:num>
  <w:num w:numId="21">
    <w:abstractNumId w:val="29"/>
  </w:num>
  <w:num w:numId="22">
    <w:abstractNumId w:val="10"/>
  </w:num>
  <w:num w:numId="23">
    <w:abstractNumId w:val="12"/>
  </w:num>
  <w:num w:numId="24">
    <w:abstractNumId w:val="32"/>
  </w:num>
  <w:num w:numId="25">
    <w:abstractNumId w:val="4"/>
  </w:num>
  <w:num w:numId="26">
    <w:abstractNumId w:val="24"/>
  </w:num>
  <w:num w:numId="27">
    <w:abstractNumId w:val="13"/>
  </w:num>
  <w:num w:numId="28">
    <w:abstractNumId w:val="6"/>
  </w:num>
  <w:num w:numId="29">
    <w:abstractNumId w:val="15"/>
  </w:num>
  <w:num w:numId="30">
    <w:abstractNumId w:val="0"/>
  </w:num>
  <w:num w:numId="31">
    <w:abstractNumId w:val="33"/>
  </w:num>
  <w:num w:numId="32">
    <w:abstractNumId w:val="11"/>
  </w:num>
  <w:num w:numId="33">
    <w:abstractNumId w:val="17"/>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53A"/>
    <w:rsid w:val="00014B43"/>
    <w:rsid w:val="00024E7A"/>
    <w:rsid w:val="000D188F"/>
    <w:rsid w:val="001F64ED"/>
    <w:rsid w:val="00217FF6"/>
    <w:rsid w:val="00232D81"/>
    <w:rsid w:val="002333B3"/>
    <w:rsid w:val="00272C95"/>
    <w:rsid w:val="0037697F"/>
    <w:rsid w:val="00444491"/>
    <w:rsid w:val="0057455F"/>
    <w:rsid w:val="005755A4"/>
    <w:rsid w:val="006A0243"/>
    <w:rsid w:val="00780BAE"/>
    <w:rsid w:val="007A0619"/>
    <w:rsid w:val="007C7F99"/>
    <w:rsid w:val="007E3F5F"/>
    <w:rsid w:val="008D253A"/>
    <w:rsid w:val="00907B3E"/>
    <w:rsid w:val="009704FB"/>
    <w:rsid w:val="00A33F38"/>
    <w:rsid w:val="00A60A8E"/>
    <w:rsid w:val="00B468DD"/>
    <w:rsid w:val="00B60FAF"/>
    <w:rsid w:val="00BC1CBA"/>
    <w:rsid w:val="00BC4CEB"/>
    <w:rsid w:val="00BD1269"/>
    <w:rsid w:val="00D31C95"/>
    <w:rsid w:val="00DA654C"/>
    <w:rsid w:val="00DC1AD5"/>
    <w:rsid w:val="00E445FD"/>
    <w:rsid w:val="00E4774D"/>
    <w:rsid w:val="00E96A3D"/>
    <w:rsid w:val="00EC6D11"/>
    <w:rsid w:val="00F34206"/>
    <w:rsid w:val="00FA5FE0"/>
    <w:rsid w:val="00FE4C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D8C328-2FBB-4254-BC9C-DABE997E4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014B43"/>
    <w:pPr>
      <w:spacing w:after="0" w:line="240" w:lineRule="auto"/>
    </w:pPr>
    <w:rPr>
      <w:rFonts w:eastAsiaTheme="minorEastAsia"/>
    </w:rPr>
  </w:style>
  <w:style w:type="character" w:customStyle="1" w:styleId="Char">
    <w:name w:val="بلا تباعد Char"/>
    <w:basedOn w:val="a0"/>
    <w:link w:val="a3"/>
    <w:uiPriority w:val="1"/>
    <w:rsid w:val="00014B43"/>
    <w:rPr>
      <w:rFonts w:eastAsiaTheme="minorEastAsia"/>
    </w:rPr>
  </w:style>
  <w:style w:type="paragraph" w:styleId="a4">
    <w:name w:val="List Paragraph"/>
    <w:basedOn w:val="a"/>
    <w:uiPriority w:val="34"/>
    <w:qFormat/>
    <w:rsid w:val="00E445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0</Words>
  <Characters>4</Characters>
  <Application>Microsoft Office Word</Application>
  <DocSecurity>0</DocSecurity>
  <Lines>1</Lines>
  <Paragraphs>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dr.radhi</dc:creator>
  <cp:keywords/>
  <dc:description/>
  <cp:lastModifiedBy>dr.radhi</cp:lastModifiedBy>
  <cp:revision>4</cp:revision>
  <dcterms:created xsi:type="dcterms:W3CDTF">2016-03-30T16:06:00Z</dcterms:created>
  <dcterms:modified xsi:type="dcterms:W3CDTF">2016-03-30T18:01:00Z</dcterms:modified>
</cp:coreProperties>
</file>