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AFC" w:rsidRDefault="00F6136D" w:rsidP="00394421">
      <w:pPr>
        <w:rPr>
          <w:rFonts w:ascii="Simplified Arabic" w:hAnsi="Simplified Arabic" w:cs="Simplified Arabic" w:hint="cs"/>
          <w:b/>
          <w:bCs/>
          <w:sz w:val="32"/>
          <w:szCs w:val="32"/>
          <w:rtl/>
        </w:rPr>
      </w:pPr>
      <w:r>
        <w:rPr>
          <w:rFonts w:cs="Arabic Transparent" w:hint="cs"/>
          <w:b/>
          <w:bCs/>
          <w:sz w:val="32"/>
          <w:szCs w:val="32"/>
          <w:rtl/>
          <w:lang w:bidi="ar-IQ"/>
        </w:rPr>
        <w:t>المحاضرة (</w:t>
      </w:r>
      <w:r w:rsidR="00017EDE">
        <w:rPr>
          <w:rFonts w:cs="Arabic Transparent" w:hint="cs"/>
          <w:b/>
          <w:bCs/>
          <w:sz w:val="32"/>
          <w:szCs w:val="32"/>
          <w:rtl/>
          <w:lang w:bidi="ar-IQ"/>
        </w:rPr>
        <w:t>1</w:t>
      </w:r>
      <w:r w:rsidR="00394421">
        <w:rPr>
          <w:rFonts w:cs="Arabic Transparent" w:hint="cs"/>
          <w:b/>
          <w:bCs/>
          <w:sz w:val="32"/>
          <w:szCs w:val="32"/>
          <w:rtl/>
          <w:lang w:bidi="ar-IQ"/>
        </w:rPr>
        <w:t>7</w:t>
      </w:r>
      <w:r>
        <w:rPr>
          <w:rFonts w:cs="Arabic Transparent" w:hint="cs"/>
          <w:b/>
          <w:bCs/>
          <w:sz w:val="32"/>
          <w:szCs w:val="32"/>
          <w:rtl/>
          <w:lang w:bidi="ar-IQ"/>
        </w:rPr>
        <w:t>)</w:t>
      </w:r>
      <w:r w:rsidR="00807A66" w:rsidRPr="00807A66">
        <w:rPr>
          <w:rFonts w:cs="Arabic Transparent" w:hint="cs"/>
          <w:b/>
          <w:bCs/>
          <w:sz w:val="32"/>
          <w:szCs w:val="32"/>
          <w:rtl/>
          <w:lang w:bidi="ar-IQ"/>
        </w:rPr>
        <w:t xml:space="preserve"> : </w:t>
      </w:r>
      <w:r w:rsidR="00E11AFC">
        <w:rPr>
          <w:rFonts w:ascii="Simplified Arabic" w:hAnsi="Simplified Arabic" w:cs="Simplified Arabic" w:hint="cs"/>
          <w:b/>
          <w:bCs/>
          <w:sz w:val="32"/>
          <w:szCs w:val="32"/>
          <w:rtl/>
        </w:rPr>
        <w:t xml:space="preserve">المواقع </w:t>
      </w:r>
      <w:proofErr w:type="spellStart"/>
      <w:r w:rsidR="00E11AFC">
        <w:rPr>
          <w:rFonts w:ascii="Simplified Arabic" w:hAnsi="Simplified Arabic" w:cs="Simplified Arabic" w:hint="cs"/>
          <w:b/>
          <w:bCs/>
          <w:sz w:val="32"/>
          <w:szCs w:val="32"/>
          <w:rtl/>
        </w:rPr>
        <w:t>الآثارية</w:t>
      </w:r>
      <w:proofErr w:type="spellEnd"/>
      <w:r w:rsidR="00E11AFC">
        <w:rPr>
          <w:rFonts w:ascii="Simplified Arabic" w:hAnsi="Simplified Arabic" w:cs="Simplified Arabic" w:hint="cs"/>
          <w:b/>
          <w:bCs/>
          <w:sz w:val="32"/>
          <w:szCs w:val="32"/>
          <w:rtl/>
        </w:rPr>
        <w:t xml:space="preserve"> لمدينة كربلاء</w:t>
      </w:r>
      <w:r w:rsidR="00394421">
        <w:rPr>
          <w:rFonts w:ascii="Simplified Arabic" w:hAnsi="Simplified Arabic" w:cs="Simplified Arabic" w:hint="cs"/>
          <w:b/>
          <w:bCs/>
          <w:sz w:val="32"/>
          <w:szCs w:val="32"/>
          <w:rtl/>
        </w:rPr>
        <w:t>-الجزء الثاني-</w:t>
      </w:r>
    </w:p>
    <w:p w:rsidR="00394421" w:rsidRPr="00D76602" w:rsidRDefault="00394421" w:rsidP="00394421">
      <w:pPr>
        <w:pStyle w:val="3"/>
        <w:tabs>
          <w:tab w:val="left" w:pos="0"/>
        </w:tabs>
        <w:ind w:left="-58" w:firstLine="58"/>
        <w:jc w:val="right"/>
        <w:rPr>
          <w:rFonts w:ascii="Simplified Arabic" w:hAnsi="Simplified Arabic" w:cs="Simplified Arabic"/>
          <w:color w:val="000000"/>
          <w:sz w:val="32"/>
          <w:szCs w:val="32"/>
        </w:rPr>
      </w:pPr>
      <w:bookmarkStart w:id="0" w:name="_GoBack"/>
      <w:bookmarkEnd w:id="0"/>
      <w:r>
        <w:rPr>
          <w:rFonts w:ascii="Simplified Arabic" w:hAnsi="Simplified Arabic" w:cs="Simplified Arabic" w:hint="cs"/>
          <w:color w:val="000000"/>
          <w:sz w:val="32"/>
          <w:szCs w:val="32"/>
          <w:rtl/>
          <w:lang w:bidi="ar-IQ"/>
        </w:rPr>
        <w:t>-</w:t>
      </w:r>
      <w:r w:rsidRPr="00D76602">
        <w:rPr>
          <w:rFonts w:ascii="Simplified Arabic" w:hAnsi="Simplified Arabic" w:cs="Simplified Arabic"/>
          <w:color w:val="000000"/>
          <w:sz w:val="32"/>
          <w:szCs w:val="32"/>
          <w:rtl/>
        </w:rPr>
        <w:t>خان النخيلة</w:t>
      </w:r>
      <w:r>
        <w:rPr>
          <w:rFonts w:ascii="Simplified Arabic" w:hAnsi="Simplified Arabic" w:cs="Simplified Arabic"/>
          <w:color w:val="000000"/>
          <w:sz w:val="32"/>
          <w:szCs w:val="32"/>
        </w:rPr>
        <w:t>5</w:t>
      </w:r>
    </w:p>
    <w:p w:rsidR="00394421" w:rsidRPr="00D76602" w:rsidRDefault="00394421" w:rsidP="00394421">
      <w:pPr>
        <w:pStyle w:val="3"/>
        <w:tabs>
          <w:tab w:val="left" w:pos="0"/>
        </w:tabs>
        <w:ind w:left="-58" w:firstLine="58"/>
        <w:jc w:val="right"/>
        <w:rPr>
          <w:rFonts w:ascii="Simplified Arabic" w:hAnsi="Simplified Arabic" w:cs="Simplified Arabic"/>
          <w:b w:val="0"/>
          <w:bCs w:val="0"/>
          <w:color w:val="000000"/>
          <w:sz w:val="32"/>
          <w:szCs w:val="32"/>
          <w:lang w:bidi="ar-IQ"/>
        </w:rPr>
      </w:pPr>
      <w:r w:rsidRPr="00D76602">
        <w:rPr>
          <w:rFonts w:ascii="Simplified Arabic" w:hAnsi="Simplified Arabic" w:cs="Simplified Arabic"/>
          <w:b w:val="0"/>
          <w:bCs w:val="0"/>
          <w:color w:val="000000"/>
          <w:sz w:val="32"/>
          <w:szCs w:val="32"/>
          <w:rtl/>
        </w:rPr>
        <w:t>خان الربع هو بناء مربع الشكل طول كل ضلع من اضلاعه 86 م يقع على الطريق بين محافظتي كربلاء المقدسة والنجف الأشرف وهو ضمن سلسلة من الخانات التي بنيت في العهد العثماني والتي عددها (48) خانا يقع اثنان منها في محافظة كربلاء</w:t>
      </w:r>
      <w:r w:rsidRPr="00D76602">
        <w:rPr>
          <w:rFonts w:ascii="Simplified Arabic" w:hAnsi="Simplified Arabic" w:cs="Simplified Arabic"/>
          <w:b w:val="0"/>
          <w:bCs w:val="0"/>
          <w:color w:val="000000"/>
          <w:sz w:val="32"/>
          <w:szCs w:val="32"/>
          <w:rtl/>
          <w:lang w:bidi="ar-IQ"/>
        </w:rPr>
        <w:t xml:space="preserve"> </w:t>
      </w:r>
      <w:r w:rsidRPr="00D76602">
        <w:rPr>
          <w:rFonts w:ascii="Simplified Arabic" w:hAnsi="Simplified Arabic" w:cs="Simplified Arabic"/>
          <w:b w:val="0"/>
          <w:bCs w:val="0"/>
          <w:color w:val="000000"/>
          <w:sz w:val="32"/>
          <w:szCs w:val="32"/>
          <w:rtl/>
        </w:rPr>
        <w:t xml:space="preserve">المقدسة هما خان الربع وخان </w:t>
      </w:r>
      <w:proofErr w:type="spellStart"/>
      <w:r w:rsidRPr="00D76602">
        <w:rPr>
          <w:rFonts w:ascii="Simplified Arabic" w:hAnsi="Simplified Arabic" w:cs="Simplified Arabic"/>
          <w:b w:val="0"/>
          <w:bCs w:val="0"/>
          <w:color w:val="000000"/>
          <w:sz w:val="32"/>
          <w:szCs w:val="32"/>
          <w:rtl/>
        </w:rPr>
        <w:t>العطيشي</w:t>
      </w:r>
      <w:proofErr w:type="spellEnd"/>
      <w:r w:rsidRPr="00D76602">
        <w:rPr>
          <w:rFonts w:ascii="Simplified Arabic" w:hAnsi="Simplified Arabic" w:cs="Simplified Arabic"/>
          <w:b w:val="0"/>
          <w:bCs w:val="0"/>
          <w:color w:val="000000"/>
          <w:sz w:val="32"/>
          <w:szCs w:val="32"/>
          <w:rtl/>
        </w:rPr>
        <w:t xml:space="preserve"> التي بناها سليمان باشا الكبير في العهد العثماني والتي كانت تستخدم كمحطات استراحة للمسافرين ما بين البصرة وبلاد الشام.</w:t>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b w:val="0"/>
          <w:bCs w:val="0"/>
          <w:color w:val="000000"/>
          <w:sz w:val="32"/>
          <w:szCs w:val="32"/>
        </w:rPr>
        <w:br/>
      </w:r>
      <w:r w:rsidRPr="00D76602">
        <w:rPr>
          <w:rFonts w:ascii="Simplified Arabic" w:hAnsi="Simplified Arabic" w:cs="Simplified Arabic"/>
          <w:b w:val="0"/>
          <w:bCs w:val="0"/>
          <w:color w:val="000000"/>
          <w:sz w:val="32"/>
          <w:szCs w:val="32"/>
          <w:rtl/>
        </w:rPr>
        <w:t>سمي خان النخيلة او خان الربع لوقوعه في ربع المسافة ما بين هاتين المحافظتين وهذه التسمية محلية اخذت منها التسمية الرسمية لهذا البناء.</w:t>
      </w:r>
      <w:r w:rsidRPr="00D76602">
        <w:rPr>
          <w:rStyle w:val="apple-converted-space"/>
          <w:rFonts w:ascii="Simplified Arabic" w:hAnsi="Simplified Arabic" w:cs="Simplified Arabic"/>
          <w:color w:val="000000"/>
          <w:sz w:val="32"/>
          <w:szCs w:val="32"/>
        </w:rPr>
        <w:t> </w:t>
      </w:r>
    </w:p>
    <w:p w:rsidR="00394421" w:rsidRPr="00D76602" w:rsidRDefault="00394421" w:rsidP="00394421">
      <w:pPr>
        <w:pStyle w:val="3"/>
        <w:tabs>
          <w:tab w:val="left" w:pos="0"/>
        </w:tabs>
        <w:ind w:left="-58" w:firstLine="58"/>
        <w:jc w:val="right"/>
        <w:rPr>
          <w:rFonts w:ascii="Simplified Arabic" w:hAnsi="Simplified Arabic" w:cs="Simplified Arabic"/>
          <w:color w:val="000000"/>
          <w:sz w:val="32"/>
          <w:szCs w:val="32"/>
          <w:lang w:bidi="ar-IQ"/>
        </w:rPr>
      </w:pPr>
      <w:r w:rsidRPr="00D76602">
        <w:rPr>
          <w:rFonts w:ascii="Simplified Arabic" w:hAnsi="Simplified Arabic" w:cs="Simplified Arabic"/>
          <w:color w:val="000000"/>
          <w:sz w:val="32"/>
          <w:szCs w:val="32"/>
          <w:rtl/>
        </w:rPr>
        <w:t>6-منارة موقدة (موجدة</w:t>
      </w:r>
      <w:r w:rsidRPr="00D76602">
        <w:rPr>
          <w:rFonts w:ascii="Simplified Arabic" w:hAnsi="Simplified Arabic" w:cs="Simplified Arabic"/>
          <w:color w:val="000000"/>
          <w:sz w:val="32"/>
          <w:szCs w:val="32"/>
          <w:rtl/>
          <w:lang w:bidi="ar-IQ"/>
        </w:rPr>
        <w:t>)</w:t>
      </w:r>
      <w:r w:rsidRPr="00D76602">
        <w:rPr>
          <w:rFonts w:ascii="Simplified Arabic" w:hAnsi="Simplified Arabic" w:cs="Simplified Arabic"/>
          <w:color w:val="000000"/>
          <w:sz w:val="32"/>
          <w:szCs w:val="32"/>
        </w:rPr>
        <w:br/>
      </w:r>
      <w:r w:rsidRPr="00D76602">
        <w:rPr>
          <w:rFonts w:ascii="Simplified Arabic" w:hAnsi="Simplified Arabic" w:cs="Simplified Arabic"/>
          <w:noProof/>
          <w:sz w:val="32"/>
          <w:szCs w:val="32"/>
        </w:rPr>
        <w:drawing>
          <wp:inline distT="0" distB="0" distL="0" distR="0" wp14:anchorId="09D7E8A4" wp14:editId="3B0496D9">
            <wp:extent cx="190500" cy="9525"/>
            <wp:effectExtent l="0" t="0" r="0" b="0"/>
            <wp:docPr id="5" name="صورة 5" descr="الوصف: الوصف: http://www.holykarbala.net/karbalacity/mash/archaeology/mojida/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 descr="الوصف: الوصف: http://www.holykarbala.net/karbalacity/mash/archaeology/mojida/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b w:val="0"/>
          <w:bCs w:val="0"/>
          <w:color w:val="000000"/>
          <w:sz w:val="32"/>
          <w:szCs w:val="32"/>
          <w:rtl/>
        </w:rPr>
        <w:t xml:space="preserve">تقع آثار موجدة على طريق عين التمر الى يسار خط السير بمسافة 40كم عن مركز محافظة كربلاء المقدسة وتبعد عن كهوف </w:t>
      </w:r>
      <w:proofErr w:type="spellStart"/>
      <w:r w:rsidRPr="00D76602">
        <w:rPr>
          <w:rFonts w:ascii="Simplified Arabic" w:hAnsi="Simplified Arabic" w:cs="Simplified Arabic"/>
          <w:b w:val="0"/>
          <w:bCs w:val="0"/>
          <w:color w:val="000000"/>
          <w:sz w:val="32"/>
          <w:szCs w:val="32"/>
          <w:rtl/>
        </w:rPr>
        <w:t>الطار</w:t>
      </w:r>
      <w:proofErr w:type="spellEnd"/>
      <w:r w:rsidRPr="00D76602">
        <w:rPr>
          <w:rFonts w:ascii="Simplified Arabic" w:hAnsi="Simplified Arabic" w:cs="Simplified Arabic"/>
          <w:b w:val="0"/>
          <w:bCs w:val="0"/>
          <w:color w:val="000000"/>
          <w:sz w:val="32"/>
          <w:szCs w:val="32"/>
          <w:rtl/>
        </w:rPr>
        <w:t xml:space="preserve"> حوالي 14كم جنوبا في منطقة صحراوية قاحلة ليس فيها سوى هذا الاثر، البناء الذي هو عبارة عن برج عال مبني من الآجر القديم المربع الشكل الاحمر اللون والجص</w:t>
      </w:r>
      <w:r w:rsidRPr="00D76602">
        <w:rPr>
          <w:rFonts w:ascii="Simplified Arabic" w:hAnsi="Simplified Arabic" w:cs="Simplified Arabic"/>
          <w:b w:val="0"/>
          <w:bCs w:val="0"/>
          <w:color w:val="000000"/>
          <w:sz w:val="32"/>
          <w:szCs w:val="32"/>
          <w:rtl/>
          <w:lang w:bidi="ar-IQ"/>
        </w:rPr>
        <w:t>.</w:t>
      </w:r>
      <w:r w:rsidRPr="00D76602">
        <w:rPr>
          <w:rFonts w:ascii="Simplified Arabic" w:hAnsi="Simplified Arabic" w:cs="Simplified Arabic"/>
          <w:b w:val="0"/>
          <w:bCs w:val="0"/>
          <w:color w:val="000000"/>
          <w:sz w:val="32"/>
          <w:szCs w:val="32"/>
        </w:rPr>
        <w:t xml:space="preserve"> </w:t>
      </w:r>
      <w:r w:rsidRPr="00D76602">
        <w:rPr>
          <w:rFonts w:ascii="Simplified Arabic" w:hAnsi="Simplified Arabic" w:cs="Simplified Arabic"/>
          <w:b w:val="0"/>
          <w:bCs w:val="0"/>
          <w:color w:val="000000"/>
          <w:sz w:val="32"/>
          <w:szCs w:val="32"/>
        </w:rPr>
        <w:br/>
      </w:r>
      <w:r w:rsidRPr="00D76602">
        <w:rPr>
          <w:rFonts w:ascii="Simplified Arabic" w:hAnsi="Simplified Arabic" w:cs="Simplified Arabic"/>
          <w:b w:val="0"/>
          <w:bCs w:val="0"/>
          <w:noProof/>
          <w:sz w:val="32"/>
          <w:szCs w:val="32"/>
        </w:rPr>
        <w:drawing>
          <wp:inline distT="0" distB="0" distL="0" distR="0" wp14:anchorId="3A1BD04F" wp14:editId="5813397E">
            <wp:extent cx="190500" cy="9525"/>
            <wp:effectExtent l="0" t="0" r="0" b="0"/>
            <wp:docPr id="4" name="صورة 4" descr="الوصف: الوصف: http://www.holykarbala.net/karbalacity/mash/archaeology/mojida/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 descr="الوصف: الوصف: http://www.holykarbala.net/karbalacity/mash/archaeology/mojida/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b w:val="0"/>
          <w:bCs w:val="0"/>
          <w:color w:val="000000"/>
          <w:sz w:val="32"/>
          <w:szCs w:val="32"/>
          <w:rtl/>
        </w:rPr>
        <w:t>وسميت منارة موجدة (موقدة) وهي كلمة محلية جاءت بسبب إيقاد النيران في أعاليها حيث كان يوضع على قمة البرج زيت ثم تشعل النار فيه ليلا لإرشاد الضالين في الصحراء المترامية الأطراف، حيث عند رؤيتهم للنار المستعرة والتي ترى من مسافات بعيدة ليلاً ليتجه إليها المسافرون والقوافل، وهي تقع على هضبة عالية في منتصف الطريق بين خان العطشان الذي يبعد عنها 10كم جنوبا وبين حصن الاخيضر الذي يبعد عنها15كم شمالاً، وهي تكاد تكون مرتبطة تاريخيا مع هذين الصرحين فالواصل إليها أيقن بالوصول إلى احدهما، ويعود تاريخ بناءها إلى فترة بناء خان العطشان.</w:t>
      </w:r>
      <w:r w:rsidRPr="00D76602">
        <w:rPr>
          <w:rFonts w:ascii="Simplified Arabic" w:hAnsi="Simplified Arabic" w:cs="Simplified Arabic"/>
          <w:color w:val="000000"/>
          <w:sz w:val="32"/>
          <w:szCs w:val="32"/>
        </w:rPr>
        <w:br/>
      </w:r>
      <w:r w:rsidRPr="00D76602">
        <w:rPr>
          <w:rFonts w:ascii="Simplified Arabic" w:hAnsi="Simplified Arabic" w:cs="Simplified Arabic"/>
          <w:noProof/>
          <w:sz w:val="32"/>
          <w:szCs w:val="32"/>
        </w:rPr>
        <w:drawing>
          <wp:inline distT="0" distB="0" distL="0" distR="0" wp14:anchorId="74918BF5" wp14:editId="0EB33982">
            <wp:extent cx="190500" cy="9525"/>
            <wp:effectExtent l="0" t="0" r="0" b="0"/>
            <wp:docPr id="3" name="صورة 3" descr="الوصف: الوصف: http://www.holykarbala.net/karbalacity/mash/archaeology/mojida/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 descr="الوصف: الوصف: http://www.holykarbala.net/karbalacity/mash/archaeology/mojida/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b w:val="0"/>
          <w:bCs w:val="0"/>
          <w:color w:val="000000"/>
          <w:sz w:val="32"/>
          <w:szCs w:val="32"/>
          <w:rtl/>
        </w:rPr>
        <w:t xml:space="preserve">يعتقد من خلال الدراسات الأثرية ان هذا البرج ( موجدة ) هو برج للمراقبة </w:t>
      </w:r>
      <w:r w:rsidRPr="00D76602">
        <w:rPr>
          <w:rFonts w:ascii="Simplified Arabic" w:hAnsi="Simplified Arabic" w:cs="Simplified Arabic"/>
          <w:b w:val="0"/>
          <w:bCs w:val="0"/>
          <w:color w:val="000000"/>
          <w:sz w:val="32"/>
          <w:szCs w:val="32"/>
          <w:rtl/>
        </w:rPr>
        <w:lastRenderedPageBreak/>
        <w:t xml:space="preserve">العسكرية فقط حيث لم يتم العثور على آثار تدل على وجود مستوطنه في هذه المنطقة الصحراوية سوى بعض الكسور من أواني فخارية ملونة ، كما ان مكان البرج يثير بعض الشكوك لوقوعه في منطقة صحراوية كما اسلفنا </w:t>
      </w:r>
      <w:proofErr w:type="spellStart"/>
      <w:r w:rsidRPr="00D76602">
        <w:rPr>
          <w:rFonts w:ascii="Simplified Arabic" w:hAnsi="Simplified Arabic" w:cs="Simplified Arabic"/>
          <w:b w:val="0"/>
          <w:bCs w:val="0"/>
          <w:color w:val="000000"/>
          <w:sz w:val="32"/>
          <w:szCs w:val="32"/>
          <w:rtl/>
        </w:rPr>
        <w:t>بالاضافة</w:t>
      </w:r>
      <w:proofErr w:type="spellEnd"/>
      <w:r w:rsidRPr="00D76602">
        <w:rPr>
          <w:rFonts w:ascii="Simplified Arabic" w:hAnsi="Simplified Arabic" w:cs="Simplified Arabic"/>
          <w:b w:val="0"/>
          <w:bCs w:val="0"/>
          <w:color w:val="000000"/>
          <w:sz w:val="32"/>
          <w:szCs w:val="32"/>
          <w:rtl/>
        </w:rPr>
        <w:t xml:space="preserve"> لقربها من منطقة </w:t>
      </w:r>
      <w:proofErr w:type="spellStart"/>
      <w:r w:rsidRPr="00D76602">
        <w:rPr>
          <w:rFonts w:ascii="Simplified Arabic" w:hAnsi="Simplified Arabic" w:cs="Simplified Arabic"/>
          <w:b w:val="0"/>
          <w:bCs w:val="0"/>
          <w:color w:val="000000"/>
          <w:sz w:val="32"/>
          <w:szCs w:val="32"/>
          <w:rtl/>
        </w:rPr>
        <w:t>الطار</w:t>
      </w:r>
      <w:proofErr w:type="spellEnd"/>
      <w:r w:rsidRPr="00D76602">
        <w:rPr>
          <w:rFonts w:ascii="Simplified Arabic" w:hAnsi="Simplified Arabic" w:cs="Simplified Arabic"/>
          <w:b w:val="0"/>
          <w:bCs w:val="0"/>
          <w:color w:val="000000"/>
          <w:sz w:val="32"/>
          <w:szCs w:val="32"/>
          <w:rtl/>
        </w:rPr>
        <w:t xml:space="preserve"> ، وتتوسط منطقة جنوب كربلاء والاخيضر.</w:t>
      </w:r>
      <w:r w:rsidRPr="00D76602">
        <w:rPr>
          <w:rStyle w:val="apple-converted-space"/>
          <w:rFonts w:ascii="Simplified Arabic" w:hAnsi="Simplified Arabic" w:cs="Simplified Arabic"/>
          <w:color w:val="000000"/>
          <w:sz w:val="32"/>
          <w:szCs w:val="32"/>
        </w:rPr>
        <w:t> </w:t>
      </w:r>
    </w:p>
    <w:p w:rsidR="00394421" w:rsidRPr="00D76602" w:rsidRDefault="00394421" w:rsidP="00394421">
      <w:pPr>
        <w:pStyle w:val="3"/>
        <w:tabs>
          <w:tab w:val="left" w:pos="0"/>
        </w:tabs>
        <w:jc w:val="right"/>
        <w:rPr>
          <w:rFonts w:ascii="Simplified Arabic" w:hAnsi="Simplified Arabic" w:cs="Simplified Arabic"/>
          <w:color w:val="000000"/>
          <w:sz w:val="32"/>
          <w:szCs w:val="32"/>
          <w:lang w:bidi="ar-IQ"/>
        </w:rPr>
      </w:pPr>
      <w:r w:rsidRPr="00D76602">
        <w:rPr>
          <w:rFonts w:ascii="Simplified Arabic" w:hAnsi="Simplified Arabic" w:cs="Simplified Arabic"/>
          <w:color w:val="000000"/>
          <w:sz w:val="32"/>
          <w:szCs w:val="32"/>
          <w:rtl/>
        </w:rPr>
        <w:t xml:space="preserve">7-كهوف </w:t>
      </w:r>
      <w:proofErr w:type="spellStart"/>
      <w:r w:rsidRPr="00D76602">
        <w:rPr>
          <w:rFonts w:ascii="Simplified Arabic" w:hAnsi="Simplified Arabic" w:cs="Simplified Arabic"/>
          <w:color w:val="000000"/>
          <w:sz w:val="32"/>
          <w:szCs w:val="32"/>
          <w:rtl/>
        </w:rPr>
        <w:t>الطار</w:t>
      </w:r>
      <w:proofErr w:type="spellEnd"/>
    </w:p>
    <w:p w:rsidR="00394421" w:rsidRPr="00D76602" w:rsidRDefault="00394421" w:rsidP="00394421">
      <w:pPr>
        <w:tabs>
          <w:tab w:val="right" w:pos="0"/>
          <w:tab w:val="right" w:pos="284"/>
        </w:tabs>
        <w:bidi w:val="0"/>
        <w:spacing w:line="240" w:lineRule="auto"/>
        <w:ind w:left="-58" w:firstLine="58"/>
        <w:jc w:val="right"/>
        <w:rPr>
          <w:rFonts w:ascii="Simplified Arabic" w:hAnsi="Simplified Arabic" w:cs="Simplified Arabic"/>
          <w:sz w:val="32"/>
          <w:szCs w:val="32"/>
          <w:lang w:bidi="ar-IQ"/>
        </w:rPr>
      </w:pPr>
      <w:r w:rsidRPr="00D76602">
        <w:rPr>
          <w:rFonts w:ascii="Simplified Arabic" w:hAnsi="Simplified Arabic" w:cs="Simplified Arabic"/>
          <w:noProof/>
          <w:sz w:val="32"/>
          <w:szCs w:val="32"/>
        </w:rPr>
        <w:drawing>
          <wp:inline distT="0" distB="0" distL="0" distR="0" wp14:anchorId="0CB1DB50" wp14:editId="1E37508D">
            <wp:extent cx="190500" cy="9525"/>
            <wp:effectExtent l="0" t="0" r="0" b="0"/>
            <wp:docPr id="2" name="صورة 2" descr="الوصف: الوصف: http://www.holykarbala.net/karbalacity/mash/archaeology/tar-cav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الوصف: الوصف: http://www.holykarbala.net/karbalacity/mash/archaeology/tar-cav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color w:val="000000"/>
          <w:sz w:val="32"/>
          <w:szCs w:val="32"/>
          <w:rtl/>
          <w:lang w:bidi="ar-IQ"/>
        </w:rPr>
        <w:t xml:space="preserve">   </w:t>
      </w:r>
      <w:r w:rsidRPr="00D76602">
        <w:rPr>
          <w:rFonts w:ascii="Simplified Arabic" w:hAnsi="Simplified Arabic" w:cs="Simplified Arabic"/>
          <w:color w:val="000000"/>
          <w:sz w:val="32"/>
          <w:szCs w:val="32"/>
          <w:rtl/>
        </w:rPr>
        <w:t xml:space="preserve">تقع كهوف </w:t>
      </w:r>
      <w:proofErr w:type="spellStart"/>
      <w:r w:rsidRPr="00D76602">
        <w:rPr>
          <w:rFonts w:ascii="Simplified Arabic" w:hAnsi="Simplified Arabic" w:cs="Simplified Arabic"/>
          <w:color w:val="000000"/>
          <w:sz w:val="32"/>
          <w:szCs w:val="32"/>
          <w:rtl/>
        </w:rPr>
        <w:t>الطار</w:t>
      </w:r>
      <w:proofErr w:type="spellEnd"/>
      <w:r w:rsidRPr="00D76602">
        <w:rPr>
          <w:rFonts w:ascii="Simplified Arabic" w:hAnsi="Simplified Arabic" w:cs="Simplified Arabic"/>
          <w:color w:val="000000"/>
          <w:sz w:val="32"/>
          <w:szCs w:val="32"/>
          <w:rtl/>
        </w:rPr>
        <w:t xml:space="preserve"> على يمين الطريق المؤدي الى عين التمر ، حيث تبعد عن مركز محافظة كربلاء بمسافة تقدر بـ (45 كم) جنوب غرب كربلاء. و(15) كم إلى الشمال الشرقي من قصر الاخيضر, كما أنها تقع غرب العاصمة القديمة بابل مسافة (80) كم, وهذا التكوين المركب من مجموعة الكهوف محاط بعدة وديان وواحات، ويحتل موقعاً مهماً في الجزيرة العراقية الجنوبية العربية؛ حيث تقع بين بابل من الشرق والجزيرة من الغرب, لذلك من المحتمل جداً ان تكون في العهود القديمة محطة مرور للأقوام القديمة الذين ينتقلون في الغرب أو الجنوب إلى جهة الشرق, كذلك من الشرق إلى المناطق الغربية والجنوبية</w:t>
      </w:r>
      <w:r w:rsidRPr="00D76602">
        <w:rPr>
          <w:rFonts w:ascii="Simplified Arabic" w:hAnsi="Simplified Arabic" w:cs="Simplified Arabic"/>
          <w:color w:val="000000"/>
          <w:sz w:val="32"/>
          <w:szCs w:val="32"/>
          <w:rtl/>
          <w:lang w:bidi="ar-IQ"/>
        </w:rPr>
        <w:t>.</w:t>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color w:val="000000"/>
          <w:sz w:val="32"/>
          <w:szCs w:val="32"/>
        </w:rPr>
        <w:br/>
      </w:r>
      <w:r w:rsidRPr="00D76602">
        <w:rPr>
          <w:rFonts w:ascii="Simplified Arabic" w:hAnsi="Simplified Arabic" w:cs="Simplified Arabic"/>
          <w:noProof/>
          <w:sz w:val="32"/>
          <w:szCs w:val="32"/>
        </w:rPr>
        <w:drawing>
          <wp:inline distT="0" distB="0" distL="0" distR="0" wp14:anchorId="4B19E573" wp14:editId="3B843768">
            <wp:extent cx="190500" cy="9525"/>
            <wp:effectExtent l="0" t="0" r="0" b="0"/>
            <wp:docPr id="1" name="صورة 1" descr="الوصف: الوصف: http://www.holykarbala.net/karbalacity/mash/archaeology/tar-cav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descr="الوصف: الوصف: http://www.holykarbala.net/karbalacity/mash/archaeology/tar-cav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color w:val="000000"/>
          <w:sz w:val="32"/>
          <w:szCs w:val="32"/>
          <w:rtl/>
        </w:rPr>
        <w:t xml:space="preserve">إنها تقع إلى غرب العاصمة القديمة بابل بمسافة 80كم وان هناك ما يقارب 400 كهف في هذه المنطقة محاطة بعدة وديان وواحات وتقع بين بابل الشرق والجزيرة في الغرب, ومن المحتمل وحسب قول البروفسور الياباني أن تكون في العهود القديمة محطة مرور للأقوام القديمة الذين ينتقلون من الجنوب أو الغرب إلى جهة الشرق أو العكس ويعتقد إن التحليلات والفحوصات التي أجريت على صخور الكهوف دلت على إنها نحتت صناعيا من قبل الإنسان في طبقة صخور مشبعة </w:t>
      </w:r>
      <w:proofErr w:type="spellStart"/>
      <w:r w:rsidRPr="00D76602">
        <w:rPr>
          <w:rFonts w:ascii="Simplified Arabic" w:hAnsi="Simplified Arabic" w:cs="Simplified Arabic"/>
          <w:color w:val="000000"/>
          <w:sz w:val="32"/>
          <w:szCs w:val="32"/>
          <w:rtl/>
        </w:rPr>
        <w:t>بكاربونات</w:t>
      </w:r>
      <w:proofErr w:type="spellEnd"/>
      <w:r w:rsidRPr="00D76602">
        <w:rPr>
          <w:rFonts w:ascii="Simplified Arabic" w:hAnsi="Simplified Arabic" w:cs="Simplified Arabic"/>
          <w:color w:val="000000"/>
          <w:sz w:val="32"/>
          <w:szCs w:val="32"/>
          <w:rtl/>
        </w:rPr>
        <w:t xml:space="preserve"> الكالسيوم في حدود سنة 1300 ق.م ويعتقد أيضا إن سبب حفرها أو نحتها يعود إلى أغراض دفاعية واستخدمت بعد ذلك كقبور لدفن موتى</w:t>
      </w:r>
      <w:r w:rsidRPr="00D76602">
        <w:rPr>
          <w:rFonts w:ascii="Simplified Arabic" w:hAnsi="Simplified Arabic" w:cs="Simplified Arabic"/>
          <w:color w:val="000000"/>
          <w:sz w:val="32"/>
          <w:szCs w:val="32"/>
          <w:rtl/>
          <w:lang w:bidi="ar-IQ"/>
        </w:rPr>
        <w:t>.</w:t>
      </w:r>
    </w:p>
    <w:p w:rsidR="00394421" w:rsidRPr="00D76602" w:rsidRDefault="00394421" w:rsidP="00394421">
      <w:pPr>
        <w:pStyle w:val="3"/>
        <w:tabs>
          <w:tab w:val="left" w:pos="0"/>
        </w:tabs>
        <w:ind w:left="-58" w:firstLine="58"/>
        <w:jc w:val="right"/>
        <w:rPr>
          <w:rFonts w:ascii="Simplified Arabic" w:hAnsi="Simplified Arabic" w:cs="Simplified Arabic"/>
          <w:color w:val="000000"/>
          <w:sz w:val="32"/>
          <w:szCs w:val="32"/>
          <w:lang w:bidi="ar-IQ"/>
        </w:rPr>
      </w:pPr>
      <w:r w:rsidRPr="00D76602">
        <w:rPr>
          <w:rFonts w:ascii="Simplified Arabic" w:hAnsi="Simplified Arabic" w:cs="Simplified Arabic"/>
          <w:color w:val="000000"/>
          <w:sz w:val="32"/>
          <w:szCs w:val="32"/>
          <w:rtl/>
          <w:lang w:bidi="ar-IQ"/>
        </w:rPr>
        <w:t>8-</w:t>
      </w:r>
      <w:r w:rsidRPr="00D76602">
        <w:rPr>
          <w:rFonts w:ascii="Simplified Arabic" w:hAnsi="Simplified Arabic" w:cs="Simplified Arabic"/>
          <w:color w:val="000000"/>
          <w:sz w:val="32"/>
          <w:szCs w:val="32"/>
          <w:rtl/>
        </w:rPr>
        <w:t xml:space="preserve">خان </w:t>
      </w:r>
      <w:proofErr w:type="spellStart"/>
      <w:r w:rsidRPr="00D76602">
        <w:rPr>
          <w:rFonts w:ascii="Simplified Arabic" w:hAnsi="Simplified Arabic" w:cs="Simplified Arabic"/>
          <w:color w:val="000000"/>
          <w:sz w:val="32"/>
          <w:szCs w:val="32"/>
          <w:rtl/>
        </w:rPr>
        <w:t>العطيشي</w:t>
      </w:r>
      <w:proofErr w:type="spellEnd"/>
    </w:p>
    <w:p w:rsidR="00394421" w:rsidRPr="00394421" w:rsidRDefault="00394421" w:rsidP="00394421">
      <w:pPr>
        <w:rPr>
          <w:rFonts w:ascii="Simplified Arabic" w:hAnsi="Simplified Arabic" w:cs="Simplified Arabic"/>
          <w:b/>
          <w:bCs/>
          <w:sz w:val="32"/>
          <w:szCs w:val="32"/>
          <w:rtl/>
        </w:rPr>
      </w:pPr>
      <w:r w:rsidRPr="00D76602">
        <w:rPr>
          <w:rFonts w:ascii="Simplified Arabic" w:hAnsi="Simplified Arabic" w:cs="Simplified Arabic"/>
          <w:color w:val="000000"/>
          <w:sz w:val="32"/>
          <w:szCs w:val="32"/>
          <w:rtl/>
        </w:rPr>
        <w:t xml:space="preserve">يعتبر هذا الخان أحد أهم خانات القوافل في العراق, ويقع في منطقة </w:t>
      </w:r>
      <w:proofErr w:type="spellStart"/>
      <w:r w:rsidRPr="00D76602">
        <w:rPr>
          <w:rFonts w:ascii="Simplified Arabic" w:hAnsi="Simplified Arabic" w:cs="Simplified Arabic"/>
          <w:color w:val="000000"/>
          <w:sz w:val="32"/>
          <w:szCs w:val="32"/>
          <w:rtl/>
        </w:rPr>
        <w:t>العطيشي</w:t>
      </w:r>
      <w:proofErr w:type="spellEnd"/>
      <w:r w:rsidRPr="00D76602">
        <w:rPr>
          <w:rFonts w:ascii="Simplified Arabic" w:hAnsi="Simplified Arabic" w:cs="Simplified Arabic"/>
          <w:color w:val="000000"/>
          <w:sz w:val="32"/>
          <w:szCs w:val="32"/>
          <w:rtl/>
        </w:rPr>
        <w:t xml:space="preserve"> التابعة لناحية الحسينية إلى الشمال الشرقي في مدينة كربلاء على الطريق القديم </w:t>
      </w:r>
      <w:r w:rsidRPr="00D76602">
        <w:rPr>
          <w:rFonts w:ascii="Simplified Arabic" w:hAnsi="Simplified Arabic" w:cs="Simplified Arabic"/>
          <w:color w:val="000000"/>
          <w:sz w:val="32"/>
          <w:szCs w:val="32"/>
          <w:rtl/>
        </w:rPr>
        <w:lastRenderedPageBreak/>
        <w:t>الذي يربط بين بغداد وكربلاء</w:t>
      </w:r>
      <w:r w:rsidRPr="00D76602">
        <w:rPr>
          <w:rFonts w:ascii="Simplified Arabic" w:hAnsi="Simplified Arabic" w:cs="Simplified Arabic"/>
          <w:color w:val="000000"/>
          <w:sz w:val="32"/>
          <w:szCs w:val="32"/>
          <w:rtl/>
          <w:lang w:bidi="ar-IQ"/>
        </w:rPr>
        <w:t xml:space="preserve">, </w:t>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color w:val="000000"/>
          <w:sz w:val="32"/>
          <w:szCs w:val="32"/>
          <w:rtl/>
        </w:rPr>
        <w:t xml:space="preserve">وفي فترة متأخرة أتخذ هذا الخان مخفراً لشرطة </w:t>
      </w:r>
      <w:proofErr w:type="spellStart"/>
      <w:r w:rsidRPr="00D76602">
        <w:rPr>
          <w:rFonts w:ascii="Simplified Arabic" w:hAnsi="Simplified Arabic" w:cs="Simplified Arabic"/>
          <w:color w:val="000000"/>
          <w:sz w:val="32"/>
          <w:szCs w:val="32"/>
          <w:rtl/>
        </w:rPr>
        <w:t>العطيشي</w:t>
      </w:r>
      <w:proofErr w:type="spellEnd"/>
      <w:r w:rsidRPr="00D76602">
        <w:rPr>
          <w:rFonts w:ascii="Simplified Arabic" w:hAnsi="Simplified Arabic" w:cs="Simplified Arabic"/>
          <w:color w:val="000000"/>
          <w:sz w:val="32"/>
          <w:szCs w:val="32"/>
          <w:rtl/>
        </w:rPr>
        <w:t xml:space="preserve"> وفي الوقت الحاضر تهدمت وتداعت معظم جدرانه ومرافقه.</w:t>
      </w:r>
      <w:r w:rsidRPr="00D76602">
        <w:rPr>
          <w:rFonts w:ascii="Simplified Arabic" w:hAnsi="Simplified Arabic" w:cs="Simplified Arabic"/>
          <w:color w:val="000000"/>
          <w:sz w:val="32"/>
          <w:szCs w:val="32"/>
        </w:rPr>
        <w:br/>
      </w:r>
      <w:r w:rsidRPr="00D76602">
        <w:rPr>
          <w:rFonts w:ascii="Simplified Arabic" w:hAnsi="Simplified Arabic" w:cs="Simplified Arabic"/>
          <w:b/>
          <w:bCs/>
          <w:color w:val="000000"/>
          <w:sz w:val="32"/>
          <w:szCs w:val="32"/>
        </w:rPr>
        <w:br/>
      </w:r>
    </w:p>
    <w:p w:rsidR="00807A66" w:rsidRPr="00807A66" w:rsidRDefault="00807A66" w:rsidP="00E11AFC">
      <w:pPr>
        <w:pStyle w:val="a6"/>
        <w:jc w:val="both"/>
        <w:rPr>
          <w:rFonts w:cs="Arabic Transparent" w:hint="cs"/>
          <w:b/>
          <w:bCs/>
          <w:sz w:val="32"/>
          <w:lang w:bidi="ar-IQ"/>
        </w:rPr>
      </w:pPr>
    </w:p>
    <w:sectPr w:rsidR="00807A66" w:rsidRPr="00807A66"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10000000000000000"/>
    <w:charset w:val="B2"/>
    <w:family w:val="auto"/>
    <w:pitch w:val="variable"/>
    <w:sig w:usb0="00002001" w:usb1="00000000" w:usb2="00000000"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5pt;height:.75pt" o:bullet="t">
        <v:imagedata r:id="rId1" o:title="clip_image001"/>
      </v:shape>
    </w:pict>
  </w:numPicBullet>
  <w:abstractNum w:abstractNumId="0">
    <w:nsid w:val="011D550C"/>
    <w:multiLevelType w:val="singleLevel"/>
    <w:tmpl w:val="C9426CB0"/>
    <w:lvl w:ilvl="0">
      <w:start w:val="5"/>
      <w:numFmt w:val="decimal"/>
      <w:lvlText w:val="%1."/>
      <w:lvlJc w:val="center"/>
      <w:pPr>
        <w:tabs>
          <w:tab w:val="num" w:pos="648"/>
        </w:tabs>
        <w:ind w:left="360" w:hanging="72"/>
      </w:pPr>
    </w:lvl>
  </w:abstractNum>
  <w:abstractNum w:abstractNumId="1">
    <w:nsid w:val="39FD6C46"/>
    <w:multiLevelType w:val="singleLevel"/>
    <w:tmpl w:val="EA92A48C"/>
    <w:lvl w:ilvl="0">
      <w:start w:val="1"/>
      <w:numFmt w:val="decimal"/>
      <w:lvlText w:val="%1."/>
      <w:lvlJc w:val="center"/>
      <w:pPr>
        <w:tabs>
          <w:tab w:val="num" w:pos="648"/>
        </w:tabs>
        <w:ind w:left="360" w:hanging="72"/>
      </w:pPr>
    </w:lvl>
  </w:abstractNum>
  <w:abstractNum w:abstractNumId="2">
    <w:nsid w:val="51097B10"/>
    <w:multiLevelType w:val="hybridMultilevel"/>
    <w:tmpl w:val="F05243A4"/>
    <w:lvl w:ilvl="0" w:tplc="4C420B30">
      <w:start w:val="1"/>
      <w:numFmt w:val="bullet"/>
      <w:lvlText w:val=""/>
      <w:lvlPicBulletId w:val="0"/>
      <w:lvlJc w:val="left"/>
      <w:pPr>
        <w:tabs>
          <w:tab w:val="num" w:pos="720"/>
        </w:tabs>
        <w:ind w:left="720" w:hanging="360"/>
      </w:pPr>
      <w:rPr>
        <w:rFonts w:ascii="Symbol" w:hAnsi="Symbol" w:hint="default"/>
      </w:rPr>
    </w:lvl>
    <w:lvl w:ilvl="1" w:tplc="6DEECC4C">
      <w:start w:val="1"/>
      <w:numFmt w:val="bullet"/>
      <w:lvlText w:val=""/>
      <w:lvlJc w:val="left"/>
      <w:pPr>
        <w:tabs>
          <w:tab w:val="num" w:pos="1440"/>
        </w:tabs>
        <w:ind w:left="1440" w:hanging="360"/>
      </w:pPr>
      <w:rPr>
        <w:rFonts w:ascii="Symbol" w:hAnsi="Symbol" w:hint="default"/>
      </w:rPr>
    </w:lvl>
    <w:lvl w:ilvl="2" w:tplc="38E63EE8">
      <w:start w:val="1"/>
      <w:numFmt w:val="bullet"/>
      <w:lvlText w:val=""/>
      <w:lvlJc w:val="left"/>
      <w:pPr>
        <w:tabs>
          <w:tab w:val="num" w:pos="2160"/>
        </w:tabs>
        <w:ind w:left="2160" w:hanging="360"/>
      </w:pPr>
      <w:rPr>
        <w:rFonts w:ascii="Symbol" w:hAnsi="Symbol" w:hint="default"/>
      </w:rPr>
    </w:lvl>
    <w:lvl w:ilvl="3" w:tplc="C6507354">
      <w:start w:val="1"/>
      <w:numFmt w:val="bullet"/>
      <w:lvlText w:val=""/>
      <w:lvlJc w:val="left"/>
      <w:pPr>
        <w:tabs>
          <w:tab w:val="num" w:pos="2880"/>
        </w:tabs>
        <w:ind w:left="2880" w:hanging="360"/>
      </w:pPr>
      <w:rPr>
        <w:rFonts w:ascii="Symbol" w:hAnsi="Symbol" w:hint="default"/>
      </w:rPr>
    </w:lvl>
    <w:lvl w:ilvl="4" w:tplc="C3FAD8DA">
      <w:start w:val="1"/>
      <w:numFmt w:val="bullet"/>
      <w:lvlText w:val=""/>
      <w:lvlJc w:val="left"/>
      <w:pPr>
        <w:tabs>
          <w:tab w:val="num" w:pos="3600"/>
        </w:tabs>
        <w:ind w:left="3600" w:hanging="360"/>
      </w:pPr>
      <w:rPr>
        <w:rFonts w:ascii="Symbol" w:hAnsi="Symbol" w:hint="default"/>
      </w:rPr>
    </w:lvl>
    <w:lvl w:ilvl="5" w:tplc="E2B4D78A">
      <w:start w:val="1"/>
      <w:numFmt w:val="bullet"/>
      <w:lvlText w:val=""/>
      <w:lvlJc w:val="left"/>
      <w:pPr>
        <w:tabs>
          <w:tab w:val="num" w:pos="4320"/>
        </w:tabs>
        <w:ind w:left="4320" w:hanging="360"/>
      </w:pPr>
      <w:rPr>
        <w:rFonts w:ascii="Symbol" w:hAnsi="Symbol" w:hint="default"/>
      </w:rPr>
    </w:lvl>
    <w:lvl w:ilvl="6" w:tplc="67BAA464">
      <w:start w:val="1"/>
      <w:numFmt w:val="bullet"/>
      <w:lvlText w:val=""/>
      <w:lvlJc w:val="left"/>
      <w:pPr>
        <w:tabs>
          <w:tab w:val="num" w:pos="5040"/>
        </w:tabs>
        <w:ind w:left="5040" w:hanging="360"/>
      </w:pPr>
      <w:rPr>
        <w:rFonts w:ascii="Symbol" w:hAnsi="Symbol" w:hint="default"/>
      </w:rPr>
    </w:lvl>
    <w:lvl w:ilvl="7" w:tplc="2FB45536">
      <w:start w:val="1"/>
      <w:numFmt w:val="bullet"/>
      <w:lvlText w:val=""/>
      <w:lvlJc w:val="left"/>
      <w:pPr>
        <w:tabs>
          <w:tab w:val="num" w:pos="5760"/>
        </w:tabs>
        <w:ind w:left="5760" w:hanging="360"/>
      </w:pPr>
      <w:rPr>
        <w:rFonts w:ascii="Symbol" w:hAnsi="Symbol" w:hint="default"/>
      </w:rPr>
    </w:lvl>
    <w:lvl w:ilvl="8" w:tplc="90E64430">
      <w:start w:val="1"/>
      <w:numFmt w:val="bullet"/>
      <w:lvlText w:val=""/>
      <w:lvlJc w:val="left"/>
      <w:pPr>
        <w:tabs>
          <w:tab w:val="num" w:pos="6480"/>
        </w:tabs>
        <w:ind w:left="6480" w:hanging="360"/>
      </w:pPr>
      <w:rPr>
        <w:rFonts w:ascii="Symbol" w:hAnsi="Symbol" w:hint="default"/>
      </w:rPr>
    </w:lvl>
  </w:abstractNum>
  <w:abstractNum w:abstractNumId="3">
    <w:nsid w:val="54CB3E1F"/>
    <w:multiLevelType w:val="hybridMultilevel"/>
    <w:tmpl w:val="E2E4C368"/>
    <w:lvl w:ilvl="0" w:tplc="DFA66AE6">
      <w:start w:val="1"/>
      <w:numFmt w:val="bullet"/>
      <w:lvlText w:val=""/>
      <w:lvlPicBulletId w:val="0"/>
      <w:lvlJc w:val="left"/>
      <w:pPr>
        <w:tabs>
          <w:tab w:val="num" w:pos="720"/>
        </w:tabs>
        <w:ind w:left="720" w:hanging="360"/>
      </w:pPr>
      <w:rPr>
        <w:rFonts w:ascii="Symbol" w:hAnsi="Symbol" w:hint="default"/>
      </w:rPr>
    </w:lvl>
    <w:lvl w:ilvl="1" w:tplc="7B747B1C">
      <w:start w:val="1"/>
      <w:numFmt w:val="bullet"/>
      <w:lvlText w:val=""/>
      <w:lvlJc w:val="left"/>
      <w:pPr>
        <w:tabs>
          <w:tab w:val="num" w:pos="1440"/>
        </w:tabs>
        <w:ind w:left="1440" w:hanging="360"/>
      </w:pPr>
      <w:rPr>
        <w:rFonts w:ascii="Symbol" w:hAnsi="Symbol" w:hint="default"/>
      </w:rPr>
    </w:lvl>
    <w:lvl w:ilvl="2" w:tplc="7E0858B0">
      <w:start w:val="1"/>
      <w:numFmt w:val="bullet"/>
      <w:lvlText w:val=""/>
      <w:lvlJc w:val="left"/>
      <w:pPr>
        <w:tabs>
          <w:tab w:val="num" w:pos="2160"/>
        </w:tabs>
        <w:ind w:left="2160" w:hanging="360"/>
      </w:pPr>
      <w:rPr>
        <w:rFonts w:ascii="Symbol" w:hAnsi="Symbol" w:hint="default"/>
      </w:rPr>
    </w:lvl>
    <w:lvl w:ilvl="3" w:tplc="D3C027EC">
      <w:start w:val="1"/>
      <w:numFmt w:val="bullet"/>
      <w:lvlText w:val=""/>
      <w:lvlJc w:val="left"/>
      <w:pPr>
        <w:tabs>
          <w:tab w:val="num" w:pos="2880"/>
        </w:tabs>
        <w:ind w:left="2880" w:hanging="360"/>
      </w:pPr>
      <w:rPr>
        <w:rFonts w:ascii="Symbol" w:hAnsi="Symbol" w:hint="default"/>
      </w:rPr>
    </w:lvl>
    <w:lvl w:ilvl="4" w:tplc="EA08D57A">
      <w:start w:val="1"/>
      <w:numFmt w:val="bullet"/>
      <w:lvlText w:val=""/>
      <w:lvlJc w:val="left"/>
      <w:pPr>
        <w:tabs>
          <w:tab w:val="num" w:pos="3600"/>
        </w:tabs>
        <w:ind w:left="3600" w:hanging="360"/>
      </w:pPr>
      <w:rPr>
        <w:rFonts w:ascii="Symbol" w:hAnsi="Symbol" w:hint="default"/>
      </w:rPr>
    </w:lvl>
    <w:lvl w:ilvl="5" w:tplc="278202D8">
      <w:start w:val="1"/>
      <w:numFmt w:val="bullet"/>
      <w:lvlText w:val=""/>
      <w:lvlJc w:val="left"/>
      <w:pPr>
        <w:tabs>
          <w:tab w:val="num" w:pos="4320"/>
        </w:tabs>
        <w:ind w:left="4320" w:hanging="360"/>
      </w:pPr>
      <w:rPr>
        <w:rFonts w:ascii="Symbol" w:hAnsi="Symbol" w:hint="default"/>
      </w:rPr>
    </w:lvl>
    <w:lvl w:ilvl="6" w:tplc="73FAACA4">
      <w:start w:val="1"/>
      <w:numFmt w:val="bullet"/>
      <w:lvlText w:val=""/>
      <w:lvlJc w:val="left"/>
      <w:pPr>
        <w:tabs>
          <w:tab w:val="num" w:pos="5040"/>
        </w:tabs>
        <w:ind w:left="5040" w:hanging="360"/>
      </w:pPr>
      <w:rPr>
        <w:rFonts w:ascii="Symbol" w:hAnsi="Symbol" w:hint="default"/>
      </w:rPr>
    </w:lvl>
    <w:lvl w:ilvl="7" w:tplc="BA62D252">
      <w:start w:val="1"/>
      <w:numFmt w:val="bullet"/>
      <w:lvlText w:val=""/>
      <w:lvlJc w:val="left"/>
      <w:pPr>
        <w:tabs>
          <w:tab w:val="num" w:pos="5760"/>
        </w:tabs>
        <w:ind w:left="5760" w:hanging="360"/>
      </w:pPr>
      <w:rPr>
        <w:rFonts w:ascii="Symbol" w:hAnsi="Symbol" w:hint="default"/>
      </w:rPr>
    </w:lvl>
    <w:lvl w:ilvl="8" w:tplc="3F5C3ACA">
      <w:start w:val="1"/>
      <w:numFmt w:val="bullet"/>
      <w:lvlText w:val=""/>
      <w:lvlJc w:val="left"/>
      <w:pPr>
        <w:tabs>
          <w:tab w:val="num" w:pos="6480"/>
        </w:tabs>
        <w:ind w:left="6480" w:hanging="360"/>
      </w:pPr>
      <w:rPr>
        <w:rFonts w:ascii="Symbol" w:hAnsi="Symbol" w:hint="default"/>
      </w:rPr>
    </w:lvl>
  </w:abstractNum>
  <w:abstractNum w:abstractNumId="4">
    <w:nsid w:val="7D161363"/>
    <w:multiLevelType w:val="singleLevel"/>
    <w:tmpl w:val="EA92A48C"/>
    <w:lvl w:ilvl="0">
      <w:start w:val="1"/>
      <w:numFmt w:val="decimal"/>
      <w:lvlText w:val="%1."/>
      <w:lvlJc w:val="center"/>
      <w:pPr>
        <w:tabs>
          <w:tab w:val="num" w:pos="648"/>
        </w:tabs>
        <w:ind w:left="360" w:hanging="72"/>
      </w:pPr>
    </w:lvl>
  </w:abstractNum>
  <w:num w:numId="1">
    <w:abstractNumId w:val="2"/>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1"/>
    <w:lvlOverride w:ilvl="0">
      <w:startOverride w:val="1"/>
    </w:lvlOverride>
  </w:num>
  <w:num w:numId="4">
    <w:abstractNumId w:val="4"/>
    <w:lvlOverride w:ilvl="0">
      <w:startOverride w:val="1"/>
    </w:lvlOverride>
  </w:num>
  <w:num w:numId="5">
    <w:abstractNumId w:val="0"/>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A66"/>
    <w:rsid w:val="00017EDE"/>
    <w:rsid w:val="00023464"/>
    <w:rsid w:val="00394421"/>
    <w:rsid w:val="006B571E"/>
    <w:rsid w:val="00736709"/>
    <w:rsid w:val="0079371C"/>
    <w:rsid w:val="00807A66"/>
    <w:rsid w:val="008F5644"/>
    <w:rsid w:val="00CB5FF4"/>
    <w:rsid w:val="00E11AFC"/>
    <w:rsid w:val="00F613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CB5F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Char"/>
    <w:uiPriority w:val="9"/>
    <w:unhideWhenUsed/>
    <w:qFormat/>
    <w:rsid w:val="00E11AF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rsid w:val="00807A66"/>
    <w:pPr>
      <w:spacing w:after="0" w:line="240" w:lineRule="auto"/>
      <w:ind w:left="720"/>
    </w:pPr>
    <w:rPr>
      <w:rFonts w:ascii="Times New Roman" w:eastAsia="SimSun" w:hAnsi="Times New Roman" w:cs="Times New Roman"/>
      <w:sz w:val="24"/>
      <w:szCs w:val="24"/>
      <w:lang w:eastAsia="zh-CN" w:bidi="ar-IQ"/>
    </w:rPr>
  </w:style>
  <w:style w:type="character" w:customStyle="1" w:styleId="apple-converted-space">
    <w:name w:val="apple-converted-space"/>
    <w:basedOn w:val="a0"/>
    <w:rsid w:val="00807A66"/>
  </w:style>
  <w:style w:type="paragraph" w:styleId="a4">
    <w:name w:val="Balloon Text"/>
    <w:basedOn w:val="a"/>
    <w:link w:val="Char"/>
    <w:uiPriority w:val="99"/>
    <w:semiHidden/>
    <w:unhideWhenUsed/>
    <w:rsid w:val="00807A6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07A66"/>
    <w:rPr>
      <w:rFonts w:ascii="Tahoma" w:hAnsi="Tahoma" w:cs="Tahoma"/>
      <w:sz w:val="16"/>
      <w:szCs w:val="16"/>
    </w:rPr>
  </w:style>
  <w:style w:type="character" w:customStyle="1" w:styleId="1Char">
    <w:name w:val="عنوان 1 Char"/>
    <w:basedOn w:val="a0"/>
    <w:link w:val="1"/>
    <w:uiPriority w:val="9"/>
    <w:rsid w:val="00CB5FF4"/>
    <w:rPr>
      <w:rFonts w:asciiTheme="majorHAnsi" w:eastAsiaTheme="majorEastAsia" w:hAnsiTheme="majorHAnsi" w:cstheme="majorBidi"/>
      <w:b/>
      <w:bCs/>
      <w:color w:val="365F91" w:themeColor="accent1" w:themeShade="BF"/>
      <w:sz w:val="28"/>
      <w:szCs w:val="28"/>
    </w:rPr>
  </w:style>
  <w:style w:type="paragraph" w:styleId="a5">
    <w:name w:val="List Paragraph"/>
    <w:basedOn w:val="a"/>
    <w:uiPriority w:val="34"/>
    <w:qFormat/>
    <w:rsid w:val="00CB5FF4"/>
    <w:pPr>
      <w:ind w:left="720"/>
      <w:contextualSpacing/>
    </w:pPr>
  </w:style>
  <w:style w:type="paragraph" w:styleId="a6">
    <w:name w:val="Body Text"/>
    <w:basedOn w:val="a"/>
    <w:link w:val="Char0"/>
    <w:unhideWhenUsed/>
    <w:rsid w:val="0079371C"/>
    <w:pPr>
      <w:spacing w:after="0" w:line="240" w:lineRule="auto"/>
    </w:pPr>
    <w:rPr>
      <w:rFonts w:ascii="Arial" w:eastAsia="Times New Roman" w:hAnsi="Arial" w:cs="Arial"/>
      <w:sz w:val="28"/>
      <w:szCs w:val="32"/>
    </w:rPr>
  </w:style>
  <w:style w:type="character" w:customStyle="1" w:styleId="Char0">
    <w:name w:val="نص أساسي Char"/>
    <w:basedOn w:val="a0"/>
    <w:link w:val="a6"/>
    <w:rsid w:val="0079371C"/>
    <w:rPr>
      <w:rFonts w:ascii="Arial" w:eastAsia="Times New Roman" w:hAnsi="Arial" w:cs="Arial"/>
      <w:sz w:val="28"/>
      <w:szCs w:val="32"/>
    </w:rPr>
  </w:style>
  <w:style w:type="character" w:customStyle="1" w:styleId="3Char">
    <w:name w:val="عنوان 3 Char"/>
    <w:basedOn w:val="a0"/>
    <w:link w:val="3"/>
    <w:uiPriority w:val="9"/>
    <w:rsid w:val="00E11AFC"/>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CB5F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Char"/>
    <w:uiPriority w:val="9"/>
    <w:unhideWhenUsed/>
    <w:qFormat/>
    <w:rsid w:val="00E11AF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rsid w:val="00807A66"/>
    <w:pPr>
      <w:spacing w:after="0" w:line="240" w:lineRule="auto"/>
      <w:ind w:left="720"/>
    </w:pPr>
    <w:rPr>
      <w:rFonts w:ascii="Times New Roman" w:eastAsia="SimSun" w:hAnsi="Times New Roman" w:cs="Times New Roman"/>
      <w:sz w:val="24"/>
      <w:szCs w:val="24"/>
      <w:lang w:eastAsia="zh-CN" w:bidi="ar-IQ"/>
    </w:rPr>
  </w:style>
  <w:style w:type="character" w:customStyle="1" w:styleId="apple-converted-space">
    <w:name w:val="apple-converted-space"/>
    <w:basedOn w:val="a0"/>
    <w:rsid w:val="00807A66"/>
  </w:style>
  <w:style w:type="paragraph" w:styleId="a4">
    <w:name w:val="Balloon Text"/>
    <w:basedOn w:val="a"/>
    <w:link w:val="Char"/>
    <w:uiPriority w:val="99"/>
    <w:semiHidden/>
    <w:unhideWhenUsed/>
    <w:rsid w:val="00807A6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07A66"/>
    <w:rPr>
      <w:rFonts w:ascii="Tahoma" w:hAnsi="Tahoma" w:cs="Tahoma"/>
      <w:sz w:val="16"/>
      <w:szCs w:val="16"/>
    </w:rPr>
  </w:style>
  <w:style w:type="character" w:customStyle="1" w:styleId="1Char">
    <w:name w:val="عنوان 1 Char"/>
    <w:basedOn w:val="a0"/>
    <w:link w:val="1"/>
    <w:uiPriority w:val="9"/>
    <w:rsid w:val="00CB5FF4"/>
    <w:rPr>
      <w:rFonts w:asciiTheme="majorHAnsi" w:eastAsiaTheme="majorEastAsia" w:hAnsiTheme="majorHAnsi" w:cstheme="majorBidi"/>
      <w:b/>
      <w:bCs/>
      <w:color w:val="365F91" w:themeColor="accent1" w:themeShade="BF"/>
      <w:sz w:val="28"/>
      <w:szCs w:val="28"/>
    </w:rPr>
  </w:style>
  <w:style w:type="paragraph" w:styleId="a5">
    <w:name w:val="List Paragraph"/>
    <w:basedOn w:val="a"/>
    <w:uiPriority w:val="34"/>
    <w:qFormat/>
    <w:rsid w:val="00CB5FF4"/>
    <w:pPr>
      <w:ind w:left="720"/>
      <w:contextualSpacing/>
    </w:pPr>
  </w:style>
  <w:style w:type="paragraph" w:styleId="a6">
    <w:name w:val="Body Text"/>
    <w:basedOn w:val="a"/>
    <w:link w:val="Char0"/>
    <w:unhideWhenUsed/>
    <w:rsid w:val="0079371C"/>
    <w:pPr>
      <w:spacing w:after="0" w:line="240" w:lineRule="auto"/>
    </w:pPr>
    <w:rPr>
      <w:rFonts w:ascii="Arial" w:eastAsia="Times New Roman" w:hAnsi="Arial" w:cs="Arial"/>
      <w:sz w:val="28"/>
      <w:szCs w:val="32"/>
    </w:rPr>
  </w:style>
  <w:style w:type="character" w:customStyle="1" w:styleId="Char0">
    <w:name w:val="نص أساسي Char"/>
    <w:basedOn w:val="a0"/>
    <w:link w:val="a6"/>
    <w:rsid w:val="0079371C"/>
    <w:rPr>
      <w:rFonts w:ascii="Arial" w:eastAsia="Times New Roman" w:hAnsi="Arial" w:cs="Arial"/>
      <w:sz w:val="28"/>
      <w:szCs w:val="32"/>
    </w:rPr>
  </w:style>
  <w:style w:type="character" w:customStyle="1" w:styleId="3Char">
    <w:name w:val="عنوان 3 Char"/>
    <w:basedOn w:val="a0"/>
    <w:link w:val="3"/>
    <w:uiPriority w:val="9"/>
    <w:rsid w:val="00E11AFC"/>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469</Words>
  <Characters>2679</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2</cp:revision>
  <dcterms:created xsi:type="dcterms:W3CDTF">2015-05-20T18:00:00Z</dcterms:created>
  <dcterms:modified xsi:type="dcterms:W3CDTF">2015-05-20T18:00:00Z</dcterms:modified>
</cp:coreProperties>
</file>