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71C" w:rsidRDefault="00F6136D" w:rsidP="00F6136D">
      <w:pPr>
        <w:rPr>
          <w:rFonts w:cs="Arabic Transparent" w:hint="cs"/>
          <w:b/>
          <w:bCs/>
          <w:sz w:val="32"/>
          <w:szCs w:val="32"/>
          <w:rtl/>
        </w:rPr>
      </w:pPr>
      <w:r>
        <w:rPr>
          <w:rFonts w:cs="Arabic Transparent" w:hint="cs"/>
          <w:b/>
          <w:bCs/>
          <w:sz w:val="32"/>
          <w:szCs w:val="32"/>
          <w:rtl/>
          <w:lang w:bidi="ar-IQ"/>
        </w:rPr>
        <w:t>المحاضرة (14)</w:t>
      </w:r>
      <w:r w:rsidR="00807A66" w:rsidRPr="00807A66">
        <w:rPr>
          <w:rFonts w:cs="Arabic Transparent" w:hint="cs"/>
          <w:b/>
          <w:bCs/>
          <w:sz w:val="32"/>
          <w:szCs w:val="32"/>
          <w:rtl/>
          <w:lang w:bidi="ar-IQ"/>
        </w:rPr>
        <w:t xml:space="preserve"> : </w:t>
      </w:r>
      <w:r>
        <w:rPr>
          <w:rFonts w:cs="Arabic Transparent" w:hint="cs"/>
          <w:b/>
          <w:bCs/>
          <w:sz w:val="32"/>
          <w:szCs w:val="32"/>
          <w:rtl/>
        </w:rPr>
        <w:t>باقي المراقد الدينية في مدينة كربلاء</w:t>
      </w:r>
    </w:p>
    <w:p w:rsidR="00F6136D" w:rsidRPr="00D76602" w:rsidRDefault="00F6136D" w:rsidP="00F6136D">
      <w:pPr>
        <w:pStyle w:val="a5"/>
        <w:numPr>
          <w:ilvl w:val="0"/>
          <w:numId w:val="2"/>
        </w:numPr>
        <w:tabs>
          <w:tab w:val="left" w:pos="0"/>
        </w:tabs>
        <w:bidi w:val="0"/>
        <w:spacing w:line="240" w:lineRule="auto"/>
        <w:jc w:val="right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047DAE">
        <w:rPr>
          <w:rFonts w:ascii="Simplified Arabic" w:hAnsi="Simplified Arabic" w:cs="Simplified Arabic" w:hint="cs"/>
          <w:b/>
          <w:bCs/>
          <w:color w:val="000000"/>
          <w:sz w:val="32"/>
          <w:szCs w:val="32"/>
          <w:rtl/>
          <w:lang w:bidi="ar-IQ"/>
        </w:rPr>
        <w:t>المزارات الدينية :</w:t>
      </w:r>
      <w:r w:rsidRPr="00D76602">
        <w:rPr>
          <w:rFonts w:ascii="Simplified Arabic" w:hAnsi="Simplified Arabic" w:cs="Simplified Arabic"/>
          <w:b/>
          <w:bCs/>
          <w:sz w:val="32"/>
          <w:rtl/>
        </w:rPr>
        <w:t xml:space="preserve"> </w:t>
      </w:r>
      <w:r w:rsidRPr="00D76602">
        <w:rPr>
          <w:rFonts w:ascii="Simplified Arabic" w:hAnsi="Simplified Arabic" w:cs="Simplified Arabic"/>
          <w:b/>
          <w:bCs/>
          <w:sz w:val="32"/>
          <w:szCs w:val="32"/>
          <w:rtl/>
        </w:rPr>
        <w:t>3-حبيب بن مظاهر الاسدي:</w:t>
      </w:r>
    </w:p>
    <w:p w:rsidR="00F6136D" w:rsidRPr="00D76602" w:rsidRDefault="00F6136D" w:rsidP="00F6136D">
      <w:pPr>
        <w:pStyle w:val="a6"/>
        <w:jc w:val="both"/>
        <w:rPr>
          <w:rFonts w:ascii="Simplified Arabic" w:hAnsi="Simplified Arabic" w:cs="Simplified Arabic"/>
          <w:sz w:val="32"/>
          <w:rtl/>
        </w:rPr>
      </w:pPr>
      <w:r w:rsidRPr="00D76602">
        <w:rPr>
          <w:rFonts w:ascii="Simplified Arabic" w:hAnsi="Simplified Arabic" w:cs="Simplified Arabic"/>
          <w:sz w:val="32"/>
          <w:rtl/>
        </w:rPr>
        <w:tab/>
        <w:t xml:space="preserve">حبيب بن مظهر على الرغم من شياع ذكره في الكتب بمظاهر بن رئاب بن الاشتر. الاسدي </w:t>
      </w:r>
      <w:proofErr w:type="spellStart"/>
      <w:r w:rsidRPr="00D76602">
        <w:rPr>
          <w:rFonts w:ascii="Simplified Arabic" w:hAnsi="Simplified Arabic" w:cs="Simplified Arabic"/>
          <w:sz w:val="32"/>
          <w:rtl/>
        </w:rPr>
        <w:t>الفقمسي</w:t>
      </w:r>
      <w:proofErr w:type="spellEnd"/>
      <w:r w:rsidRPr="00D76602">
        <w:rPr>
          <w:rFonts w:ascii="Simplified Arabic" w:hAnsi="Simplified Arabic" w:cs="Simplified Arabic"/>
          <w:sz w:val="32"/>
          <w:rtl/>
        </w:rPr>
        <w:t>، أجمع أرباب المصادر انه كان شيخا صحابيا ممن رأى النبي(صلى الله عليه واله وسلم) وسمع وروى حديثه ونزل الكوفة، وصحب عليا أمير المؤمنين(</w:t>
      </w:r>
      <w:r w:rsidRPr="00D76602">
        <w:rPr>
          <w:rFonts w:ascii="Simplified Arabic" w:hAnsi="Simplified Arabic" w:cs="Simplified Arabic"/>
          <w:sz w:val="32"/>
        </w:rPr>
        <w:sym w:font="AGA Arabesque" w:char="F075"/>
      </w:r>
      <w:r w:rsidRPr="00D76602">
        <w:rPr>
          <w:rFonts w:ascii="Simplified Arabic" w:hAnsi="Simplified Arabic" w:cs="Simplified Arabic"/>
          <w:sz w:val="32"/>
          <w:rtl/>
        </w:rPr>
        <w:t>) وحضر معه جميع حروبه وكان من شرطة الخميس وهو ممن كاتب الأمام الحسين(</w:t>
      </w:r>
      <w:r w:rsidRPr="00D76602">
        <w:rPr>
          <w:rFonts w:ascii="Simplified Arabic" w:hAnsi="Simplified Arabic" w:cs="Simplified Arabic"/>
          <w:sz w:val="32"/>
        </w:rPr>
        <w:sym w:font="AGA Arabesque" w:char="F075"/>
      </w:r>
      <w:r w:rsidRPr="00D76602">
        <w:rPr>
          <w:rFonts w:ascii="Simplified Arabic" w:hAnsi="Simplified Arabic" w:cs="Simplified Arabic"/>
          <w:sz w:val="32"/>
          <w:rtl/>
        </w:rPr>
        <w:t xml:space="preserve">) للقدوم </w:t>
      </w:r>
      <w:proofErr w:type="spellStart"/>
      <w:r w:rsidRPr="00D76602">
        <w:rPr>
          <w:rFonts w:ascii="Simplified Arabic" w:hAnsi="Simplified Arabic" w:cs="Simplified Arabic"/>
          <w:sz w:val="32"/>
          <w:rtl/>
        </w:rPr>
        <w:t>ألى</w:t>
      </w:r>
      <w:proofErr w:type="spellEnd"/>
      <w:r w:rsidRPr="00D76602">
        <w:rPr>
          <w:rFonts w:ascii="Simplified Arabic" w:hAnsi="Simplified Arabic" w:cs="Simplified Arabic"/>
          <w:sz w:val="32"/>
          <w:rtl/>
        </w:rPr>
        <w:t xml:space="preserve"> الكوفة وكانت له مواقف مسجلة في صفحات التاريخ مع مسلم بن عقيل(سفير الحسين) واخذ البيعة على يده وبعد مقتل مسلم و هاني اختفى في بيته وعشائره فراراً من السلطة الغاشمة وبعد ان ورد أليه رسول الحسين (</w:t>
      </w:r>
      <w:r w:rsidRPr="00D76602">
        <w:rPr>
          <w:rFonts w:ascii="Simplified Arabic" w:hAnsi="Simplified Arabic" w:cs="Simplified Arabic"/>
          <w:sz w:val="32"/>
        </w:rPr>
        <w:sym w:font="AGA Arabesque" w:char="F075"/>
      </w:r>
      <w:r w:rsidRPr="00D76602">
        <w:rPr>
          <w:rFonts w:ascii="Simplified Arabic" w:hAnsi="Simplified Arabic" w:cs="Simplified Arabic"/>
          <w:sz w:val="32"/>
          <w:rtl/>
        </w:rPr>
        <w:t>) يخبره بنزول الحسين (</w:t>
      </w:r>
      <w:r w:rsidRPr="00D76602">
        <w:rPr>
          <w:rFonts w:ascii="Simplified Arabic" w:hAnsi="Simplified Arabic" w:cs="Simplified Arabic"/>
          <w:sz w:val="32"/>
        </w:rPr>
        <w:sym w:font="AGA Arabesque" w:char="F075"/>
      </w:r>
      <w:r w:rsidRPr="00D76602">
        <w:rPr>
          <w:rFonts w:ascii="Simplified Arabic" w:hAnsi="Simplified Arabic" w:cs="Simplified Arabic"/>
          <w:sz w:val="32"/>
          <w:rtl/>
        </w:rPr>
        <w:t xml:space="preserve">) كربلاء خرج ومعه غلامه متخفيا حتى وصل كربلاء في اليوم العاشر من محرم له </w:t>
      </w:r>
      <w:proofErr w:type="spellStart"/>
      <w:r w:rsidRPr="00D76602">
        <w:rPr>
          <w:rFonts w:ascii="Simplified Arabic" w:hAnsi="Simplified Arabic" w:cs="Simplified Arabic"/>
          <w:sz w:val="32"/>
          <w:rtl/>
        </w:rPr>
        <w:t>ايات</w:t>
      </w:r>
      <w:proofErr w:type="spellEnd"/>
      <w:r w:rsidRPr="00D76602">
        <w:rPr>
          <w:rFonts w:ascii="Simplified Arabic" w:hAnsi="Simplified Arabic" w:cs="Simplified Arabic"/>
          <w:sz w:val="32"/>
          <w:rtl/>
        </w:rPr>
        <w:t xml:space="preserve"> بطولية ومواقف مركزة في جانب المعسكر الحسيني إذ يقول التاريخ عنه انه لما قتل حبيب بن مظاهر الاسدي هدَّ مقتله الحسين (</w:t>
      </w:r>
      <w:r w:rsidRPr="00D76602">
        <w:rPr>
          <w:rFonts w:ascii="Simplified Arabic" w:hAnsi="Simplified Arabic" w:cs="Simplified Arabic"/>
          <w:sz w:val="32"/>
        </w:rPr>
        <w:sym w:font="AGA Arabesque" w:char="F075"/>
      </w:r>
      <w:r w:rsidRPr="00D76602">
        <w:rPr>
          <w:rFonts w:ascii="Simplified Arabic" w:hAnsi="Simplified Arabic" w:cs="Simplified Arabic"/>
          <w:sz w:val="32"/>
          <w:rtl/>
        </w:rPr>
        <w:t>) إذ كان على الميسرة ومعه (</w:t>
      </w:r>
      <w:r w:rsidRPr="00D76602">
        <w:rPr>
          <w:rFonts w:ascii="Simplified Arabic" w:hAnsi="Simplified Arabic" w:cs="Simplified Arabic"/>
          <w:sz w:val="32"/>
        </w:rPr>
        <w:t>30</w:t>
      </w:r>
      <w:r w:rsidRPr="00D76602">
        <w:rPr>
          <w:rFonts w:ascii="Simplified Arabic" w:hAnsi="Simplified Arabic" w:cs="Simplified Arabic"/>
          <w:sz w:val="32"/>
          <w:rtl/>
        </w:rPr>
        <w:t>) فارسا. ويقع قبره في الجهة اليسرى من مرقد الأمام الحسين (</w:t>
      </w:r>
      <w:r w:rsidRPr="00D76602">
        <w:rPr>
          <w:rFonts w:ascii="Simplified Arabic" w:hAnsi="Simplified Arabic" w:cs="Simplified Arabic"/>
          <w:sz w:val="32"/>
        </w:rPr>
        <w:sym w:font="AGA Arabesque" w:char="F075"/>
      </w:r>
      <w:r w:rsidRPr="00D76602">
        <w:rPr>
          <w:rFonts w:ascii="Simplified Arabic" w:hAnsi="Simplified Arabic" w:cs="Simplified Arabic"/>
          <w:sz w:val="32"/>
          <w:rtl/>
        </w:rPr>
        <w:t xml:space="preserve">) . </w:t>
      </w:r>
    </w:p>
    <w:p w:rsidR="00F6136D" w:rsidRPr="00D76602" w:rsidRDefault="00F6136D" w:rsidP="00F6136D">
      <w:pPr>
        <w:pStyle w:val="a6"/>
        <w:jc w:val="both"/>
        <w:rPr>
          <w:rFonts w:ascii="Simplified Arabic" w:hAnsi="Simplified Arabic" w:cs="Simplified Arabic"/>
          <w:b/>
          <w:bCs/>
          <w:sz w:val="32"/>
          <w:rtl/>
        </w:rPr>
      </w:pPr>
      <w:r w:rsidRPr="00D76602">
        <w:rPr>
          <w:rFonts w:ascii="Simplified Arabic" w:hAnsi="Simplified Arabic" w:cs="Simplified Arabic"/>
          <w:sz w:val="32"/>
          <w:rtl/>
        </w:rPr>
        <w:t>4</w:t>
      </w:r>
      <w:r w:rsidRPr="00D76602">
        <w:rPr>
          <w:rFonts w:ascii="Simplified Arabic" w:hAnsi="Simplified Arabic" w:cs="Simplified Arabic"/>
          <w:b/>
          <w:bCs/>
          <w:sz w:val="32"/>
          <w:rtl/>
        </w:rPr>
        <w:t xml:space="preserve">-مرقد ابراهيم المجاب </w:t>
      </w:r>
    </w:p>
    <w:p w:rsidR="00F6136D" w:rsidRPr="00D76602" w:rsidRDefault="00F6136D" w:rsidP="00F6136D">
      <w:pPr>
        <w:pStyle w:val="a6"/>
        <w:jc w:val="both"/>
        <w:rPr>
          <w:rFonts w:ascii="Simplified Arabic" w:hAnsi="Simplified Arabic" w:cs="Simplified Arabic"/>
          <w:sz w:val="32"/>
          <w:rtl/>
        </w:rPr>
      </w:pPr>
    </w:p>
    <w:p w:rsidR="00F6136D" w:rsidRDefault="00F6136D" w:rsidP="00F6136D">
      <w:pPr>
        <w:pStyle w:val="a6"/>
        <w:jc w:val="both"/>
        <w:rPr>
          <w:rFonts w:ascii="Simplified Arabic" w:hAnsi="Simplified Arabic" w:cs="Simplified Arabic" w:hint="cs"/>
          <w:sz w:val="32"/>
          <w:rtl/>
        </w:rPr>
      </w:pPr>
      <w:r w:rsidRPr="00D76602">
        <w:rPr>
          <w:rFonts w:ascii="Simplified Arabic" w:hAnsi="Simplified Arabic" w:cs="Simplified Arabic"/>
          <w:sz w:val="32"/>
          <w:rtl/>
        </w:rPr>
        <w:t xml:space="preserve">   وهو ابن السيد محمد العابد ابن الامام موسى بن جعفر </w:t>
      </w:r>
      <w:r w:rsidRPr="00D76602">
        <w:rPr>
          <w:rFonts w:ascii="Simplified Arabic" w:hAnsi="Simplified Arabic" w:cs="Simplified Arabic"/>
          <w:sz w:val="32"/>
        </w:rPr>
        <w:sym w:font="AGA Arabesque" w:char="F075"/>
      </w:r>
      <w:r w:rsidRPr="00D76602">
        <w:rPr>
          <w:rFonts w:ascii="Simplified Arabic" w:hAnsi="Simplified Arabic" w:cs="Simplified Arabic"/>
          <w:sz w:val="32"/>
          <w:rtl/>
        </w:rPr>
        <w:t xml:space="preserve"> , يقع قبره الشريف في الزاوية الشمالية الغربية من الرواق المعروف </w:t>
      </w:r>
      <w:proofErr w:type="spellStart"/>
      <w:r w:rsidRPr="00D76602">
        <w:rPr>
          <w:rFonts w:ascii="Simplified Arabic" w:hAnsi="Simplified Arabic" w:cs="Simplified Arabic"/>
          <w:sz w:val="32"/>
          <w:rtl/>
        </w:rPr>
        <w:t>بأسمه</w:t>
      </w:r>
      <w:proofErr w:type="spellEnd"/>
      <w:r w:rsidRPr="00D76602">
        <w:rPr>
          <w:rFonts w:ascii="Simplified Arabic" w:hAnsi="Simplified Arabic" w:cs="Simplified Arabic"/>
          <w:sz w:val="32"/>
          <w:rtl/>
        </w:rPr>
        <w:t xml:space="preserve"> في الروضة الحسينية , وهو اول فاطمي انتقل الى كربلاء بعد تهديم المتوكل لمرقد الامام الحسين </w:t>
      </w:r>
      <w:r w:rsidRPr="00D76602">
        <w:rPr>
          <w:rFonts w:ascii="Simplified Arabic" w:hAnsi="Simplified Arabic" w:cs="Simplified Arabic"/>
          <w:sz w:val="32"/>
        </w:rPr>
        <w:sym w:font="AGA Arabesque" w:char="F075"/>
      </w:r>
      <w:r w:rsidRPr="00D76602">
        <w:rPr>
          <w:rFonts w:ascii="Simplified Arabic" w:hAnsi="Simplified Arabic" w:cs="Simplified Arabic"/>
          <w:sz w:val="32"/>
          <w:rtl/>
        </w:rPr>
        <w:t xml:space="preserve"> </w:t>
      </w:r>
      <w:r w:rsidRPr="00D76602">
        <w:rPr>
          <w:rFonts w:ascii="Simplified Arabic" w:hAnsi="Simplified Arabic" w:cs="Simplified Arabic" w:hint="cs"/>
          <w:sz w:val="32"/>
          <w:rtl/>
        </w:rPr>
        <w:t xml:space="preserve">فسكن بجوار </w:t>
      </w:r>
      <w:proofErr w:type="spellStart"/>
      <w:r w:rsidRPr="00D76602">
        <w:rPr>
          <w:rFonts w:ascii="Simplified Arabic" w:hAnsi="Simplified Arabic" w:cs="Simplified Arabic" w:hint="cs"/>
          <w:sz w:val="32"/>
          <w:rtl/>
        </w:rPr>
        <w:t>بجوار</w:t>
      </w:r>
      <w:proofErr w:type="spellEnd"/>
      <w:r w:rsidRPr="00D76602">
        <w:rPr>
          <w:rFonts w:ascii="Simplified Arabic" w:hAnsi="Simplified Arabic" w:cs="Simplified Arabic" w:hint="cs"/>
          <w:sz w:val="32"/>
          <w:rtl/>
        </w:rPr>
        <w:t xml:space="preserve"> قبر الامام الحسين </w:t>
      </w:r>
      <w:r w:rsidRPr="00D76602">
        <w:rPr>
          <w:rFonts w:ascii="Simplified Arabic" w:hAnsi="Simplified Arabic" w:cs="Simplified Arabic"/>
          <w:sz w:val="32"/>
        </w:rPr>
        <w:sym w:font="AGA Arabesque" w:char="F075"/>
      </w:r>
      <w:r w:rsidRPr="00D76602">
        <w:rPr>
          <w:rFonts w:ascii="Simplified Arabic" w:hAnsi="Simplified Arabic" w:cs="Simplified Arabic"/>
          <w:sz w:val="32"/>
          <w:rtl/>
        </w:rPr>
        <w:t xml:space="preserve"> </w:t>
      </w:r>
      <w:r w:rsidRPr="00D76602">
        <w:rPr>
          <w:rFonts w:ascii="Simplified Arabic" w:hAnsi="Simplified Arabic" w:cs="Simplified Arabic" w:hint="cs"/>
          <w:sz w:val="32"/>
          <w:rtl/>
        </w:rPr>
        <w:t xml:space="preserve">, وسمي بالمجاب </w:t>
      </w:r>
      <w:proofErr w:type="spellStart"/>
      <w:r w:rsidRPr="00D76602">
        <w:rPr>
          <w:rFonts w:ascii="Simplified Arabic" w:hAnsi="Simplified Arabic" w:cs="Simplified Arabic" w:hint="cs"/>
          <w:sz w:val="32"/>
          <w:rtl/>
        </w:rPr>
        <w:t>لانه</w:t>
      </w:r>
      <w:proofErr w:type="spellEnd"/>
      <w:r w:rsidRPr="00D76602">
        <w:rPr>
          <w:rFonts w:ascii="Simplified Arabic" w:hAnsi="Simplified Arabic" w:cs="Simplified Arabic" w:hint="cs"/>
          <w:sz w:val="32"/>
          <w:rtl/>
        </w:rPr>
        <w:t xml:space="preserve"> سلم على الامام الحسين </w:t>
      </w:r>
      <w:r w:rsidRPr="00D76602">
        <w:rPr>
          <w:rFonts w:ascii="Simplified Arabic" w:hAnsi="Simplified Arabic" w:cs="Simplified Arabic"/>
          <w:sz w:val="32"/>
        </w:rPr>
        <w:sym w:font="AGA Arabesque" w:char="F075"/>
      </w:r>
      <w:r w:rsidRPr="00D76602">
        <w:rPr>
          <w:rFonts w:ascii="Simplified Arabic" w:hAnsi="Simplified Arabic" w:cs="Simplified Arabic"/>
          <w:sz w:val="32"/>
          <w:rtl/>
        </w:rPr>
        <w:t xml:space="preserve"> فأجيب من القبر الشريف.</w:t>
      </w:r>
    </w:p>
    <w:p w:rsidR="00F6136D" w:rsidRDefault="00F6136D" w:rsidP="00F6136D">
      <w:pPr>
        <w:pStyle w:val="a6"/>
        <w:jc w:val="both"/>
        <w:rPr>
          <w:rFonts w:ascii="Simplified Arabic" w:hAnsi="Simplified Arabic" w:cs="Simplified Arabic" w:hint="cs"/>
          <w:sz w:val="32"/>
          <w:rtl/>
        </w:rPr>
      </w:pPr>
    </w:p>
    <w:p w:rsidR="00F6136D" w:rsidRPr="00D76602" w:rsidRDefault="00F6136D" w:rsidP="00F6136D">
      <w:pPr>
        <w:pStyle w:val="a6"/>
        <w:jc w:val="both"/>
        <w:rPr>
          <w:rFonts w:ascii="Simplified Arabic" w:hAnsi="Simplified Arabic" w:cs="Simplified Arabic"/>
          <w:sz w:val="32"/>
          <w:rtl/>
        </w:rPr>
      </w:pPr>
    </w:p>
    <w:p w:rsidR="00F6136D" w:rsidRPr="00D76602" w:rsidRDefault="00F6136D" w:rsidP="00F6136D">
      <w:pPr>
        <w:pStyle w:val="a6"/>
        <w:jc w:val="both"/>
        <w:rPr>
          <w:rFonts w:ascii="Simplified Arabic" w:hAnsi="Simplified Arabic" w:cs="Simplified Arabic"/>
          <w:sz w:val="32"/>
          <w:rtl/>
        </w:rPr>
      </w:pPr>
    </w:p>
    <w:p w:rsidR="00F6136D" w:rsidRPr="00D76602" w:rsidRDefault="00F6136D" w:rsidP="00F6136D">
      <w:pPr>
        <w:pStyle w:val="a6"/>
        <w:jc w:val="both"/>
        <w:rPr>
          <w:rFonts w:ascii="Simplified Arabic" w:hAnsi="Simplified Arabic" w:cs="Simplified Arabic"/>
          <w:b/>
          <w:bCs/>
          <w:sz w:val="32"/>
          <w:rtl/>
        </w:rPr>
      </w:pPr>
      <w:r w:rsidRPr="00D76602">
        <w:rPr>
          <w:rFonts w:ascii="Simplified Arabic" w:hAnsi="Simplified Arabic" w:cs="Simplified Arabic"/>
          <w:sz w:val="32"/>
          <w:rtl/>
        </w:rPr>
        <w:lastRenderedPageBreak/>
        <w:t>5</w:t>
      </w:r>
      <w:r w:rsidRPr="00D76602">
        <w:rPr>
          <w:rFonts w:ascii="Simplified Arabic" w:hAnsi="Simplified Arabic" w:cs="Simplified Arabic"/>
          <w:b/>
          <w:bCs/>
          <w:sz w:val="32"/>
          <w:rtl/>
        </w:rPr>
        <w:t xml:space="preserve">-مرقد أنصار الامام الحسين </w:t>
      </w:r>
      <w:r w:rsidRPr="00D76602">
        <w:rPr>
          <w:rFonts w:ascii="Simplified Arabic" w:hAnsi="Simplified Arabic" w:cs="Simplified Arabic"/>
          <w:b/>
          <w:bCs/>
          <w:sz w:val="32"/>
        </w:rPr>
        <w:sym w:font="AGA Arabesque" w:char="F075"/>
      </w:r>
      <w:r w:rsidRPr="00D76602">
        <w:rPr>
          <w:rFonts w:ascii="Simplified Arabic" w:hAnsi="Simplified Arabic" w:cs="Simplified Arabic"/>
          <w:b/>
          <w:bCs/>
          <w:sz w:val="32"/>
          <w:rtl/>
        </w:rPr>
        <w:t xml:space="preserve"> </w:t>
      </w:r>
    </w:p>
    <w:p w:rsidR="00F6136D" w:rsidRPr="00D76602" w:rsidRDefault="00F6136D" w:rsidP="00F6136D">
      <w:pPr>
        <w:pStyle w:val="a6"/>
        <w:jc w:val="both"/>
        <w:rPr>
          <w:rFonts w:ascii="Simplified Arabic" w:hAnsi="Simplified Arabic" w:cs="Simplified Arabic" w:hint="cs"/>
          <w:sz w:val="32"/>
          <w:rtl/>
        </w:rPr>
      </w:pPr>
      <w:r w:rsidRPr="00D76602">
        <w:rPr>
          <w:rFonts w:ascii="Simplified Arabic" w:hAnsi="Simplified Arabic" w:cs="Simplified Arabic"/>
          <w:sz w:val="32"/>
          <w:rtl/>
        </w:rPr>
        <w:t xml:space="preserve">   ويقع شرق الضريح الحسيني مصنوع من الفضة وقد شيده ناصر الدين شاه </w:t>
      </w:r>
      <w:proofErr w:type="spellStart"/>
      <w:r w:rsidRPr="00D76602">
        <w:rPr>
          <w:rFonts w:ascii="Simplified Arabic" w:hAnsi="Simplified Arabic" w:cs="Simplified Arabic"/>
          <w:sz w:val="32"/>
          <w:rtl/>
        </w:rPr>
        <w:t>القاجاري</w:t>
      </w:r>
      <w:proofErr w:type="spellEnd"/>
      <w:r w:rsidRPr="00D76602">
        <w:rPr>
          <w:rFonts w:ascii="Simplified Arabic" w:hAnsi="Simplified Arabic" w:cs="Simplified Arabic"/>
          <w:sz w:val="32"/>
          <w:rtl/>
        </w:rPr>
        <w:t xml:space="preserve"> , ويذكر ان عدد الشهداء من انصار الامام الحسين </w:t>
      </w:r>
      <w:r w:rsidRPr="00D76602">
        <w:rPr>
          <w:rFonts w:ascii="Simplified Arabic" w:hAnsi="Simplified Arabic" w:cs="Simplified Arabic"/>
          <w:sz w:val="32"/>
        </w:rPr>
        <w:sym w:font="AGA Arabesque" w:char="F075"/>
      </w:r>
      <w:r w:rsidRPr="00D76602">
        <w:rPr>
          <w:rFonts w:ascii="Simplified Arabic" w:hAnsi="Simplified Arabic" w:cs="Simplified Arabic"/>
          <w:sz w:val="32"/>
          <w:rtl/>
        </w:rPr>
        <w:t xml:space="preserve"> هم اثنين وثلاثين فارساً واربعين رجلاً .</w:t>
      </w:r>
    </w:p>
    <w:p w:rsidR="00F6136D" w:rsidRPr="00D76602" w:rsidRDefault="00F6136D" w:rsidP="00F6136D">
      <w:pPr>
        <w:pStyle w:val="a6"/>
        <w:jc w:val="both"/>
        <w:rPr>
          <w:rFonts w:ascii="Simplified Arabic" w:hAnsi="Simplified Arabic" w:cs="Simplified Arabic"/>
          <w:sz w:val="32"/>
          <w:rtl/>
        </w:rPr>
      </w:pPr>
    </w:p>
    <w:p w:rsidR="00F6136D" w:rsidRPr="00D76602" w:rsidRDefault="00F6136D" w:rsidP="00F6136D">
      <w:pPr>
        <w:pStyle w:val="a6"/>
        <w:jc w:val="both"/>
        <w:rPr>
          <w:rFonts w:ascii="Simplified Arabic" w:hAnsi="Simplified Arabic" w:cs="Simplified Arabic"/>
          <w:b/>
          <w:bCs/>
          <w:sz w:val="32"/>
          <w:rtl/>
        </w:rPr>
      </w:pPr>
      <w:r w:rsidRPr="00D76602">
        <w:rPr>
          <w:rFonts w:ascii="Simplified Arabic" w:hAnsi="Simplified Arabic" w:cs="Simplified Arabic"/>
          <w:sz w:val="32"/>
          <w:rtl/>
        </w:rPr>
        <w:t>6</w:t>
      </w:r>
      <w:r w:rsidRPr="00D76602">
        <w:rPr>
          <w:rFonts w:ascii="Simplified Arabic" w:hAnsi="Simplified Arabic" w:cs="Simplified Arabic"/>
          <w:b/>
          <w:bCs/>
          <w:sz w:val="32"/>
          <w:rtl/>
        </w:rPr>
        <w:t xml:space="preserve">-مرقد الاخرس بن الكاظم </w:t>
      </w:r>
    </w:p>
    <w:p w:rsidR="00F6136D" w:rsidRPr="00D76602" w:rsidRDefault="00F6136D" w:rsidP="00F6136D">
      <w:pPr>
        <w:pStyle w:val="a6"/>
        <w:jc w:val="both"/>
        <w:rPr>
          <w:rFonts w:ascii="Simplified Arabic" w:hAnsi="Simplified Arabic" w:cs="Simplified Arabic"/>
          <w:sz w:val="32"/>
          <w:rtl/>
        </w:rPr>
      </w:pPr>
      <w:r w:rsidRPr="00D76602">
        <w:rPr>
          <w:rFonts w:ascii="Simplified Arabic" w:hAnsi="Simplified Arabic" w:cs="Simplified Arabic"/>
          <w:sz w:val="32"/>
          <w:rtl/>
        </w:rPr>
        <w:t xml:space="preserve">   ويرجع نسبه الى الامام الكاظم </w:t>
      </w:r>
      <w:r w:rsidRPr="00D76602">
        <w:rPr>
          <w:rFonts w:ascii="Simplified Arabic" w:hAnsi="Simplified Arabic" w:cs="Simplified Arabic"/>
          <w:sz w:val="32"/>
        </w:rPr>
        <w:sym w:font="AGA Arabesque" w:char="F075"/>
      </w:r>
      <w:r w:rsidRPr="00D76602">
        <w:rPr>
          <w:rFonts w:ascii="Simplified Arabic" w:hAnsi="Simplified Arabic" w:cs="Simplified Arabic"/>
          <w:sz w:val="32"/>
          <w:rtl/>
        </w:rPr>
        <w:t xml:space="preserve"> واليه يرجع نسب السادة الخرسان, يقع مرقده الشريف في منطقة </w:t>
      </w:r>
      <w:proofErr w:type="spellStart"/>
      <w:r w:rsidRPr="00D76602">
        <w:rPr>
          <w:rFonts w:ascii="Simplified Arabic" w:hAnsi="Simplified Arabic" w:cs="Simplified Arabic"/>
          <w:sz w:val="32"/>
          <w:rtl/>
        </w:rPr>
        <w:t>الغاضريات</w:t>
      </w:r>
      <w:proofErr w:type="spellEnd"/>
      <w:r w:rsidRPr="00D76602">
        <w:rPr>
          <w:rFonts w:ascii="Simplified Arabic" w:hAnsi="Simplified Arabic" w:cs="Simplified Arabic"/>
          <w:sz w:val="32"/>
          <w:rtl/>
        </w:rPr>
        <w:t xml:space="preserve"> من كربلاء وسط طريق زراعي يبعد عن المدينة 12كم .</w:t>
      </w:r>
    </w:p>
    <w:p w:rsidR="00F6136D" w:rsidRPr="00D76602" w:rsidRDefault="00F6136D" w:rsidP="00F6136D">
      <w:pPr>
        <w:pStyle w:val="a6"/>
        <w:jc w:val="both"/>
        <w:rPr>
          <w:rFonts w:ascii="Simplified Arabic" w:hAnsi="Simplified Arabic" w:cs="Simplified Arabic"/>
          <w:sz w:val="32"/>
          <w:rtl/>
        </w:rPr>
      </w:pPr>
    </w:p>
    <w:p w:rsidR="00F6136D" w:rsidRPr="00D76602" w:rsidRDefault="00F6136D" w:rsidP="00F6136D">
      <w:pPr>
        <w:pStyle w:val="a6"/>
        <w:jc w:val="both"/>
        <w:rPr>
          <w:rFonts w:ascii="Simplified Arabic" w:hAnsi="Simplified Arabic" w:cs="Simplified Arabic"/>
          <w:b/>
          <w:bCs/>
          <w:sz w:val="32"/>
          <w:rtl/>
        </w:rPr>
      </w:pPr>
      <w:r w:rsidRPr="00D76602">
        <w:rPr>
          <w:rFonts w:ascii="Simplified Arabic" w:hAnsi="Simplified Arabic" w:cs="Simplified Arabic"/>
          <w:sz w:val="32"/>
          <w:rtl/>
        </w:rPr>
        <w:t>7</w:t>
      </w:r>
      <w:r w:rsidRPr="00D76602">
        <w:rPr>
          <w:rFonts w:ascii="Simplified Arabic" w:hAnsi="Simplified Arabic" w:cs="Simplified Arabic"/>
          <w:b/>
          <w:bCs/>
          <w:sz w:val="32"/>
          <w:rtl/>
        </w:rPr>
        <w:t xml:space="preserve">-مرقد ابن الحمزة </w:t>
      </w:r>
    </w:p>
    <w:p w:rsidR="00F6136D" w:rsidRPr="00D76602" w:rsidRDefault="00F6136D" w:rsidP="00F6136D">
      <w:pPr>
        <w:pStyle w:val="a6"/>
        <w:jc w:val="both"/>
        <w:rPr>
          <w:rFonts w:ascii="Simplified Arabic" w:hAnsi="Simplified Arabic" w:cs="Simplified Arabic"/>
          <w:sz w:val="32"/>
          <w:rtl/>
        </w:rPr>
      </w:pPr>
      <w:r w:rsidRPr="00D76602">
        <w:rPr>
          <w:rFonts w:ascii="Simplified Arabic" w:hAnsi="Simplified Arabic" w:cs="Simplified Arabic"/>
          <w:sz w:val="32"/>
          <w:rtl/>
        </w:rPr>
        <w:t xml:space="preserve">   وهو عماد الدين محمد بن علي بن حمزة الطوسي المعروف بابن الحمزة, كان فقيهاً عالماً فاضلاً من اعلام القرن الخامس الهجري, شيد مرقده في عام 1912م.</w:t>
      </w:r>
    </w:p>
    <w:p w:rsidR="00F6136D" w:rsidRPr="00D76602" w:rsidRDefault="00F6136D" w:rsidP="00F6136D">
      <w:pPr>
        <w:pStyle w:val="a6"/>
        <w:jc w:val="both"/>
        <w:rPr>
          <w:rFonts w:ascii="Simplified Arabic" w:hAnsi="Simplified Arabic" w:cs="Simplified Arabic"/>
          <w:sz w:val="32"/>
          <w:rtl/>
        </w:rPr>
      </w:pPr>
    </w:p>
    <w:p w:rsidR="00F6136D" w:rsidRPr="00D76602" w:rsidRDefault="00F6136D" w:rsidP="00F6136D">
      <w:pPr>
        <w:pStyle w:val="a6"/>
        <w:jc w:val="both"/>
        <w:rPr>
          <w:rFonts w:ascii="Simplified Arabic" w:hAnsi="Simplified Arabic" w:cs="Simplified Arabic"/>
          <w:b/>
          <w:bCs/>
          <w:sz w:val="32"/>
          <w:rtl/>
        </w:rPr>
      </w:pPr>
      <w:r w:rsidRPr="00D76602">
        <w:rPr>
          <w:rFonts w:ascii="Simplified Arabic" w:hAnsi="Simplified Arabic" w:cs="Simplified Arabic"/>
          <w:sz w:val="32"/>
          <w:rtl/>
        </w:rPr>
        <w:t>8</w:t>
      </w:r>
      <w:r w:rsidRPr="00D76602">
        <w:rPr>
          <w:rFonts w:ascii="Simplified Arabic" w:hAnsi="Simplified Arabic" w:cs="Simplified Arabic"/>
          <w:b/>
          <w:bCs/>
          <w:sz w:val="32"/>
          <w:rtl/>
        </w:rPr>
        <w:t xml:space="preserve">-مرقد ابن فهد الحلي </w:t>
      </w:r>
    </w:p>
    <w:p w:rsidR="00F6136D" w:rsidRPr="00D76602" w:rsidRDefault="00F6136D" w:rsidP="00F6136D">
      <w:pPr>
        <w:pStyle w:val="a6"/>
        <w:jc w:val="both"/>
        <w:rPr>
          <w:rFonts w:ascii="Simplified Arabic" w:hAnsi="Simplified Arabic" w:cs="Simplified Arabic"/>
          <w:sz w:val="32"/>
          <w:rtl/>
        </w:rPr>
      </w:pPr>
      <w:r w:rsidRPr="00D76602">
        <w:rPr>
          <w:rFonts w:ascii="Simplified Arabic" w:hAnsi="Simplified Arabic" w:cs="Simplified Arabic"/>
          <w:sz w:val="32"/>
          <w:rtl/>
        </w:rPr>
        <w:t xml:space="preserve">   كان من اعظم علماء عصره, سكن الحائر في الروضة الحسينية في كربلاء وبها توفي, يقع مرقده في شارع قبلة الامام الحسين </w:t>
      </w:r>
      <w:r w:rsidRPr="00D76602">
        <w:rPr>
          <w:rFonts w:ascii="Simplified Arabic" w:hAnsi="Simplified Arabic" w:cs="Simplified Arabic"/>
          <w:sz w:val="32"/>
        </w:rPr>
        <w:sym w:font="AGA Arabesque" w:char="F075"/>
      </w:r>
      <w:r w:rsidRPr="00D76602">
        <w:rPr>
          <w:rFonts w:ascii="Simplified Arabic" w:hAnsi="Simplified Arabic" w:cs="Simplified Arabic"/>
          <w:sz w:val="32"/>
          <w:rtl/>
        </w:rPr>
        <w:t xml:space="preserve"> , ومحل قبره هو بستان عائد له كان قد اشتراه وعمل به يعرف ببستان ابن فهد.</w:t>
      </w:r>
    </w:p>
    <w:p w:rsidR="00F6136D" w:rsidRPr="00D76602" w:rsidRDefault="00F6136D" w:rsidP="00F6136D">
      <w:pPr>
        <w:pStyle w:val="a6"/>
        <w:jc w:val="both"/>
        <w:rPr>
          <w:rFonts w:ascii="Simplified Arabic" w:hAnsi="Simplified Arabic" w:cs="Simplified Arabic"/>
          <w:sz w:val="32"/>
          <w:rtl/>
        </w:rPr>
      </w:pPr>
    </w:p>
    <w:p w:rsidR="00F6136D" w:rsidRPr="00D76602" w:rsidRDefault="00F6136D" w:rsidP="00F6136D">
      <w:pPr>
        <w:pStyle w:val="a6"/>
        <w:jc w:val="both"/>
        <w:rPr>
          <w:rFonts w:ascii="Simplified Arabic" w:hAnsi="Simplified Arabic" w:cs="Simplified Arabic"/>
          <w:b/>
          <w:bCs/>
          <w:sz w:val="32"/>
          <w:rtl/>
        </w:rPr>
      </w:pPr>
      <w:r w:rsidRPr="00D76602">
        <w:rPr>
          <w:rFonts w:ascii="Simplified Arabic" w:hAnsi="Simplified Arabic" w:cs="Simplified Arabic"/>
          <w:sz w:val="32"/>
          <w:rtl/>
        </w:rPr>
        <w:t>9</w:t>
      </w:r>
      <w:r w:rsidRPr="00D76602">
        <w:rPr>
          <w:rFonts w:ascii="Simplified Arabic" w:hAnsi="Simplified Arabic" w:cs="Simplified Arabic"/>
          <w:b/>
          <w:bCs/>
          <w:sz w:val="32"/>
          <w:rtl/>
        </w:rPr>
        <w:t xml:space="preserve">-مرقد احمد ابن هاشم </w:t>
      </w:r>
    </w:p>
    <w:p w:rsidR="00F6136D" w:rsidRPr="00D76602" w:rsidRDefault="00F6136D" w:rsidP="00F6136D">
      <w:pPr>
        <w:pStyle w:val="a6"/>
        <w:jc w:val="both"/>
        <w:rPr>
          <w:rFonts w:ascii="Simplified Arabic" w:hAnsi="Simplified Arabic" w:cs="Simplified Arabic"/>
          <w:sz w:val="32"/>
          <w:rtl/>
        </w:rPr>
      </w:pPr>
      <w:r w:rsidRPr="00D76602">
        <w:rPr>
          <w:rFonts w:ascii="Simplified Arabic" w:hAnsi="Simplified Arabic" w:cs="Simplified Arabic"/>
          <w:sz w:val="32"/>
          <w:rtl/>
        </w:rPr>
        <w:tab/>
        <w:t xml:space="preserve">هو السيد شمس الدين احمد الملقب </w:t>
      </w:r>
      <w:proofErr w:type="spellStart"/>
      <w:r w:rsidRPr="00D76602">
        <w:rPr>
          <w:rFonts w:ascii="Simplified Arabic" w:hAnsi="Simplified Arabic" w:cs="Simplified Arabic"/>
          <w:sz w:val="32"/>
          <w:rtl/>
        </w:rPr>
        <w:t>باحمد</w:t>
      </w:r>
      <w:proofErr w:type="spellEnd"/>
      <w:r w:rsidRPr="00D76602">
        <w:rPr>
          <w:rFonts w:ascii="Simplified Arabic" w:hAnsi="Simplified Arabic" w:cs="Simplified Arabic"/>
          <w:sz w:val="32"/>
          <w:rtl/>
        </w:rPr>
        <w:t xml:space="preserve"> بن هاشم أبن السيد أبو الفائز محمد الذي ينحدر من السيد ابراهيم المجاب، وقد عين ناظرا لمدينة راس العين عام (</w:t>
      </w:r>
      <w:r w:rsidRPr="00D76602">
        <w:rPr>
          <w:rFonts w:ascii="Simplified Arabic" w:hAnsi="Simplified Arabic" w:cs="Simplified Arabic"/>
          <w:sz w:val="32"/>
        </w:rPr>
        <w:t>796</w:t>
      </w:r>
      <w:r w:rsidRPr="00D76602">
        <w:rPr>
          <w:rFonts w:ascii="Simplified Arabic" w:hAnsi="Simplified Arabic" w:cs="Simplified Arabic"/>
          <w:sz w:val="32"/>
          <w:rtl/>
        </w:rPr>
        <w:t xml:space="preserve">) هـ, ويقع قبره ضمن المقبرة الاثرية لهذه المدينة في الزاوية الجنوبية الغربية لبحر الملح (بحيرة الرزازة) وهو مزار عام وعليه عمارة كبيرة وتجاوره قبور </w:t>
      </w:r>
      <w:proofErr w:type="spellStart"/>
      <w:r w:rsidRPr="00D76602">
        <w:rPr>
          <w:rFonts w:ascii="Simplified Arabic" w:hAnsi="Simplified Arabic" w:cs="Simplified Arabic"/>
          <w:sz w:val="32"/>
          <w:rtl/>
        </w:rPr>
        <w:t>لاخوته</w:t>
      </w:r>
      <w:proofErr w:type="spellEnd"/>
      <w:r w:rsidRPr="00D76602">
        <w:rPr>
          <w:rFonts w:ascii="Simplified Arabic" w:hAnsi="Simplified Arabic" w:cs="Simplified Arabic"/>
          <w:sz w:val="32"/>
          <w:rtl/>
        </w:rPr>
        <w:t xml:space="preserve"> واخواته.</w:t>
      </w:r>
    </w:p>
    <w:p w:rsidR="00F6136D" w:rsidRPr="00D76602" w:rsidRDefault="00F6136D" w:rsidP="00F6136D">
      <w:pPr>
        <w:pStyle w:val="a6"/>
        <w:jc w:val="both"/>
        <w:rPr>
          <w:rFonts w:ascii="Simplified Arabic" w:hAnsi="Simplified Arabic" w:cs="Simplified Arabic"/>
          <w:b/>
          <w:bCs/>
          <w:sz w:val="32"/>
          <w:rtl/>
        </w:rPr>
      </w:pPr>
    </w:p>
    <w:p w:rsidR="00F6136D" w:rsidRPr="00D76602" w:rsidRDefault="00F6136D" w:rsidP="00F6136D">
      <w:pPr>
        <w:pStyle w:val="a6"/>
        <w:jc w:val="both"/>
        <w:rPr>
          <w:rFonts w:ascii="Simplified Arabic" w:hAnsi="Simplified Arabic" w:cs="Simplified Arabic"/>
          <w:b/>
          <w:bCs/>
          <w:sz w:val="32"/>
          <w:rtl/>
        </w:rPr>
      </w:pPr>
      <w:r w:rsidRPr="00D76602">
        <w:rPr>
          <w:rFonts w:ascii="Simplified Arabic" w:hAnsi="Simplified Arabic" w:cs="Simplified Arabic"/>
          <w:b/>
          <w:bCs/>
          <w:sz w:val="32"/>
          <w:rtl/>
        </w:rPr>
        <w:lastRenderedPageBreak/>
        <w:t>10-مرقد الحر الرياحي</w:t>
      </w:r>
    </w:p>
    <w:p w:rsidR="00F6136D" w:rsidRPr="00D76602" w:rsidRDefault="00F6136D" w:rsidP="00F6136D">
      <w:pPr>
        <w:pStyle w:val="a6"/>
        <w:ind w:firstLine="720"/>
        <w:jc w:val="both"/>
        <w:rPr>
          <w:rFonts w:ascii="Simplified Arabic" w:hAnsi="Simplified Arabic" w:cs="Simplified Arabic"/>
          <w:sz w:val="32"/>
          <w:rtl/>
          <w:lang w:bidi="ar-IQ"/>
        </w:rPr>
      </w:pPr>
      <w:r w:rsidRPr="00D76602">
        <w:rPr>
          <w:rFonts w:ascii="Simplified Arabic" w:hAnsi="Simplified Arabic" w:cs="Simplified Arabic"/>
          <w:sz w:val="32"/>
          <w:rtl/>
        </w:rPr>
        <w:t xml:space="preserve">   الحر من الشخصيات الاجتماعية البارزة في الكوفة ، واحد قواد الجيش الأموي الخارج لحرب الإمام الحسين </w:t>
      </w:r>
      <w:r w:rsidRPr="00D76602">
        <w:rPr>
          <w:rFonts w:ascii="Simplified Arabic" w:hAnsi="Simplified Arabic" w:cs="Simplified Arabic"/>
          <w:sz w:val="32"/>
        </w:rPr>
        <w:t xml:space="preserve"> </w:t>
      </w:r>
      <w:r w:rsidRPr="00D76602">
        <w:rPr>
          <w:rFonts w:ascii="Simplified Arabic" w:hAnsi="Simplified Arabic" w:cs="Simplified Arabic"/>
          <w:sz w:val="32"/>
        </w:rPr>
        <w:sym w:font="AGA Arabesque" w:char="F075"/>
      </w:r>
      <w:r w:rsidRPr="00D76602">
        <w:rPr>
          <w:rFonts w:ascii="Simplified Arabic" w:hAnsi="Simplified Arabic" w:cs="Simplified Arabic"/>
          <w:sz w:val="32"/>
          <w:rtl/>
        </w:rPr>
        <w:t xml:space="preserve">الا انه تراجع عن موقفه ونصر الامام </w:t>
      </w:r>
      <w:r w:rsidRPr="00D76602">
        <w:rPr>
          <w:rFonts w:ascii="Simplified Arabic" w:hAnsi="Simplified Arabic" w:cs="Simplified Arabic"/>
          <w:sz w:val="32"/>
        </w:rPr>
        <w:t xml:space="preserve"> </w:t>
      </w:r>
      <w:r w:rsidRPr="00D76602">
        <w:rPr>
          <w:rFonts w:ascii="Simplified Arabic" w:hAnsi="Simplified Arabic" w:cs="Simplified Arabic"/>
          <w:sz w:val="32"/>
        </w:rPr>
        <w:sym w:font="AGA Arabesque" w:char="F075"/>
      </w:r>
      <w:r w:rsidRPr="00D76602">
        <w:rPr>
          <w:rFonts w:ascii="Simplified Arabic" w:hAnsi="Simplified Arabic" w:cs="Simplified Arabic"/>
          <w:sz w:val="32"/>
          <w:rtl/>
        </w:rPr>
        <w:t xml:space="preserve"> واستشهد في واقعة الطف , يبعد مرقده عن مدينة كربلاء بمسافة (</w:t>
      </w:r>
      <w:r w:rsidRPr="00D76602">
        <w:rPr>
          <w:rFonts w:ascii="Simplified Arabic" w:hAnsi="Simplified Arabic" w:cs="Simplified Arabic"/>
          <w:sz w:val="32"/>
        </w:rPr>
        <w:t>5</w:t>
      </w:r>
      <w:r>
        <w:rPr>
          <w:rFonts w:ascii="Simplified Arabic" w:hAnsi="Simplified Arabic" w:cs="Simplified Arabic"/>
          <w:sz w:val="32"/>
          <w:rtl/>
        </w:rPr>
        <w:t>) كم شمالاً</w:t>
      </w:r>
      <w:bookmarkStart w:id="0" w:name="_GoBack"/>
      <w:bookmarkEnd w:id="0"/>
    </w:p>
    <w:p w:rsidR="00F6136D" w:rsidRPr="00D76602" w:rsidRDefault="00F6136D" w:rsidP="00F6136D">
      <w:pPr>
        <w:pStyle w:val="a6"/>
        <w:jc w:val="both"/>
        <w:rPr>
          <w:rFonts w:ascii="Simplified Arabic" w:hAnsi="Simplified Arabic" w:cs="Simplified Arabic"/>
          <w:sz w:val="32"/>
          <w:rtl/>
        </w:rPr>
      </w:pPr>
    </w:p>
    <w:p w:rsidR="00F6136D" w:rsidRPr="00D76602" w:rsidRDefault="00F6136D" w:rsidP="00F6136D">
      <w:pPr>
        <w:pStyle w:val="a6"/>
        <w:jc w:val="both"/>
        <w:rPr>
          <w:rFonts w:ascii="Simplified Arabic" w:hAnsi="Simplified Arabic" w:cs="Simplified Arabic"/>
          <w:b/>
          <w:bCs/>
          <w:sz w:val="32"/>
          <w:rtl/>
        </w:rPr>
      </w:pPr>
      <w:r w:rsidRPr="00D76602">
        <w:rPr>
          <w:rFonts w:ascii="Simplified Arabic" w:hAnsi="Simplified Arabic" w:cs="Simplified Arabic"/>
          <w:b/>
          <w:bCs/>
          <w:sz w:val="32"/>
          <w:rtl/>
        </w:rPr>
        <w:t>11-مرقد عون</w:t>
      </w:r>
    </w:p>
    <w:p w:rsidR="00F6136D" w:rsidRDefault="00F6136D" w:rsidP="00F6136D">
      <w:pPr>
        <w:rPr>
          <w:rFonts w:cs="Arabic Transparent" w:hint="cs"/>
          <w:b/>
          <w:bCs/>
          <w:sz w:val="32"/>
          <w:szCs w:val="32"/>
          <w:rtl/>
          <w:lang w:bidi="ar-IQ"/>
        </w:rPr>
      </w:pPr>
    </w:p>
    <w:p w:rsidR="00807A66" w:rsidRPr="00807A66" w:rsidRDefault="00807A66">
      <w:pPr>
        <w:rPr>
          <w:rFonts w:cs="Arabic Transparent" w:hint="cs"/>
          <w:b/>
          <w:bCs/>
          <w:sz w:val="32"/>
          <w:szCs w:val="32"/>
          <w:lang w:bidi="ar-IQ"/>
        </w:rPr>
      </w:pPr>
    </w:p>
    <w:sectPr w:rsidR="00807A66" w:rsidRPr="00807A66" w:rsidSect="0002346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5" type="#_x0000_t75" style="width:15pt;height:.75pt" o:bullet="t">
        <v:imagedata r:id="rId1" o:title="clip_image001"/>
      </v:shape>
    </w:pict>
  </w:numPicBullet>
  <w:abstractNum w:abstractNumId="0">
    <w:nsid w:val="011D550C"/>
    <w:multiLevelType w:val="singleLevel"/>
    <w:tmpl w:val="C9426CB0"/>
    <w:lvl w:ilvl="0">
      <w:start w:val="5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abstractNum w:abstractNumId="1">
    <w:nsid w:val="39FD6C46"/>
    <w:multiLevelType w:val="singleLevel"/>
    <w:tmpl w:val="EA92A48C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abstractNum w:abstractNumId="2">
    <w:nsid w:val="51097B10"/>
    <w:multiLevelType w:val="hybridMultilevel"/>
    <w:tmpl w:val="F05243A4"/>
    <w:lvl w:ilvl="0" w:tplc="4C420B3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EECC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8E63EE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650735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FAD8D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2B4D78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BAA46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B4553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E64430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4CB3E1F"/>
    <w:multiLevelType w:val="hybridMultilevel"/>
    <w:tmpl w:val="E2E4C368"/>
    <w:lvl w:ilvl="0" w:tplc="DFA66AE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747B1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0858B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C027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08D5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78202D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3FAACA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62D25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F5C3AC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D161363"/>
    <w:multiLevelType w:val="singleLevel"/>
    <w:tmpl w:val="EA92A48C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0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A66"/>
    <w:rsid w:val="00023464"/>
    <w:rsid w:val="00736709"/>
    <w:rsid w:val="0079371C"/>
    <w:rsid w:val="00807A66"/>
    <w:rsid w:val="008F5644"/>
    <w:rsid w:val="00CB5FF4"/>
    <w:rsid w:val="00F6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CB5F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nhideWhenUsed/>
    <w:rsid w:val="00807A66"/>
    <w:pPr>
      <w:spacing w:after="0" w:line="240" w:lineRule="auto"/>
      <w:ind w:left="720"/>
    </w:pPr>
    <w:rPr>
      <w:rFonts w:ascii="Times New Roman" w:eastAsia="SimSun" w:hAnsi="Times New Roman" w:cs="Times New Roman"/>
      <w:sz w:val="24"/>
      <w:szCs w:val="24"/>
      <w:lang w:eastAsia="zh-CN" w:bidi="ar-IQ"/>
    </w:rPr>
  </w:style>
  <w:style w:type="character" w:customStyle="1" w:styleId="apple-converted-space">
    <w:name w:val="apple-converted-space"/>
    <w:basedOn w:val="a0"/>
    <w:rsid w:val="00807A66"/>
  </w:style>
  <w:style w:type="paragraph" w:styleId="a4">
    <w:name w:val="Balloon Text"/>
    <w:basedOn w:val="a"/>
    <w:link w:val="Char"/>
    <w:uiPriority w:val="99"/>
    <w:semiHidden/>
    <w:unhideWhenUsed/>
    <w:rsid w:val="00807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807A66"/>
    <w:rPr>
      <w:rFonts w:ascii="Tahoma" w:hAnsi="Tahoma" w:cs="Tahoma"/>
      <w:sz w:val="16"/>
      <w:szCs w:val="16"/>
    </w:rPr>
  </w:style>
  <w:style w:type="character" w:customStyle="1" w:styleId="1Char">
    <w:name w:val="عنوان 1 Char"/>
    <w:basedOn w:val="a0"/>
    <w:link w:val="1"/>
    <w:uiPriority w:val="9"/>
    <w:rsid w:val="00CB5F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CB5FF4"/>
    <w:pPr>
      <w:ind w:left="720"/>
      <w:contextualSpacing/>
    </w:pPr>
  </w:style>
  <w:style w:type="paragraph" w:styleId="a6">
    <w:name w:val="Body Text"/>
    <w:basedOn w:val="a"/>
    <w:link w:val="Char0"/>
    <w:semiHidden/>
    <w:unhideWhenUsed/>
    <w:rsid w:val="0079371C"/>
    <w:pPr>
      <w:spacing w:after="0" w:line="240" w:lineRule="auto"/>
    </w:pPr>
    <w:rPr>
      <w:rFonts w:ascii="Arial" w:eastAsia="Times New Roman" w:hAnsi="Arial" w:cs="Arial"/>
      <w:sz w:val="28"/>
      <w:szCs w:val="32"/>
    </w:rPr>
  </w:style>
  <w:style w:type="character" w:customStyle="1" w:styleId="Char0">
    <w:name w:val="نص أساسي Char"/>
    <w:basedOn w:val="a0"/>
    <w:link w:val="a6"/>
    <w:semiHidden/>
    <w:rsid w:val="0079371C"/>
    <w:rPr>
      <w:rFonts w:ascii="Arial" w:eastAsia="Times New Roman" w:hAnsi="Arial" w:cs="Arial"/>
      <w:sz w:val="28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CB5F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nhideWhenUsed/>
    <w:rsid w:val="00807A66"/>
    <w:pPr>
      <w:spacing w:after="0" w:line="240" w:lineRule="auto"/>
      <w:ind w:left="720"/>
    </w:pPr>
    <w:rPr>
      <w:rFonts w:ascii="Times New Roman" w:eastAsia="SimSun" w:hAnsi="Times New Roman" w:cs="Times New Roman"/>
      <w:sz w:val="24"/>
      <w:szCs w:val="24"/>
      <w:lang w:eastAsia="zh-CN" w:bidi="ar-IQ"/>
    </w:rPr>
  </w:style>
  <w:style w:type="character" w:customStyle="1" w:styleId="apple-converted-space">
    <w:name w:val="apple-converted-space"/>
    <w:basedOn w:val="a0"/>
    <w:rsid w:val="00807A66"/>
  </w:style>
  <w:style w:type="paragraph" w:styleId="a4">
    <w:name w:val="Balloon Text"/>
    <w:basedOn w:val="a"/>
    <w:link w:val="Char"/>
    <w:uiPriority w:val="99"/>
    <w:semiHidden/>
    <w:unhideWhenUsed/>
    <w:rsid w:val="00807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807A66"/>
    <w:rPr>
      <w:rFonts w:ascii="Tahoma" w:hAnsi="Tahoma" w:cs="Tahoma"/>
      <w:sz w:val="16"/>
      <w:szCs w:val="16"/>
    </w:rPr>
  </w:style>
  <w:style w:type="character" w:customStyle="1" w:styleId="1Char">
    <w:name w:val="عنوان 1 Char"/>
    <w:basedOn w:val="a0"/>
    <w:link w:val="1"/>
    <w:uiPriority w:val="9"/>
    <w:rsid w:val="00CB5F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CB5FF4"/>
    <w:pPr>
      <w:ind w:left="720"/>
      <w:contextualSpacing/>
    </w:pPr>
  </w:style>
  <w:style w:type="paragraph" w:styleId="a6">
    <w:name w:val="Body Text"/>
    <w:basedOn w:val="a"/>
    <w:link w:val="Char0"/>
    <w:semiHidden/>
    <w:unhideWhenUsed/>
    <w:rsid w:val="0079371C"/>
    <w:pPr>
      <w:spacing w:after="0" w:line="240" w:lineRule="auto"/>
    </w:pPr>
    <w:rPr>
      <w:rFonts w:ascii="Arial" w:eastAsia="Times New Roman" w:hAnsi="Arial" w:cs="Arial"/>
      <w:sz w:val="28"/>
      <w:szCs w:val="32"/>
    </w:rPr>
  </w:style>
  <w:style w:type="character" w:customStyle="1" w:styleId="Char0">
    <w:name w:val="نص أساسي Char"/>
    <w:basedOn w:val="a0"/>
    <w:link w:val="a6"/>
    <w:semiHidden/>
    <w:rsid w:val="0079371C"/>
    <w:rPr>
      <w:rFonts w:ascii="Arial" w:eastAsia="Times New Roman" w:hAnsi="Arial" w:cs="Arial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ur</cp:lastModifiedBy>
  <cp:revision>2</cp:revision>
  <dcterms:created xsi:type="dcterms:W3CDTF">2015-05-20T17:54:00Z</dcterms:created>
  <dcterms:modified xsi:type="dcterms:W3CDTF">2015-05-20T17:54:00Z</dcterms:modified>
</cp:coreProperties>
</file>