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9C0" w:rsidRPr="00892400" w:rsidRDefault="009879C0" w:rsidP="009879C0">
      <w:pPr>
        <w:jc w:val="both"/>
        <w:rPr>
          <w:rFonts w:ascii="Simplified Arabic" w:hAnsi="Simplified Arabic" w:cs="Simplified Arabic"/>
          <w:b/>
          <w:bCs/>
          <w:sz w:val="32"/>
          <w:szCs w:val="32"/>
          <w:rtl/>
          <w:lang w:bidi="ar-IQ"/>
        </w:rPr>
      </w:pPr>
      <w:bookmarkStart w:id="0" w:name="_GoBack"/>
      <w:r>
        <w:rPr>
          <w:rFonts w:ascii="Simplified Arabic" w:hAnsi="Simplified Arabic" w:cs="Simplified Arabic" w:hint="cs"/>
          <w:b/>
          <w:bCs/>
          <w:sz w:val="32"/>
          <w:szCs w:val="32"/>
          <w:rtl/>
          <w:lang w:bidi="ar-IQ"/>
        </w:rPr>
        <w:t xml:space="preserve">المحاضرة الثانية - </w:t>
      </w:r>
      <w:r w:rsidRPr="00892400">
        <w:rPr>
          <w:rFonts w:ascii="Simplified Arabic" w:hAnsi="Simplified Arabic" w:cs="Simplified Arabic"/>
          <w:b/>
          <w:bCs/>
          <w:sz w:val="32"/>
          <w:szCs w:val="32"/>
          <w:rtl/>
          <w:lang w:bidi="ar-IQ"/>
        </w:rPr>
        <w:t>فضل مدينة الكوفة</w:t>
      </w:r>
    </w:p>
    <w:p w:rsidR="009879C0" w:rsidRPr="00892400" w:rsidRDefault="009879C0" w:rsidP="009879C0">
      <w:pPr>
        <w:jc w:val="both"/>
        <w:rPr>
          <w:rFonts w:ascii="Simplified Arabic" w:hAnsi="Simplified Arabic" w:cs="Simplified Arabic"/>
          <w:color w:val="000000" w:themeColor="text1"/>
          <w:sz w:val="32"/>
          <w:szCs w:val="32"/>
          <w:rtl/>
        </w:rPr>
      </w:pPr>
      <w:r w:rsidRPr="00892400">
        <w:rPr>
          <w:rFonts w:ascii="Simplified Arabic" w:hAnsi="Simplified Arabic" w:cs="Simplified Arabic"/>
          <w:color w:val="000000" w:themeColor="text1"/>
          <w:sz w:val="32"/>
          <w:szCs w:val="32"/>
          <w:rtl/>
        </w:rPr>
        <w:t>هنالك الكثير من الروايات الشريفة التي تشير وتؤكد على أن للكوفة فضلاً على سائر البقاع، وعلى أنها من البلدان الطيبة وأنها</w:t>
      </w:r>
      <w:r w:rsidRPr="00892400">
        <w:rPr>
          <w:rFonts w:ascii="Simplified Arabic" w:hAnsi="Simplified Arabic" w:cs="Simplified Arabic"/>
          <w:color w:val="000000" w:themeColor="text1"/>
          <w:sz w:val="32"/>
          <w:szCs w:val="32"/>
          <w:rtl/>
          <w:lang w:bidi="ar-IQ"/>
        </w:rPr>
        <w:t xml:space="preserve"> </w:t>
      </w:r>
      <w:r w:rsidRPr="00892400">
        <w:rPr>
          <w:rFonts w:ascii="Simplified Arabic" w:hAnsi="Simplified Arabic" w:cs="Simplified Arabic"/>
          <w:color w:val="000000" w:themeColor="text1"/>
          <w:sz w:val="32"/>
          <w:szCs w:val="32"/>
          <w:rtl/>
        </w:rPr>
        <w:t>من اراضي الجنة ففي وسائل الشيعة - ج ١٤ - ص ٣٨٧ عن صفوان، عن أبي أسامة، عن أبي عبد الله (عليه السلام) قال: سمعته يقول: ( الكوفة روضة من رياض الجنة فيها قبر نوح وإبراهيم، وقبور ثلاثمائة نبي وسبعين نبيا وستمائة وصي وقبر سيد الأوصياء أمير المؤمنين عليه السلام</w:t>
      </w:r>
      <w:r w:rsidRPr="00892400">
        <w:rPr>
          <w:rFonts w:ascii="Simplified Arabic" w:hAnsi="Simplified Arabic" w:cs="Simplified Arabic"/>
          <w:color w:val="000000" w:themeColor="text1"/>
          <w:sz w:val="32"/>
          <w:szCs w:val="32"/>
        </w:rPr>
        <w:t>.</w:t>
      </w:r>
      <w:r w:rsidRPr="00892400">
        <w:rPr>
          <w:rFonts w:ascii="Simplified Arabic" w:hAnsi="Simplified Arabic" w:cs="Simplified Arabic"/>
          <w:color w:val="000000" w:themeColor="text1"/>
          <w:sz w:val="32"/>
          <w:szCs w:val="32"/>
          <w:rtl/>
        </w:rPr>
        <w:t>وفي تاريخ الكوفة</w:t>
      </w:r>
      <w:r w:rsidRPr="00892400">
        <w:rPr>
          <w:rFonts w:ascii="Simplified Arabic" w:hAnsi="Simplified Arabic" w:cs="Simplified Arabic"/>
          <w:color w:val="000000" w:themeColor="text1"/>
          <w:sz w:val="32"/>
          <w:szCs w:val="32"/>
        </w:rPr>
        <w:t xml:space="preserve"> - </w:t>
      </w:r>
      <w:r w:rsidRPr="00892400">
        <w:rPr>
          <w:rFonts w:ascii="Simplified Arabic" w:hAnsi="Simplified Arabic" w:cs="Simplified Arabic"/>
          <w:color w:val="000000" w:themeColor="text1"/>
          <w:sz w:val="32"/>
          <w:szCs w:val="32"/>
          <w:rtl/>
        </w:rPr>
        <w:t xml:space="preserve">السيد </w:t>
      </w:r>
      <w:proofErr w:type="spellStart"/>
      <w:r w:rsidRPr="00892400">
        <w:rPr>
          <w:rFonts w:ascii="Simplified Arabic" w:hAnsi="Simplified Arabic" w:cs="Simplified Arabic"/>
          <w:color w:val="000000" w:themeColor="text1"/>
          <w:sz w:val="32"/>
          <w:szCs w:val="32"/>
          <w:rtl/>
        </w:rPr>
        <w:t>البراقي</w:t>
      </w:r>
      <w:proofErr w:type="spellEnd"/>
      <w:r w:rsidRPr="00892400">
        <w:rPr>
          <w:rFonts w:ascii="Simplified Arabic" w:hAnsi="Simplified Arabic" w:cs="Simplified Arabic"/>
          <w:color w:val="000000" w:themeColor="text1"/>
          <w:sz w:val="32"/>
          <w:szCs w:val="32"/>
          <w:rtl/>
        </w:rPr>
        <w:t xml:space="preserve"> - ص ٦٨ – ٦٩ عن أبي عبد الله (عليه السلام) قال: (إذا فقد الأمن من البلاد وركب الناس على الخيول واعتزلوا النساء والطيب فالهرب الهرب عن جوارهم). فقلت: جعلت فداك إلى أين ؟ قال: (إلى الكوفة ونواحيها أو إلى قم وحواليها، فإن البلاء مدفوع عنها).</w:t>
      </w:r>
    </w:p>
    <w:p w:rsidR="009879C0" w:rsidRPr="00892400" w:rsidRDefault="009879C0" w:rsidP="009879C0">
      <w:pPr>
        <w:spacing w:before="100" w:beforeAutospacing="1" w:after="100" w:afterAutospacing="1"/>
        <w:jc w:val="both"/>
        <w:rPr>
          <w:rFonts w:ascii="Simplified Arabic" w:eastAsia="Times New Roman" w:hAnsi="Simplified Arabic" w:cs="Simplified Arabic"/>
          <w:sz w:val="32"/>
          <w:szCs w:val="32"/>
          <w:lang w:bidi="ar-IQ"/>
        </w:rPr>
      </w:pPr>
      <w:r w:rsidRPr="00892400">
        <w:rPr>
          <w:rFonts w:ascii="Simplified Arabic" w:eastAsia="Times New Roman" w:hAnsi="Simplified Arabic" w:cs="Simplified Arabic"/>
          <w:b/>
          <w:bCs/>
          <w:sz w:val="32"/>
          <w:szCs w:val="32"/>
          <w:rtl/>
        </w:rPr>
        <w:t>سكان الكوفة الأوائل</w:t>
      </w:r>
    </w:p>
    <w:p w:rsidR="009879C0" w:rsidRPr="00892400" w:rsidRDefault="009879C0" w:rsidP="009879C0">
      <w:pPr>
        <w:spacing w:before="100" w:beforeAutospacing="1" w:after="100" w:afterAutospacing="1"/>
        <w:jc w:val="both"/>
        <w:rPr>
          <w:rFonts w:ascii="Simplified Arabic" w:eastAsia="Times New Roman" w:hAnsi="Simplified Arabic" w:cs="Simplified Arabic"/>
          <w:sz w:val="32"/>
          <w:szCs w:val="32"/>
        </w:rPr>
      </w:pPr>
      <w:r w:rsidRPr="00892400">
        <w:rPr>
          <w:rFonts w:ascii="Simplified Arabic" w:eastAsia="Times New Roman" w:hAnsi="Simplified Arabic" w:cs="Simplified Arabic"/>
          <w:sz w:val="32"/>
          <w:szCs w:val="32"/>
          <w:rtl/>
        </w:rPr>
        <w:t xml:space="preserve">   توافدت القبائل العربية على الكوفة من كل مكان، وبدأت فيها حركة الإعمار. يذكر ياقوت الحموي نقلاً عن الشعبي أن مساحة مدينة الكوفة بلغت في العصر الأموي ستة عشر ميلاً مربعاً وثلث الميل، شيدت عليها خمسون ألف دار للعرب من ربيعة ومضر، وأربعة وعشرون ألف دار لسائر العرب، وستة آلاف دار لسائر المسلمين، وأخذت رقعتها تمتد في أوائل العصر العباسي غرباً باتجاه النجف، وشمالاً باتجاه الحيرة، وانتشرت حولها كثير من الضياع والقرى, وكان أول الوافدين عليها بعد العرب هم الفرس والنصارى السريان ويهود نجران, وكان عدد الفرس كما يقول البلاذري أربعة آلاف ممن قاتلوا في معركة القادسية </w:t>
      </w:r>
      <w:proofErr w:type="spellStart"/>
      <w:r w:rsidRPr="00892400">
        <w:rPr>
          <w:rFonts w:ascii="Simplified Arabic" w:eastAsia="Times New Roman" w:hAnsi="Simplified Arabic" w:cs="Simplified Arabic"/>
          <w:sz w:val="32"/>
          <w:szCs w:val="32"/>
          <w:rtl/>
        </w:rPr>
        <w:t>وجلولاء</w:t>
      </w:r>
      <w:proofErr w:type="spellEnd"/>
      <w:r w:rsidRPr="00892400">
        <w:rPr>
          <w:rFonts w:ascii="Simplified Arabic" w:eastAsia="Times New Roman" w:hAnsi="Simplified Arabic" w:cs="Simplified Arabic"/>
          <w:sz w:val="32"/>
          <w:szCs w:val="32"/>
          <w:rtl/>
        </w:rPr>
        <w:t>, وكان لهم نقيب يقال له « ديلم » أو دهقان فأطلق عليها « حمراء ديلم » لأن العرب كانت تسمي العجم(الحمراء).</w:t>
      </w:r>
    </w:p>
    <w:p w:rsidR="009879C0" w:rsidRPr="00892400" w:rsidRDefault="009879C0" w:rsidP="009879C0">
      <w:pPr>
        <w:spacing w:before="100" w:beforeAutospacing="1" w:after="100" w:afterAutospacing="1"/>
        <w:jc w:val="both"/>
        <w:rPr>
          <w:rFonts w:ascii="Simplified Arabic" w:eastAsia="Times New Roman" w:hAnsi="Simplified Arabic" w:cs="Simplified Arabic"/>
          <w:sz w:val="32"/>
          <w:szCs w:val="32"/>
        </w:rPr>
      </w:pPr>
      <w:r w:rsidRPr="00892400">
        <w:rPr>
          <w:rFonts w:ascii="Simplified Arabic" w:eastAsia="Times New Roman" w:hAnsi="Simplified Arabic" w:cs="Simplified Arabic"/>
          <w:sz w:val="32"/>
          <w:szCs w:val="32"/>
          <w:rtl/>
        </w:rPr>
        <w:lastRenderedPageBreak/>
        <w:t xml:space="preserve">   أما السريان فقد سكنوا الكوفة، حيث كانوا يسكنون الديارات التي كانت قائمة في أطراف الحيرة والنجف، وتوثقت صلاتهم بالمجتمع الإسلامي الجديد، وتعاطوا التجارة والصيرفة، يضاف إلى ذلك هجرة جماعات من النبط سكان </w:t>
      </w:r>
      <w:proofErr w:type="spellStart"/>
      <w:r w:rsidRPr="00892400">
        <w:rPr>
          <w:rFonts w:ascii="Simplified Arabic" w:eastAsia="Times New Roman" w:hAnsi="Simplified Arabic" w:cs="Simplified Arabic"/>
          <w:sz w:val="32"/>
          <w:szCs w:val="32"/>
          <w:rtl/>
        </w:rPr>
        <w:t>البطايح</w:t>
      </w:r>
      <w:proofErr w:type="spellEnd"/>
      <w:r w:rsidRPr="00892400">
        <w:rPr>
          <w:rFonts w:ascii="Simplified Arabic" w:eastAsia="Times New Roman" w:hAnsi="Simplified Arabic" w:cs="Simplified Arabic"/>
          <w:sz w:val="32"/>
          <w:szCs w:val="32"/>
          <w:rtl/>
        </w:rPr>
        <w:t xml:space="preserve"> المجاورة فانضموا لسكانها العرب القادمين من الجزيرة، ثم توالت الهجرات</w:t>
      </w:r>
      <w:r w:rsidRPr="00892400">
        <w:rPr>
          <w:rFonts w:ascii="Simplified Arabic" w:eastAsia="Times New Roman" w:hAnsi="Simplified Arabic" w:cs="Simplified Arabic"/>
          <w:sz w:val="32"/>
          <w:szCs w:val="32"/>
        </w:rPr>
        <w:t>.</w:t>
      </w:r>
    </w:p>
    <w:p w:rsidR="009879C0" w:rsidRPr="00892400" w:rsidRDefault="009879C0" w:rsidP="009879C0">
      <w:pPr>
        <w:spacing w:before="100" w:beforeAutospacing="1" w:after="100" w:afterAutospacing="1"/>
        <w:jc w:val="both"/>
        <w:rPr>
          <w:rFonts w:ascii="Simplified Arabic" w:eastAsia="Times New Roman" w:hAnsi="Simplified Arabic" w:cs="Simplified Arabic"/>
          <w:sz w:val="32"/>
          <w:szCs w:val="32"/>
        </w:rPr>
      </w:pPr>
      <w:r w:rsidRPr="00892400">
        <w:rPr>
          <w:rFonts w:ascii="Simplified Arabic" w:eastAsia="Times New Roman" w:hAnsi="Simplified Arabic" w:cs="Simplified Arabic"/>
          <w:sz w:val="32"/>
          <w:szCs w:val="32"/>
          <w:rtl/>
        </w:rPr>
        <w:t xml:space="preserve">   وأصبحت الكوفة منذ تأسيسها محطاً للقبائل العربية، وسكنها أشراف العرب من قبائل اليمن وحضرموت، وقسمت عند تأسيسها إلى سبعة أحياء، خصص كل حي منها لقبيلة معينة، مثل قبيلة بني أسد، والنخع، وكندة، ومزينة، وتميم، وجهينة، وبقيت هذه الأحياء قائمة حتى حكم عثمان بن عفان، وحينما قدم الإمام علي بن أبي طالب (عليه السّلام) إليها بعد موقعة الجمل سنة 36هـ، أجرى تعديلات في توزيع أحيائها، وظل هذا النظام معمولاً به حتى أوائل القرن الرابع الهجري</w:t>
      </w:r>
      <w:r w:rsidRPr="00892400">
        <w:rPr>
          <w:rFonts w:ascii="Simplified Arabic" w:eastAsia="Times New Roman" w:hAnsi="Simplified Arabic" w:cs="Simplified Arabic"/>
          <w:sz w:val="32"/>
          <w:szCs w:val="32"/>
        </w:rPr>
        <w:t>.</w:t>
      </w:r>
    </w:p>
    <w:p w:rsidR="009879C0" w:rsidRPr="00892400" w:rsidRDefault="009879C0" w:rsidP="009879C0">
      <w:pPr>
        <w:jc w:val="both"/>
        <w:rPr>
          <w:rFonts w:ascii="Simplified Arabic" w:eastAsia="Times New Roman" w:hAnsi="Simplified Arabic" w:cs="Simplified Arabic"/>
          <w:sz w:val="32"/>
          <w:szCs w:val="32"/>
          <w:rtl/>
        </w:rPr>
      </w:pPr>
      <w:r w:rsidRPr="00892400">
        <w:rPr>
          <w:rFonts w:ascii="Simplified Arabic" w:eastAsia="Times New Roman" w:hAnsi="Simplified Arabic" w:cs="Simplified Arabic"/>
          <w:sz w:val="32"/>
          <w:szCs w:val="32"/>
          <w:rtl/>
        </w:rPr>
        <w:t xml:space="preserve">   وبدأت الكوفة تزدهر وتمتد تبعاً لاتساع نشاطها التجاري والاقتصادي، وصارت قبلة أنظار العرب وزعمائهم واتخذت لنفسها سمة الزعامة والقيادة في فترة عرفت من أخصب مراحل تأريخها على الإطلاق، وكان للكوفيين، فضلاً عن ذلك، تأثير في الحياة السياسية والعقلية, وفي الحياة الاجتماعية والاقتصادية، وأخطر من ذلك كله أن الكوفة أثرت في الفتوحات الخارجية، ولعبت دوراً خطيراً في تلك الفتوحات. </w:t>
      </w:r>
    </w:p>
    <w:p w:rsidR="009879C0" w:rsidRPr="00892400" w:rsidRDefault="009879C0" w:rsidP="009879C0">
      <w:pPr>
        <w:jc w:val="both"/>
        <w:rPr>
          <w:rFonts w:ascii="Simplified Arabic" w:eastAsia="Times New Roman" w:hAnsi="Simplified Arabic" w:cs="Simplified Arabic"/>
          <w:sz w:val="32"/>
          <w:szCs w:val="32"/>
        </w:rPr>
      </w:pPr>
    </w:p>
    <w:p w:rsidR="009879C0" w:rsidRPr="00892400" w:rsidRDefault="009879C0" w:rsidP="009879C0">
      <w:pPr>
        <w:jc w:val="both"/>
        <w:rPr>
          <w:sz w:val="32"/>
          <w:szCs w:val="32"/>
        </w:rPr>
      </w:pPr>
    </w:p>
    <w:bookmarkEnd w:id="0"/>
    <w:p w:rsidR="00AF47C9" w:rsidRPr="009879C0" w:rsidRDefault="00AF47C9">
      <w:pPr>
        <w:rPr>
          <w:rFonts w:hint="cs"/>
          <w:lang w:bidi="ar-IQ"/>
        </w:rPr>
      </w:pPr>
    </w:p>
    <w:sectPr w:rsidR="00AF47C9" w:rsidRPr="009879C0"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9C0"/>
    <w:rsid w:val="00023464"/>
    <w:rsid w:val="009879C0"/>
    <w:rsid w:val="00AF47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9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368</Words>
  <Characters>2098</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2015-05-20T17:07:00Z</dcterms:created>
  <dcterms:modified xsi:type="dcterms:W3CDTF">2015-05-20T17:09:00Z</dcterms:modified>
</cp:coreProperties>
</file>