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474" w:rsidRDefault="00777456" w:rsidP="00F30044">
      <w:pPr>
        <w:jc w:val="center"/>
      </w:pPr>
      <w:r>
        <w:rPr>
          <w:noProof/>
        </w:rPr>
        <mc:AlternateContent>
          <mc:Choice Requires="wps">
            <w:drawing>
              <wp:anchor distT="0" distB="0" distL="114300" distR="114300" simplePos="0" relativeHeight="251661312" behindDoc="0" locked="0" layoutInCell="0" allowOverlap="1" wp14:anchorId="1EC52916" wp14:editId="0CC5FCD3">
                <wp:simplePos x="0" y="0"/>
                <wp:positionH relativeFrom="page">
                  <wp:align>center</wp:align>
                </wp:positionH>
                <mc:AlternateContent>
                  <mc:Choice Requires="wp14">
                    <wp:positionV relativeFrom="page">
                      <wp14:pctPosVOffset>25000</wp14:pctPosVOffset>
                    </wp:positionV>
                  </mc:Choice>
                  <mc:Fallback>
                    <wp:positionV relativeFrom="page">
                      <wp:posOffset>2514600</wp:posOffset>
                    </wp:positionV>
                  </mc:Fallback>
                </mc:AlternateContent>
                <wp:extent cx="7125970" cy="8609611"/>
                <wp:effectExtent l="0" t="0" r="0" b="0"/>
                <wp:wrapNone/>
                <wp:docPr id="15" name="Rectangle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5970" cy="8609611"/>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39"/>
                            </w:tblGrid>
                            <w:tr w:rsidR="00223474">
                              <w:trPr>
                                <w:trHeight w:val="144"/>
                                <w:jc w:val="center"/>
                              </w:trPr>
                              <w:tc>
                                <w:tcPr>
                                  <w:tcW w:w="0" w:type="auto"/>
                                  <w:shd w:val="clear" w:color="auto" w:fill="F4B29B" w:themeFill="accent1" w:themeFillTint="66"/>
                                  <w:tcMar>
                                    <w:top w:w="0" w:type="dxa"/>
                                    <w:bottom w:w="0" w:type="dxa"/>
                                  </w:tcMar>
                                  <w:vAlign w:val="center"/>
                                </w:tcPr>
                                <w:p w:rsidR="00223474" w:rsidRDefault="00223474">
                                  <w:pPr>
                                    <w:pStyle w:val="NoSpacing"/>
                                    <w:rPr>
                                      <w:sz w:val="8"/>
                                      <w:szCs w:val="8"/>
                                    </w:rPr>
                                  </w:pPr>
                                </w:p>
                              </w:tc>
                            </w:tr>
                            <w:tr w:rsidR="00223474">
                              <w:trPr>
                                <w:trHeight w:val="1440"/>
                                <w:jc w:val="center"/>
                              </w:trPr>
                              <w:tc>
                                <w:tcPr>
                                  <w:tcW w:w="0" w:type="auto"/>
                                  <w:shd w:val="clear" w:color="auto" w:fill="D34817" w:themeFill="accent1"/>
                                  <w:vAlign w:val="center"/>
                                </w:tcPr>
                                <w:p w:rsidR="00223474" w:rsidRDefault="00EB0317" w:rsidP="00804004">
                                  <w:pPr>
                                    <w:pStyle w:val="NoSpacing"/>
                                    <w:suppressOverlap/>
                                    <w:jc w:val="center"/>
                                    <w:rPr>
                                      <w:rFonts w:asciiTheme="majorHAnsi" w:eastAsiaTheme="majorEastAsia" w:hAnsiTheme="majorHAnsi" w:cstheme="majorBidi"/>
                                      <w:color w:val="FFFFFF" w:themeColor="background1"/>
                                      <w:sz w:val="72"/>
                                      <w:szCs w:val="72"/>
                                    </w:rPr>
                                  </w:pPr>
                                  <w:sdt>
                                    <w:sdtPr>
                                      <w:rPr>
                                        <w:rFonts w:asciiTheme="majorHAnsi" w:eastAsiaTheme="majorEastAsia" w:hAnsiTheme="majorHAnsi" w:cstheme="majorBidi"/>
                                        <w:b/>
                                        <w:color w:val="FFFFFF" w:themeColor="background1"/>
                                        <w:sz w:val="72"/>
                                        <w:szCs w:val="72"/>
                                      </w:rPr>
                                      <w:id w:val="593592727"/>
                                      <w:dataBinding w:prefixMappings="xmlns:ns0='http://schemas.openxmlformats.org/package/2006/metadata/core-properties' xmlns:ns1='http://purl.org/dc/elements/1.1/'" w:xpath="/ns0:coreProperties[1]/ns1:title[1]" w:storeItemID="{6C3C8BC8-F283-45AE-878A-BAB7291924A1}"/>
                                      <w:text/>
                                    </w:sdtPr>
                                    <w:sdtEndPr/>
                                    <w:sdtContent>
                                      <w:r w:rsidR="00804004">
                                        <w:rPr>
                                          <w:rFonts w:asciiTheme="majorHAnsi" w:eastAsiaTheme="majorEastAsia" w:hAnsiTheme="majorHAnsi" w:cstheme="majorBidi"/>
                                          <w:b/>
                                          <w:color w:val="FFFFFF" w:themeColor="background1"/>
                                          <w:sz w:val="72"/>
                                          <w:szCs w:val="72"/>
                                        </w:rPr>
                                        <w:t>Lab1: Molecular laboratory tools and equipment</w:t>
                                      </w:r>
                                    </w:sdtContent>
                                  </w:sdt>
                                </w:p>
                              </w:tc>
                            </w:tr>
                            <w:tr w:rsidR="00223474">
                              <w:trPr>
                                <w:trHeight w:val="144"/>
                                <w:jc w:val="center"/>
                              </w:trPr>
                              <w:tc>
                                <w:tcPr>
                                  <w:tcW w:w="0" w:type="auto"/>
                                  <w:shd w:val="clear" w:color="auto" w:fill="918485" w:themeFill="accent5"/>
                                  <w:tcMar>
                                    <w:top w:w="0" w:type="dxa"/>
                                    <w:bottom w:w="0" w:type="dxa"/>
                                  </w:tcMar>
                                  <w:vAlign w:val="center"/>
                                </w:tcPr>
                                <w:p w:rsidR="00223474" w:rsidRDefault="00223474">
                                  <w:pPr>
                                    <w:pStyle w:val="NoSpacing"/>
                                    <w:rPr>
                                      <w:sz w:val="8"/>
                                      <w:szCs w:val="8"/>
                                    </w:rPr>
                                  </w:pPr>
                                </w:p>
                              </w:tc>
                            </w:tr>
                            <w:tr w:rsidR="00223474">
                              <w:trPr>
                                <w:trHeight w:val="720"/>
                                <w:jc w:val="center"/>
                              </w:trPr>
                              <w:tc>
                                <w:tcPr>
                                  <w:tcW w:w="0" w:type="auto"/>
                                  <w:vAlign w:val="bottom"/>
                                </w:tcPr>
                                <w:p w:rsidR="00223474" w:rsidRPr="00A11201" w:rsidRDefault="00EB0317" w:rsidP="00A11201">
                                  <w:pPr>
                                    <w:pStyle w:val="NoSpacing"/>
                                    <w:suppressOverlap/>
                                    <w:jc w:val="center"/>
                                    <w:rPr>
                                      <w:rFonts w:asciiTheme="majorHAnsi" w:eastAsiaTheme="majorEastAsia" w:hAnsiTheme="majorHAnsi" w:cstheme="majorBidi"/>
                                      <w:i/>
                                      <w:iCs/>
                                      <w:sz w:val="40"/>
                                      <w:szCs w:val="40"/>
                                    </w:rPr>
                                  </w:pPr>
                                  <w:sdt>
                                    <w:sdtPr>
                                      <w:rPr>
                                        <w:b/>
                                        <w:sz w:val="40"/>
                                        <w:szCs w:val="40"/>
                                      </w:rPr>
                                      <w:id w:val="-834989904"/>
                                      <w:dataBinding w:prefixMappings="xmlns:ns0='http://schemas.openxmlformats.org/package/2006/metadata/core-properties' xmlns:ns1='http://purl.org/dc/elements/1.1/'" w:xpath="/ns0:coreProperties[1]/ns1:subject[1]" w:storeItemID="{6C3C8BC8-F283-45AE-878A-BAB7291924A1}"/>
                                      <w:text/>
                                    </w:sdtPr>
                                    <w:sdtEndPr/>
                                    <w:sdtContent>
                                      <w:r w:rsidR="00FB3A2D">
                                        <w:rPr>
                                          <w:b/>
                                          <w:sz w:val="40"/>
                                          <w:szCs w:val="40"/>
                                        </w:rPr>
                                        <w:t xml:space="preserve">YEAR </w:t>
                                      </w:r>
                                      <w:r w:rsidR="00A11201" w:rsidRPr="00FB3A2D">
                                        <w:rPr>
                                          <w:b/>
                                          <w:sz w:val="40"/>
                                          <w:szCs w:val="40"/>
                                        </w:rPr>
                                        <w:t>3-SEMSTER 1</w:t>
                                      </w:r>
                                    </w:sdtContent>
                                  </w:sdt>
                                </w:p>
                              </w:tc>
                            </w:tr>
                          </w:tbl>
                          <w:p w:rsidR="00FB3A2D" w:rsidRPr="004153F0" w:rsidRDefault="00FB3A2D">
                            <w:pPr>
                              <w:rPr>
                                <w:sz w:val="24"/>
                                <w:szCs w:val="24"/>
                              </w:rPr>
                            </w:pPr>
                          </w:p>
                          <w:p w:rsidR="004153F0" w:rsidRDefault="004153F0"/>
                          <w:p w:rsidR="00403597" w:rsidRDefault="00403597"/>
                          <w:p w:rsidR="007962DA" w:rsidRPr="007962DA" w:rsidRDefault="007962DA" w:rsidP="007962DA"/>
                          <w:p w:rsidR="004153F0" w:rsidRPr="007962DA" w:rsidRDefault="004153F0" w:rsidP="007962DA"/>
                        </w:txbxContent>
                      </wps:txbx>
                      <wps:bodyPr rot="0" vert="horz" wrap="square" lIns="0" tIns="0" rIns="0" bIns="0" anchor="t" anchorCtr="0" upright="1">
                        <a:noAutofit/>
                      </wps:bodyPr>
                    </wps:wsp>
                  </a:graphicData>
                </a:graphic>
                <wp14:sizeRelH relativeFrom="page">
                  <wp14:pctWidth>91700</wp14:pctWidth>
                </wp14:sizeRelH>
                <wp14:sizeRelV relativeFrom="margin">
                  <wp14:pctHeight>0</wp14:pctHeight>
                </wp14:sizeRelV>
              </wp:anchor>
            </w:drawing>
          </mc:Choice>
          <mc:Fallback>
            <w:pict>
              <v:rect id="Rectangle 619" o:spid="_x0000_s1026" style="position:absolute;left:0;text-align:left;margin-left:0;margin-top:0;width:561.1pt;height:677.9pt;z-index:251661312;visibility:visible;mso-wrap-style:square;mso-width-percent:917;mso-height-percent:0;mso-top-percent:250;mso-wrap-distance-left:9pt;mso-wrap-distance-top:0;mso-wrap-distance-right:9pt;mso-wrap-distance-bottom:0;mso-position-horizontal:center;mso-position-horizontal-relative:page;mso-position-vertical-relative:page;mso-width-percent:917;mso-height-percent:0;mso-top-percent:25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" o:allowincell="f" filled="f" stroked="f">
                <v:textbox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39"/>
                      </w:tblGrid>
                      <w:tr w:rsidR="00223474">
                        <w:trPr>
                          <w:trHeight w:val="144"/>
                          <w:jc w:val="center"/>
                        </w:trPr>
                        <w:tc>
                          <w:tcPr>
                            <w:tcW w:w="0" w:type="auto"/>
                            <w:shd w:val="clear" w:color="auto" w:fill="F4B29B" w:themeFill="accent1" w:themeFillTint="66"/>
                            <w:tcMar>
                              <w:top w:w="0" w:type="dxa"/>
                              <w:bottom w:w="0" w:type="dxa"/>
                            </w:tcMar>
                            <w:vAlign w:val="center"/>
                          </w:tcPr>
                          <w:p w:rsidR="00223474" w:rsidRDefault="00223474">
                            <w:pPr>
                              <w:pStyle w:val="NoSpacing"/>
                              <w:rPr>
                                <w:sz w:val="8"/>
                                <w:szCs w:val="8"/>
                              </w:rPr>
                            </w:pPr>
                          </w:p>
                        </w:tc>
                      </w:tr>
                      <w:tr w:rsidR="00223474">
                        <w:trPr>
                          <w:trHeight w:val="1440"/>
                          <w:jc w:val="center"/>
                        </w:trPr>
                        <w:tc>
                          <w:tcPr>
                            <w:tcW w:w="0" w:type="auto"/>
                            <w:shd w:val="clear" w:color="auto" w:fill="D34817" w:themeFill="accent1"/>
                            <w:vAlign w:val="center"/>
                          </w:tcPr>
                          <w:p w:rsidR="00223474" w:rsidRDefault="00EB0317" w:rsidP="00804004">
                            <w:pPr>
                              <w:pStyle w:val="NoSpacing"/>
                              <w:suppressOverlap/>
                              <w:jc w:val="center"/>
                              <w:rPr>
                                <w:rFonts w:asciiTheme="majorHAnsi" w:eastAsiaTheme="majorEastAsia" w:hAnsiTheme="majorHAnsi" w:cstheme="majorBidi"/>
                                <w:color w:val="FFFFFF" w:themeColor="background1"/>
                                <w:sz w:val="72"/>
                                <w:szCs w:val="72"/>
                              </w:rPr>
                            </w:pPr>
                            <w:sdt>
                              <w:sdtPr>
                                <w:rPr>
                                  <w:rFonts w:asciiTheme="majorHAnsi" w:eastAsiaTheme="majorEastAsia" w:hAnsiTheme="majorHAnsi" w:cstheme="majorBidi"/>
                                  <w:b/>
                                  <w:color w:val="FFFFFF" w:themeColor="background1"/>
                                  <w:sz w:val="72"/>
                                  <w:szCs w:val="72"/>
                                </w:rPr>
                                <w:id w:val="593592727"/>
                                <w:dataBinding w:prefixMappings="xmlns:ns0='http://schemas.openxmlformats.org/package/2006/metadata/core-properties' xmlns:ns1='http://purl.org/dc/elements/1.1/'" w:xpath="/ns0:coreProperties[1]/ns1:title[1]" w:storeItemID="{6C3C8BC8-F283-45AE-878A-BAB7291924A1}"/>
                                <w:text/>
                              </w:sdtPr>
                              <w:sdtEndPr/>
                              <w:sdtContent>
                                <w:r w:rsidR="00804004">
                                  <w:rPr>
                                    <w:rFonts w:asciiTheme="majorHAnsi" w:eastAsiaTheme="majorEastAsia" w:hAnsiTheme="majorHAnsi" w:cstheme="majorBidi"/>
                                    <w:b/>
                                    <w:color w:val="FFFFFF" w:themeColor="background1"/>
                                    <w:sz w:val="72"/>
                                    <w:szCs w:val="72"/>
                                  </w:rPr>
                                  <w:t>Lab1: Molecular laboratory tools and equipment</w:t>
                                </w:r>
                              </w:sdtContent>
                            </w:sdt>
                          </w:p>
                        </w:tc>
                      </w:tr>
                      <w:tr w:rsidR="00223474">
                        <w:trPr>
                          <w:trHeight w:val="144"/>
                          <w:jc w:val="center"/>
                        </w:trPr>
                        <w:tc>
                          <w:tcPr>
                            <w:tcW w:w="0" w:type="auto"/>
                            <w:shd w:val="clear" w:color="auto" w:fill="918485" w:themeFill="accent5"/>
                            <w:tcMar>
                              <w:top w:w="0" w:type="dxa"/>
                              <w:bottom w:w="0" w:type="dxa"/>
                            </w:tcMar>
                            <w:vAlign w:val="center"/>
                          </w:tcPr>
                          <w:p w:rsidR="00223474" w:rsidRDefault="00223474">
                            <w:pPr>
                              <w:pStyle w:val="NoSpacing"/>
                              <w:rPr>
                                <w:sz w:val="8"/>
                                <w:szCs w:val="8"/>
                              </w:rPr>
                            </w:pPr>
                          </w:p>
                        </w:tc>
                      </w:tr>
                      <w:tr w:rsidR="00223474">
                        <w:trPr>
                          <w:trHeight w:val="720"/>
                          <w:jc w:val="center"/>
                        </w:trPr>
                        <w:tc>
                          <w:tcPr>
                            <w:tcW w:w="0" w:type="auto"/>
                            <w:vAlign w:val="bottom"/>
                          </w:tcPr>
                          <w:p w:rsidR="00223474" w:rsidRPr="00A11201" w:rsidRDefault="00EB0317" w:rsidP="00A11201">
                            <w:pPr>
                              <w:pStyle w:val="NoSpacing"/>
                              <w:suppressOverlap/>
                              <w:jc w:val="center"/>
                              <w:rPr>
                                <w:rFonts w:asciiTheme="majorHAnsi" w:eastAsiaTheme="majorEastAsia" w:hAnsiTheme="majorHAnsi" w:cstheme="majorBidi"/>
                                <w:i/>
                                <w:iCs/>
                                <w:sz w:val="40"/>
                                <w:szCs w:val="40"/>
                              </w:rPr>
                            </w:pPr>
                            <w:sdt>
                              <w:sdtPr>
                                <w:rPr>
                                  <w:b/>
                                  <w:sz w:val="40"/>
                                  <w:szCs w:val="40"/>
                                </w:rPr>
                                <w:id w:val="-834989904"/>
                                <w:dataBinding w:prefixMappings="xmlns:ns0='http://schemas.openxmlformats.org/package/2006/metadata/core-properties' xmlns:ns1='http://purl.org/dc/elements/1.1/'" w:xpath="/ns0:coreProperties[1]/ns1:subject[1]" w:storeItemID="{6C3C8BC8-F283-45AE-878A-BAB7291924A1}"/>
                                <w:text/>
                              </w:sdtPr>
                              <w:sdtEndPr/>
                              <w:sdtContent>
                                <w:r w:rsidR="00FB3A2D">
                                  <w:rPr>
                                    <w:b/>
                                    <w:sz w:val="40"/>
                                    <w:szCs w:val="40"/>
                                  </w:rPr>
                                  <w:t xml:space="preserve">YEAR </w:t>
                                </w:r>
                                <w:r w:rsidR="00A11201" w:rsidRPr="00FB3A2D">
                                  <w:rPr>
                                    <w:b/>
                                    <w:sz w:val="40"/>
                                    <w:szCs w:val="40"/>
                                  </w:rPr>
                                  <w:t>3-SEMSTER 1</w:t>
                                </w:r>
                              </w:sdtContent>
                            </w:sdt>
                          </w:p>
                        </w:tc>
                      </w:tr>
                    </w:tbl>
                    <w:p w:rsidR="00FB3A2D" w:rsidRPr="004153F0" w:rsidRDefault="00FB3A2D">
                      <w:pPr>
                        <w:rPr>
                          <w:sz w:val="24"/>
                          <w:szCs w:val="24"/>
                        </w:rPr>
                      </w:pPr>
                    </w:p>
                    <w:p w:rsidR="004153F0" w:rsidRDefault="004153F0"/>
                    <w:p w:rsidR="00403597" w:rsidRDefault="00403597"/>
                    <w:p w:rsidR="007962DA" w:rsidRPr="007962DA" w:rsidRDefault="007962DA" w:rsidP="007962DA"/>
                    <w:p w:rsidR="004153F0" w:rsidRPr="007962DA" w:rsidRDefault="004153F0" w:rsidP="007962DA"/>
                  </w:txbxContent>
                </v:textbox>
                <w10:wrap anchorx="page" anchory="page"/>
              </v:rect>
            </w:pict>
          </mc:Fallback>
        </mc:AlternateContent>
      </w:r>
      <w:sdt>
        <w:sdtPr>
          <w:id w:val="-831605760"/>
          <w:docPartObj>
            <w:docPartGallery w:val="Cover Pages"/>
            <w:docPartUnique/>
          </w:docPartObj>
        </w:sdtPr>
        <w:sdtEndPr/>
        <w:sdtContent>
          <w:r w:rsidR="003D69AB" w:rsidRPr="00F30044">
            <w:rPr>
              <w:noProof/>
              <w:sz w:val="28"/>
              <w:szCs w:val="28"/>
            </w:rPr>
            <mc:AlternateContent>
              <mc:Choice Requires="wps">
                <w:drawing>
                  <wp:anchor distT="0" distB="0" distL="114300" distR="114300" simplePos="0" relativeHeight="251662336" behindDoc="0" locked="0" layoutInCell="0" allowOverlap="1" wp14:anchorId="2280D73D" wp14:editId="43CDF58F">
                    <wp:simplePos x="0" y="0"/>
                    <wp:positionH relativeFrom="page">
                      <wp:align>center</wp:align>
                    </wp:positionH>
                    <wp:positionV relativeFrom="page">
                      <wp:align>center</wp:align>
                    </wp:positionV>
                    <wp:extent cx="7129145" cy="9435465"/>
                    <wp:effectExtent l="9525" t="9525" r="12065" b="10160"/>
                    <wp:wrapNone/>
                    <wp:docPr id="14" name="AutoShape 6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9145" cy="9435465"/>
                            </a:xfrm>
                            <a:prstGeom prst="roundRect">
                              <a:avLst>
                                <a:gd name="adj" fmla="val 3463"/>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622" o:spid="_x0000_s1026" style="position:absolute;margin-left:0;margin-top:0;width:561.35pt;height:742.95pt;z-index:251662336;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" o:allowincell="f" filled="f" fillcolor="black">
                    <w10:wrap anchorx="page" anchory="page"/>
                  </v:roundrect>
                </w:pict>
              </mc:Fallback>
            </mc:AlternateContent>
          </w:r>
          <w:r w:rsidR="003D69AB" w:rsidRPr="00F30044">
            <w:rPr>
              <w:noProof/>
              <w:sz w:val="28"/>
              <w:szCs w:val="28"/>
            </w:rPr>
            <mc:AlternateContent>
              <mc:Choice Requires="wps">
                <w:drawing>
                  <wp:anchor distT="0" distB="0" distL="114300" distR="114300" simplePos="0" relativeHeight="251660288" behindDoc="0" locked="0" layoutInCell="0" allowOverlap="1" wp14:anchorId="4F5243D8" wp14:editId="22018798">
                    <wp:simplePos x="0" y="0"/>
                    <wp:positionH relativeFrom="margin">
                      <wp:align>center</wp:align>
                    </wp:positionH>
                    <mc:AlternateContent>
                      <mc:Choice Requires="wp14">
                        <wp:positionV relativeFrom="margin">
                          <wp14:pctPosVOffset>80000</wp14:pctPosVOffset>
                        </wp:positionV>
                      </mc:Choice>
                      <mc:Fallback>
                        <wp:positionV relativeFrom="page">
                          <wp:posOffset>7498080</wp:posOffset>
                        </wp:positionV>
                      </mc:Fallback>
                    </mc:AlternateContent>
                    <wp:extent cx="5943600" cy="1193800"/>
                    <wp:effectExtent l="0" t="0" r="0" b="3810"/>
                    <wp:wrapNone/>
                    <wp:docPr id="16" name="Rectangle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1938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53640926-AAD7-44D8-BBD7-CCE9431645EC}">
                                <a14:shadowObscured xmlns:a14="http://schemas.microsoft.com/office/drawing/2010/main" val="1"/>
                              </a:ext>
                            </a:extLst>
                          </wps:spPr>
                          <wps:txbx>
                            <w:txbxContent>
                              <w:p w:rsidR="00223474" w:rsidRDefault="00EB0317">
                                <w:pPr>
                                  <w:pStyle w:val="NoSpacing"/>
                                  <w:spacing w:line="276" w:lineRule="auto"/>
                                  <w:suppressOverlap/>
                                  <w:jc w:val="center"/>
                                  <w:rPr>
                                    <w:b/>
                                    <w:bCs/>
                                    <w:caps/>
                                    <w:color w:val="D34817" w:themeColor="accent1"/>
                                  </w:rPr>
                                </w:pPr>
                                <w:sdt>
                                  <w:sdtPr>
                                    <w:rPr>
                                      <w:b/>
                                      <w:bCs/>
                                      <w:caps/>
                                      <w:color w:val="D34817" w:themeColor="accent1"/>
                                    </w:rPr>
                                    <w:id w:val="1594973666"/>
                                    <w:showingPlcHdr/>
                                    <w:dataBinding w:prefixMappings="xmlns:ns0='http://schemas.openxmlformats.org/officeDocument/2006/extended-properties'" w:xpath="/ns0:Properties[1]/ns0:Company[1]" w:storeItemID="{6668398D-A668-4E3E-A5EB-62B293D839F1}"/>
                                    <w:text/>
                                  </w:sdtPr>
                                  <w:sdtEndPr/>
                                  <w:sdtContent>
                                    <w:r w:rsidR="003D69AB">
                                      <w:rPr>
                                        <w:b/>
                                        <w:bCs/>
                                        <w:caps/>
                                        <w:color w:val="D34817" w:themeColor="accent1"/>
                                      </w:rPr>
                                      <w:t>[Type the company name]</w:t>
                                    </w:r>
                                  </w:sdtContent>
                                </w:sdt>
                              </w:p>
                              <w:p w:rsidR="00223474" w:rsidRDefault="00223474">
                                <w:pPr>
                                  <w:pStyle w:val="NoSpacing"/>
                                  <w:spacing w:line="276" w:lineRule="auto"/>
                                  <w:suppressOverlap/>
                                  <w:jc w:val="center"/>
                                  <w:rPr>
                                    <w:b/>
                                    <w:bCs/>
                                    <w:caps/>
                                    <w:color w:val="D34817" w:themeColor="accent1"/>
                                  </w:rPr>
                                </w:pPr>
                              </w:p>
                              <w:p w:rsidR="00223474" w:rsidRDefault="00EB0317">
                                <w:pPr>
                                  <w:pStyle w:val="NoSpacing"/>
                                  <w:spacing w:line="276" w:lineRule="auto"/>
                                  <w:suppressOverlap/>
                                  <w:jc w:val="center"/>
                                </w:pPr>
                                <w:sdt>
                                  <w:sdtPr>
                                    <w:id w:val="254414483"/>
                                    <w:showingPlcHd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r w:rsidR="003D69AB">
                                      <w:t>[Pick the date]</w:t>
                                    </w:r>
                                  </w:sdtContent>
                                </w:sdt>
                              </w:p>
                              <w:p w:rsidR="00223474" w:rsidRDefault="003D69AB">
                                <w:pPr>
                                  <w:pStyle w:val="NoSpacing"/>
                                  <w:spacing w:line="276" w:lineRule="auto"/>
                                  <w:jc w:val="center"/>
                                </w:pPr>
                                <w:r>
                                  <w:t xml:space="preserve">Authored by: </w:t>
                                </w:r>
                                <w:sdt>
                                  <w:sdtPr>
                                    <w:id w:val="1765339904"/>
                                    <w:dataBinding w:prefixMappings="xmlns:ns0='http://schemas.openxmlformats.org/package/2006/metadata/core-properties' xmlns:ns1='http://purl.org/dc/elements/1.1/'" w:xpath="/ns0:coreProperties[1]/ns1:creator[1]" w:storeItemID="{6C3C8BC8-F283-45AE-878A-BAB7291924A1}"/>
                                    <w:text/>
                                  </w:sdtPr>
                                  <w:sdtEndPr/>
                                  <w:sdtContent>
                                    <w:r w:rsidR="00777456">
                                      <w:t>Fatima</w:t>
                                    </w:r>
                                  </w:sdtContent>
                                </w:sdt>
                              </w:p>
                            </w:txbxContent>
                          </wps:txbx>
                          <wps:bodyPr rot="0" vert="horz" wrap="square" lIns="91440" tIns="228600" rIns="91440" bIns="228600" anchor="b" anchorCtr="0" upright="1">
                            <a:spAutoFit/>
                          </wps:bodyPr>
                        </wps:wsp>
                      </a:graphicData>
                    </a:graphic>
                    <wp14:sizeRelH relativeFrom="margin">
                      <wp14:pctWidth>100000</wp14:pctWidth>
                    </wp14:sizeRelH>
                    <wp14:sizeRelV relativeFrom="margin">
                      <wp14:pctHeight>100000</wp14:pctHeight>
                    </wp14:sizeRelV>
                  </wp:anchor>
                </w:drawing>
              </mc:Choice>
              <mc:Fallback>
                <w:pict>
                  <v:rect id="Rectangle 618" o:spid="_x0000_s1027" style="position:absolute;left:0;text-align:left;margin-left:0;margin-top:0;width:468pt;height:94pt;z-index:251660288;visibility:visible;mso-wrap-style:square;mso-width-percent:1000;mso-height-percent:1000;mso-top-percent:800;mso-wrap-distance-left:9pt;mso-wrap-distance-top:0;mso-wrap-distance-right:9pt;mso-wrap-distance-bottom:0;mso-position-horizontal:center;mso-position-horizontal-relative:margin;mso-position-vertical-relative:margin;mso-width-percent:1000;mso-height-percent:1000;mso-top-percent:8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" o:allowincell="f" filled="f" stroked="f" strokeweight=".25pt">
                    <v:textbox style="mso-fit-shape-to-text:t" inset=",18pt,,18pt">
                      <w:txbxContent>
                        <w:p w:rsidR="00223474" w:rsidRDefault="00DA41C4">
                          <w:pPr>
                            <w:pStyle w:val="NoSpacing"/>
                            <w:spacing w:line="276" w:lineRule="auto"/>
                            <w:suppressOverlap/>
                            <w:jc w:val="center"/>
                            <w:rPr>
                              <w:b/>
                              <w:bCs/>
                              <w:caps/>
                              <w:color w:val="D34817" w:themeColor="accent1"/>
                            </w:rPr>
                          </w:pPr>
                          <w:sdt>
                            <w:sdtPr>
                              <w:rPr>
                                <w:b/>
                                <w:bCs/>
                                <w:caps/>
                                <w:color w:val="D34817" w:themeColor="accent1"/>
                              </w:rPr>
                              <w:id w:val="1594973666"/>
                              <w:showingPlcHdr/>
                              <w:dataBinding w:prefixMappings="xmlns:ns0='http://schemas.openxmlformats.org/officeDocument/2006/extended-properties'" w:xpath="/ns0:Properties[1]/ns0:Company[1]" w:storeItemID="{6668398D-A668-4E3E-A5EB-62B293D839F1}"/>
                              <w:text/>
                            </w:sdtPr>
                            <w:sdtEndPr/>
                            <w:sdtContent>
                              <w:r w:rsidR="003D69AB">
                                <w:rPr>
                                  <w:b/>
                                  <w:bCs/>
                                  <w:caps/>
                                  <w:color w:val="D34817" w:themeColor="accent1"/>
                                </w:rPr>
                                <w:t>[Type the company name]</w:t>
                              </w:r>
                            </w:sdtContent>
                          </w:sdt>
                        </w:p>
                        <w:p w:rsidR="00223474" w:rsidRDefault="00223474">
                          <w:pPr>
                            <w:pStyle w:val="NoSpacing"/>
                            <w:spacing w:line="276" w:lineRule="auto"/>
                            <w:suppressOverlap/>
                            <w:jc w:val="center"/>
                            <w:rPr>
                              <w:b/>
                              <w:bCs/>
                              <w:caps/>
                              <w:color w:val="D34817" w:themeColor="accent1"/>
                            </w:rPr>
                          </w:pPr>
                        </w:p>
                        <w:p w:rsidR="00223474" w:rsidRDefault="00DA41C4">
                          <w:pPr>
                            <w:pStyle w:val="NoSpacing"/>
                            <w:spacing w:line="276" w:lineRule="auto"/>
                            <w:suppressOverlap/>
                            <w:jc w:val="center"/>
                          </w:pPr>
                          <w:sdt>
                            <w:sdtPr>
                              <w:id w:val="254414483"/>
                              <w:showingPlcHd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r w:rsidR="003D69AB">
                                <w:t>[Pick the date]</w:t>
                              </w:r>
                            </w:sdtContent>
                          </w:sdt>
                        </w:p>
                        <w:p w:rsidR="00223474" w:rsidRDefault="003D69AB">
                          <w:pPr>
                            <w:pStyle w:val="NoSpacing"/>
                            <w:spacing w:line="276" w:lineRule="auto"/>
                            <w:jc w:val="center"/>
                          </w:pPr>
                          <w:r>
                            <w:t xml:space="preserve">Authored by: </w:t>
                          </w:r>
                          <w:sdt>
                            <w:sdtPr>
                              <w:id w:val="1765339904"/>
                              <w:dataBinding w:prefixMappings="xmlns:ns0='http://schemas.openxmlformats.org/package/2006/metadata/core-properties' xmlns:ns1='http://purl.org/dc/elements/1.1/'" w:xpath="/ns0:coreProperties[1]/ns1:creator[1]" w:storeItemID="{6C3C8BC8-F283-45AE-878A-BAB7291924A1}"/>
                              <w:text/>
                            </w:sdtPr>
                            <w:sdtEndPr/>
                            <w:sdtContent>
                              <w:r w:rsidR="00777456">
                                <w:t>Fatima</w:t>
                              </w:r>
                            </w:sdtContent>
                          </w:sdt>
                        </w:p>
                      </w:txbxContent>
                    </v:textbox>
                    <w10:wrap anchorx="margin" anchory="margin"/>
                  </v:rect>
                </w:pict>
              </mc:Fallback>
            </mc:AlternateContent>
          </w:r>
          <w:r w:rsidR="00F30044">
            <w:t xml:space="preserve"> </w:t>
          </w:r>
          <w:r w:rsidR="00A11201" w:rsidRPr="00A11201">
            <w:rPr>
              <w:noProof/>
              <w:sz w:val="32"/>
              <w:szCs w:val="32"/>
            </w:rPr>
            <w:drawing>
              <wp:inline distT="0" distB="0" distL="0" distR="0" wp14:anchorId="2FBB88B1" wp14:editId="4877CA2A">
                <wp:extent cx="1092530" cy="1294410"/>
                <wp:effectExtent l="0" t="0" r="0" b="1270"/>
                <wp:docPr id="3" name="Picture 3" descr="D:\الشعار النهائي مع الاطار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الشعار النهائي مع الاطار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92701" cy="1294613"/>
                        </a:xfrm>
                        <a:prstGeom prst="rect">
                          <a:avLst/>
                        </a:prstGeom>
                        <a:noFill/>
                        <a:ln>
                          <a:noFill/>
                        </a:ln>
                      </pic:spPr>
                    </pic:pic>
                  </a:graphicData>
                </a:graphic>
              </wp:inline>
            </w:drawing>
          </w:r>
          <w:r w:rsidR="003D69AB">
            <w:br w:type="page"/>
          </w:r>
        </w:sdtContent>
      </w:sdt>
    </w:p>
    <w:p w:rsidR="00223474" w:rsidRDefault="00EB0317">
      <w:pPr>
        <w:pStyle w:val="Title"/>
        <w:rPr>
          <w:smallCaps w:val="0"/>
        </w:rPr>
      </w:pPr>
      <w:sdt>
        <w:sdtPr>
          <w:rPr>
            <w:smallCaps w:val="0"/>
          </w:rPr>
          <w:alias w:val="Title"/>
          <w:tag w:val="Title"/>
          <w:id w:val="11808329"/>
          <w:dataBinding w:prefixMappings="xmlns:ns0='http://schemas.openxmlformats.org/package/2006/metadata/core-properties' xmlns:ns1='http://purl.org/dc/elements/1.1/'" w:xpath="/ns0:coreProperties[1]/ns1:title[1]" w:storeItemID="{6C3C8BC8-F283-45AE-878A-BAB7291924A1}"/>
          <w:text/>
        </w:sdtPr>
        <w:sdtEndPr/>
        <w:sdtContent>
          <w:r w:rsidR="00804004">
            <w:rPr>
              <w:smallCaps w:val="0"/>
            </w:rPr>
            <w:t>Lab1: Molecular laboratory tools and equipment</w:t>
          </w:r>
        </w:sdtContent>
      </w:sdt>
    </w:p>
    <w:p w:rsidR="00223474" w:rsidRDefault="00EB0317">
      <w:pPr>
        <w:pStyle w:val="Subtitle"/>
      </w:pPr>
      <w:sdt>
        <w:sdtPr>
          <w:alias w:val="Subtitle"/>
          <w:tag w:val="Subtitle"/>
          <w:id w:val="11808339"/>
          <w:dataBinding w:prefixMappings="xmlns:ns0='http://schemas.openxmlformats.org/package/2006/metadata/core-properties' xmlns:ns1='http://purl.org/dc/elements/1.1/'" w:xpath="/ns0:coreProperties[1]/ns1:subject[1]" w:storeItemID="{6C3C8BC8-F283-45AE-878A-BAB7291924A1}"/>
          <w:text/>
        </w:sdtPr>
        <w:sdtEndPr/>
        <w:sdtContent>
          <w:r w:rsidR="00FB3A2D">
            <w:t>YEAR 3-SEMSTER 1</w:t>
          </w:r>
        </w:sdtContent>
      </w:sdt>
    </w:p>
    <w:p w:rsidR="00B1749C" w:rsidRPr="00B1749C" w:rsidRDefault="00B1749C" w:rsidP="00ED618B">
      <w:pPr>
        <w:pStyle w:val="Heading4"/>
        <w:rPr>
          <w:rFonts w:ascii="Times New Roman" w:eastAsia="Times New Roman" w:hAnsi="Times New Roman"/>
          <w:bCs/>
          <w:color w:val="auto"/>
          <w:spacing w:val="0"/>
          <w:szCs w:val="24"/>
        </w:rPr>
      </w:pPr>
      <w:bookmarkStart w:id="0" w:name="_Toc112211322"/>
      <w:r w:rsidRPr="00B1749C">
        <w:rPr>
          <w:rFonts w:ascii="Verdana" w:eastAsia="Times New Roman" w:hAnsi="Verdana"/>
          <w:bCs/>
          <w:color w:val="003366"/>
          <w:spacing w:val="0"/>
          <w:sz w:val="27"/>
          <w:szCs w:val="27"/>
        </w:rPr>
        <w:t>General Laboratory Procedures, Equipment Use, and Safety Considerations</w:t>
      </w:r>
      <w:bookmarkEnd w:id="0"/>
      <w:r w:rsidRPr="00B1749C">
        <w:rPr>
          <w:rFonts w:ascii="Verdana" w:eastAsia="Times New Roman" w:hAnsi="Verdana"/>
          <w:bCs/>
          <w:color w:val="003366"/>
          <w:spacing w:val="0"/>
          <w:szCs w:val="24"/>
        </w:rPr>
        <w:t> </w:t>
      </w:r>
    </w:p>
    <w:p w:rsidR="00B1749C" w:rsidRPr="00B1749C" w:rsidRDefault="006F160E" w:rsidP="00B1749C">
      <w:pPr>
        <w:spacing w:before="100" w:beforeAutospacing="1" w:after="100" w:afterAutospacing="1" w:line="240" w:lineRule="auto"/>
        <w:outlineLvl w:val="2"/>
        <w:rPr>
          <w:rFonts w:ascii="Times New Roman" w:eastAsia="Times New Roman" w:hAnsi="Times New Roman"/>
          <w:b/>
          <w:bCs/>
          <w:color w:val="auto"/>
          <w:sz w:val="27"/>
          <w:szCs w:val="27"/>
        </w:rPr>
      </w:pPr>
      <w:r>
        <w:rPr>
          <w:rFonts w:ascii="Verdana" w:eastAsia="Times New Roman" w:hAnsi="Verdana"/>
          <w:b/>
          <w:bCs/>
          <w:color w:val="003366"/>
          <w:sz w:val="24"/>
          <w:szCs w:val="24"/>
        </w:rPr>
        <w:t>I</w:t>
      </w:r>
      <w:r w:rsidR="00B1749C" w:rsidRPr="00B1749C">
        <w:rPr>
          <w:rFonts w:ascii="Verdana" w:eastAsia="Times New Roman" w:hAnsi="Verdana"/>
          <w:b/>
          <w:bCs/>
          <w:color w:val="003366"/>
          <w:sz w:val="24"/>
          <w:szCs w:val="24"/>
        </w:rPr>
        <w:t xml:space="preserve">. </w:t>
      </w:r>
      <w:bookmarkStart w:id="1" w:name="Equipment"/>
      <w:r w:rsidR="00B1749C" w:rsidRPr="00B1749C">
        <w:rPr>
          <w:rFonts w:ascii="Verdana" w:eastAsia="Times New Roman" w:hAnsi="Verdana"/>
          <w:b/>
          <w:bCs/>
          <w:color w:val="003366"/>
          <w:sz w:val="24"/>
          <w:szCs w:val="24"/>
        </w:rPr>
        <w:t>Equipment</w:t>
      </w:r>
      <w:bookmarkEnd w:id="1"/>
    </w:p>
    <w:p w:rsidR="00B1749C" w:rsidRPr="00B1749C" w:rsidRDefault="006F160E" w:rsidP="00B1749C">
      <w:pPr>
        <w:spacing w:before="100" w:beforeAutospacing="1" w:after="100" w:afterAutospacing="1" w:line="240" w:lineRule="auto"/>
        <w:outlineLvl w:val="1"/>
        <w:rPr>
          <w:rFonts w:ascii="Times New Roman" w:eastAsia="Times New Roman" w:hAnsi="Times New Roman"/>
          <w:b/>
          <w:bCs/>
          <w:color w:val="auto"/>
          <w:sz w:val="36"/>
          <w:szCs w:val="36"/>
        </w:rPr>
      </w:pPr>
      <w:r>
        <w:rPr>
          <w:rFonts w:ascii="Verdana" w:eastAsia="Times New Roman" w:hAnsi="Verdana"/>
          <w:b/>
          <w:bCs/>
          <w:color w:val="003366"/>
          <w:sz w:val="20"/>
        </w:rPr>
        <w:t>A</w:t>
      </w:r>
      <w:r w:rsidR="00B1749C" w:rsidRPr="00B1749C">
        <w:rPr>
          <w:rFonts w:ascii="Verdana" w:eastAsia="Times New Roman" w:hAnsi="Verdana"/>
          <w:b/>
          <w:bCs/>
          <w:color w:val="003366"/>
          <w:sz w:val="20"/>
        </w:rPr>
        <w:t xml:space="preserve">. </w:t>
      </w:r>
      <w:proofErr w:type="spellStart"/>
      <w:r w:rsidR="00B1749C" w:rsidRPr="00B1749C">
        <w:rPr>
          <w:rFonts w:ascii="Verdana" w:eastAsia="Times New Roman" w:hAnsi="Verdana"/>
          <w:b/>
          <w:bCs/>
          <w:color w:val="003366"/>
          <w:sz w:val="20"/>
        </w:rPr>
        <w:t>Micropipettors</w:t>
      </w:r>
      <w:proofErr w:type="spellEnd"/>
    </w:p>
    <w:p w:rsidR="00B1749C" w:rsidRDefault="00B1749C" w:rsidP="00B1749C">
      <w:pPr>
        <w:spacing w:before="100" w:beforeAutospacing="1" w:after="100" w:afterAutospacing="1" w:line="240" w:lineRule="auto"/>
        <w:rPr>
          <w:rFonts w:ascii="Verdana" w:eastAsia="Times New Roman" w:hAnsi="Verdana"/>
          <w:color w:val="003366"/>
          <w:sz w:val="20"/>
        </w:rPr>
      </w:pPr>
      <w:r w:rsidRPr="00B1749C">
        <w:rPr>
          <w:rFonts w:ascii="Times New Roman" w:eastAsia="Times New Roman" w:hAnsi="Times New Roman"/>
          <w:b/>
          <w:bCs/>
          <w:color w:val="003366"/>
          <w:sz w:val="24"/>
          <w:szCs w:val="24"/>
        </w:rPr>
        <w:t> </w:t>
      </w:r>
      <w:r w:rsidRPr="00B1749C">
        <w:rPr>
          <w:rFonts w:ascii="Verdana" w:eastAsia="Times New Roman" w:hAnsi="Verdana"/>
          <w:color w:val="003366"/>
          <w:sz w:val="20"/>
        </w:rPr>
        <w:t xml:space="preserve">Most of the experiments you will conduct in this laboratory will depend on your ability to accurately measure volumes of solutions using </w:t>
      </w:r>
      <w:proofErr w:type="spellStart"/>
      <w:r w:rsidRPr="00B1749C">
        <w:rPr>
          <w:rFonts w:ascii="Verdana" w:eastAsia="Times New Roman" w:hAnsi="Verdana"/>
          <w:color w:val="003366"/>
          <w:sz w:val="20"/>
        </w:rPr>
        <w:t>micropipettors</w:t>
      </w:r>
      <w:proofErr w:type="spellEnd"/>
      <w:r w:rsidRPr="00B1749C">
        <w:rPr>
          <w:rFonts w:ascii="Verdana" w:eastAsia="Times New Roman" w:hAnsi="Verdana"/>
          <w:color w:val="003366"/>
          <w:sz w:val="20"/>
        </w:rPr>
        <w:t xml:space="preserve">. The accuracy of your pipetting can only be as accurate as your </w:t>
      </w:r>
      <w:proofErr w:type="spellStart"/>
      <w:r w:rsidRPr="00B1749C">
        <w:rPr>
          <w:rFonts w:ascii="Verdana" w:eastAsia="Times New Roman" w:hAnsi="Verdana"/>
          <w:color w:val="003366"/>
          <w:sz w:val="20"/>
        </w:rPr>
        <w:t>pipettor</w:t>
      </w:r>
      <w:proofErr w:type="spellEnd"/>
      <w:r w:rsidRPr="00B1749C">
        <w:rPr>
          <w:rFonts w:ascii="Verdana" w:eastAsia="Times New Roman" w:hAnsi="Verdana"/>
          <w:color w:val="003366"/>
          <w:sz w:val="20"/>
        </w:rPr>
        <w:t xml:space="preserve"> and several steps should be taken to insure that your pipettes are accurate and are maintained in good working </w:t>
      </w:r>
      <w:proofErr w:type="spellStart"/>
      <w:r w:rsidRPr="00B1749C">
        <w:rPr>
          <w:rFonts w:ascii="Verdana" w:eastAsia="Times New Roman" w:hAnsi="Verdana"/>
          <w:color w:val="003366"/>
          <w:sz w:val="20"/>
        </w:rPr>
        <w:t>order</w:t>
      </w:r>
      <w:r w:rsidR="006F160E">
        <w:rPr>
          <w:rFonts w:ascii="Verdana" w:eastAsia="Times New Roman" w:hAnsi="Verdana"/>
          <w:color w:val="003366"/>
          <w:sz w:val="20"/>
        </w:rPr>
        <w:t>.</w:t>
      </w:r>
      <w:r w:rsidRPr="00B1749C">
        <w:rPr>
          <w:rFonts w:ascii="Verdana" w:eastAsia="Times New Roman" w:hAnsi="Verdana"/>
          <w:color w:val="003366"/>
          <w:sz w:val="20"/>
        </w:rPr>
        <w:t>Since</w:t>
      </w:r>
      <w:proofErr w:type="spellEnd"/>
      <w:r w:rsidRPr="00B1749C">
        <w:rPr>
          <w:rFonts w:ascii="Verdana" w:eastAsia="Times New Roman" w:hAnsi="Verdana"/>
          <w:color w:val="003366"/>
          <w:sz w:val="20"/>
        </w:rPr>
        <w:t xml:space="preserve"> the </w:t>
      </w:r>
      <w:proofErr w:type="spellStart"/>
      <w:r w:rsidRPr="00B1749C">
        <w:rPr>
          <w:rFonts w:ascii="Verdana" w:eastAsia="Times New Roman" w:hAnsi="Verdana"/>
          <w:color w:val="003366"/>
          <w:sz w:val="20"/>
        </w:rPr>
        <w:t>pipettors</w:t>
      </w:r>
      <w:proofErr w:type="spellEnd"/>
      <w:r w:rsidRPr="00B1749C">
        <w:rPr>
          <w:rFonts w:ascii="Verdana" w:eastAsia="Times New Roman" w:hAnsi="Verdana"/>
          <w:color w:val="003366"/>
          <w:sz w:val="20"/>
        </w:rPr>
        <w:t xml:space="preserve"> will use different pipet tips, make sure that the pipet tip you are using is designed for your </w:t>
      </w:r>
      <w:proofErr w:type="spellStart"/>
      <w:r w:rsidRPr="00B1749C">
        <w:rPr>
          <w:rFonts w:ascii="Verdana" w:eastAsia="Times New Roman" w:hAnsi="Verdana"/>
          <w:color w:val="003366"/>
          <w:sz w:val="20"/>
        </w:rPr>
        <w:t>pipettor</w:t>
      </w:r>
      <w:proofErr w:type="spellEnd"/>
      <w:r w:rsidRPr="00B1749C">
        <w:rPr>
          <w:rFonts w:ascii="Verdana" w:eastAsia="Times New Roman" w:hAnsi="Verdana"/>
          <w:color w:val="003366"/>
          <w:sz w:val="20"/>
        </w:rPr>
        <w:t xml:space="preserve">. </w:t>
      </w:r>
      <w:r w:rsidRPr="00B1749C">
        <w:rPr>
          <w:rFonts w:ascii="Verdana" w:eastAsia="Times New Roman" w:hAnsi="Verdana"/>
          <w:b/>
          <w:bCs/>
          <w:color w:val="003366"/>
          <w:sz w:val="20"/>
        </w:rPr>
        <w:t>DO NOT DROP IT ON THE FLOOR.</w:t>
      </w:r>
      <w:r w:rsidRPr="00B1749C">
        <w:rPr>
          <w:rFonts w:ascii="Verdana" w:eastAsia="Times New Roman" w:hAnsi="Verdana"/>
          <w:color w:val="003366"/>
          <w:sz w:val="20"/>
        </w:rPr>
        <w:t xml:space="preserve"> If you suspect that something is wrong with your </w:t>
      </w:r>
      <w:proofErr w:type="spellStart"/>
      <w:r w:rsidRPr="00B1749C">
        <w:rPr>
          <w:rFonts w:ascii="Verdana" w:eastAsia="Times New Roman" w:hAnsi="Verdana"/>
          <w:color w:val="003366"/>
          <w:sz w:val="20"/>
        </w:rPr>
        <w:t>pipettor</w:t>
      </w:r>
      <w:proofErr w:type="spellEnd"/>
      <w:r w:rsidRPr="00B1749C">
        <w:rPr>
          <w:rFonts w:ascii="Verdana" w:eastAsia="Times New Roman" w:hAnsi="Verdana"/>
          <w:color w:val="003366"/>
          <w:sz w:val="20"/>
        </w:rPr>
        <w:t xml:space="preserve">, first check the calibration to see if your suspicions were correct, then notify the instructor. </w:t>
      </w:r>
    </w:p>
    <w:p w:rsidR="006F160E" w:rsidRPr="00B1749C" w:rsidRDefault="006F160E" w:rsidP="00B1749C">
      <w:pPr>
        <w:spacing w:before="100" w:beforeAutospacing="1" w:after="100" w:afterAutospacing="1" w:line="240" w:lineRule="auto"/>
        <w:rPr>
          <w:rFonts w:ascii="Times New Roman" w:eastAsia="Times New Roman" w:hAnsi="Times New Roman"/>
          <w:color w:val="auto"/>
          <w:sz w:val="24"/>
          <w:szCs w:val="24"/>
        </w:rPr>
      </w:pPr>
      <w:r>
        <w:rPr>
          <w:rFonts w:ascii="Times New Roman" w:eastAsia="Times New Roman" w:hAnsi="Times New Roman"/>
          <w:noProof/>
          <w:color w:val="auto"/>
          <w:sz w:val="24"/>
          <w:szCs w:val="24"/>
        </w:rPr>
        <w:drawing>
          <wp:inline distT="0" distB="0" distL="0" distR="0" wp14:anchorId="36937B42" wp14:editId="52EC7030">
            <wp:extent cx="2042556" cy="290455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pipette.jpg"/>
                    <pic:cNvPicPr/>
                  </pic:nvPicPr>
                  <pic:blipFill>
                    <a:blip r:embed="rId11">
                      <a:extLst>
                        <a:ext uri="{28A0092B-C50C-407E-A947-70E740481C1C}">
                          <a14:useLocalDpi xmlns:a14="http://schemas.microsoft.com/office/drawing/2010/main" val="0"/>
                        </a:ext>
                      </a:extLst>
                    </a:blip>
                    <a:stretch>
                      <a:fillRect/>
                    </a:stretch>
                  </pic:blipFill>
                  <pic:spPr>
                    <a:xfrm>
                      <a:off x="0" y="0"/>
                      <a:ext cx="2044749" cy="2907670"/>
                    </a:xfrm>
                    <a:prstGeom prst="rect">
                      <a:avLst/>
                    </a:prstGeom>
                  </pic:spPr>
                </pic:pic>
              </a:graphicData>
            </a:graphic>
          </wp:inline>
        </w:drawing>
      </w:r>
    </w:p>
    <w:p w:rsidR="00B1749C" w:rsidRPr="00B1749C" w:rsidRDefault="008A5A33" w:rsidP="00B1749C">
      <w:pPr>
        <w:spacing w:before="100" w:beforeAutospacing="1" w:after="100" w:afterAutospacing="1" w:line="240" w:lineRule="auto"/>
        <w:outlineLvl w:val="1"/>
        <w:rPr>
          <w:rFonts w:ascii="Times New Roman" w:eastAsia="Times New Roman" w:hAnsi="Times New Roman"/>
          <w:b/>
          <w:bCs/>
          <w:color w:val="auto"/>
          <w:sz w:val="36"/>
          <w:szCs w:val="36"/>
        </w:rPr>
      </w:pPr>
      <w:r>
        <w:rPr>
          <w:rFonts w:ascii="Verdana" w:eastAsia="Times New Roman" w:hAnsi="Verdana"/>
          <w:b/>
          <w:bCs/>
          <w:color w:val="003366"/>
          <w:sz w:val="20"/>
        </w:rPr>
        <w:t>B</w:t>
      </w:r>
      <w:r w:rsidR="00B1749C" w:rsidRPr="00B1749C">
        <w:rPr>
          <w:rFonts w:ascii="Verdana" w:eastAsia="Times New Roman" w:hAnsi="Verdana"/>
          <w:b/>
          <w:bCs/>
          <w:color w:val="003366"/>
          <w:sz w:val="20"/>
        </w:rPr>
        <w:t>. Using a pH Meter</w:t>
      </w:r>
      <w:r w:rsidR="00B1749C" w:rsidRPr="00B1749C">
        <w:rPr>
          <w:rFonts w:ascii="Verdana" w:eastAsia="Times New Roman" w:hAnsi="Verdana"/>
          <w:b/>
          <w:bCs/>
          <w:color w:val="003366"/>
          <w:sz w:val="36"/>
          <w:szCs w:val="36"/>
        </w:rPr>
        <w:t xml:space="preserve"> </w:t>
      </w:r>
    </w:p>
    <w:p w:rsidR="00B1749C" w:rsidRPr="00B1749C" w:rsidRDefault="00B1749C" w:rsidP="00B1749C">
      <w:p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Biological functions are very sensitive to changes in pH and hence, buffers are used to stabilize the </w:t>
      </w:r>
      <w:proofErr w:type="spellStart"/>
      <w:r w:rsidRPr="00B1749C">
        <w:rPr>
          <w:rFonts w:ascii="Verdana" w:eastAsia="Times New Roman" w:hAnsi="Verdana"/>
          <w:color w:val="003366"/>
          <w:sz w:val="20"/>
        </w:rPr>
        <w:t>pH.</w:t>
      </w:r>
      <w:proofErr w:type="spellEnd"/>
      <w:r w:rsidRPr="00B1749C">
        <w:rPr>
          <w:rFonts w:ascii="Verdana" w:eastAsia="Times New Roman" w:hAnsi="Verdana"/>
          <w:color w:val="003366"/>
          <w:sz w:val="20"/>
        </w:rPr>
        <w:t xml:space="preserve"> A pH meter is an instrument that measures the potential difference between a reference electrode and a glass electrode, often combined into one combination </w:t>
      </w:r>
      <w:r w:rsidRPr="00B1749C">
        <w:rPr>
          <w:rFonts w:ascii="Verdana" w:eastAsia="Times New Roman" w:hAnsi="Verdana"/>
          <w:color w:val="003366"/>
          <w:sz w:val="20"/>
        </w:rPr>
        <w:lastRenderedPageBreak/>
        <w:t xml:space="preserve">electrode. The reference electrode is often </w:t>
      </w:r>
      <w:proofErr w:type="spellStart"/>
      <w:r w:rsidRPr="00B1749C">
        <w:rPr>
          <w:rFonts w:ascii="Verdana" w:eastAsia="Times New Roman" w:hAnsi="Verdana"/>
          <w:color w:val="003366"/>
          <w:sz w:val="20"/>
        </w:rPr>
        <w:t>AgCl</w:t>
      </w:r>
      <w:proofErr w:type="spellEnd"/>
      <w:r w:rsidRPr="00B1749C">
        <w:rPr>
          <w:rFonts w:ascii="Verdana" w:eastAsia="Times New Roman" w:hAnsi="Verdana"/>
          <w:color w:val="003366"/>
          <w:sz w:val="20"/>
        </w:rPr>
        <w:t xml:space="preserve"> 2. An accurate pH reading depends on standardization, the degree of static charge, and the temperature of the solution. </w:t>
      </w:r>
    </w:p>
    <w:p w:rsidR="00B1749C" w:rsidRPr="00B1749C" w:rsidRDefault="00B1749C" w:rsidP="00B1749C">
      <w:pPr>
        <w:spacing w:before="100" w:beforeAutospacing="1" w:after="100" w:afterAutospacing="1" w:line="240" w:lineRule="auto"/>
        <w:rPr>
          <w:rFonts w:ascii="Times New Roman" w:eastAsia="Times New Roman" w:hAnsi="Times New Roman"/>
          <w:color w:val="auto"/>
          <w:sz w:val="24"/>
          <w:szCs w:val="24"/>
        </w:rPr>
      </w:pPr>
      <w:r w:rsidRPr="00B1749C">
        <w:rPr>
          <w:rFonts w:ascii="Times New Roman" w:eastAsia="Times New Roman" w:hAnsi="Times New Roman"/>
          <w:b/>
          <w:bCs/>
          <w:color w:val="003366"/>
          <w:sz w:val="24"/>
          <w:szCs w:val="24"/>
        </w:rPr>
        <w:t> </w:t>
      </w:r>
      <w:r w:rsidRPr="00B1749C">
        <w:rPr>
          <w:rFonts w:ascii="Verdana" w:eastAsia="Times New Roman" w:hAnsi="Verdana"/>
          <w:b/>
          <w:bCs/>
          <w:color w:val="003366"/>
          <w:sz w:val="24"/>
          <w:szCs w:val="24"/>
        </w:rPr>
        <w:t xml:space="preserve">Operation of Orion </w:t>
      </w:r>
      <w:proofErr w:type="spellStart"/>
      <w:r w:rsidRPr="00B1749C">
        <w:rPr>
          <w:rFonts w:ascii="Verdana" w:eastAsia="Times New Roman" w:hAnsi="Verdana"/>
          <w:b/>
          <w:bCs/>
          <w:color w:val="003366"/>
          <w:sz w:val="24"/>
          <w:szCs w:val="24"/>
        </w:rPr>
        <w:t>PerpHecT</w:t>
      </w:r>
      <w:proofErr w:type="spellEnd"/>
      <w:r w:rsidRPr="00B1749C">
        <w:rPr>
          <w:rFonts w:ascii="Verdana" w:eastAsia="Times New Roman" w:hAnsi="Verdana"/>
          <w:b/>
          <w:bCs/>
          <w:color w:val="003366"/>
          <w:sz w:val="24"/>
          <w:szCs w:val="24"/>
        </w:rPr>
        <w:t xml:space="preserve"> pH Meter</w:t>
      </w:r>
    </w:p>
    <w:p w:rsidR="00B1749C" w:rsidRPr="00B1749C" w:rsidRDefault="00B1749C" w:rsidP="00B1749C">
      <w:pPr>
        <w:numPr>
          <w:ilvl w:val="0"/>
          <w:numId w:val="11"/>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Expose hole on side of electrode by sliding the collar down. Make sure there is sufficient electrode filling solution in the electrode (it should be up to the hole). If not, fill with ROSS filling solution only </w:t>
      </w:r>
      <w:r w:rsidRPr="00B1749C">
        <w:rPr>
          <w:rFonts w:ascii="Verdana" w:eastAsia="Times New Roman" w:hAnsi="Verdana"/>
          <w:b/>
          <w:bCs/>
          <w:color w:val="003366"/>
          <w:sz w:val="20"/>
        </w:rPr>
        <w:t>(Do not use any filling solution containing silver (Ag</w:t>
      </w:r>
      <w:r w:rsidRPr="00B1749C">
        <w:rPr>
          <w:rFonts w:ascii="Verdana" w:eastAsia="Times New Roman" w:hAnsi="Verdana"/>
          <w:color w:val="003366"/>
          <w:sz w:val="20"/>
        </w:rPr>
        <w:t xml:space="preserve">). </w:t>
      </w:r>
    </w:p>
    <w:p w:rsidR="00B1749C" w:rsidRPr="00B1749C" w:rsidRDefault="00B1749C" w:rsidP="00B1749C">
      <w:pPr>
        <w:numPr>
          <w:ilvl w:val="0"/>
          <w:numId w:val="11"/>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Ensure that sample to be </w:t>
      </w:r>
      <w:proofErr w:type="spellStart"/>
      <w:r w:rsidRPr="00B1749C">
        <w:rPr>
          <w:rFonts w:ascii="Verdana" w:eastAsia="Times New Roman" w:hAnsi="Verdana"/>
          <w:color w:val="003366"/>
          <w:sz w:val="20"/>
        </w:rPr>
        <w:t>pHed</w:t>
      </w:r>
      <w:proofErr w:type="spellEnd"/>
      <w:r w:rsidRPr="00B1749C">
        <w:rPr>
          <w:rFonts w:ascii="Verdana" w:eastAsia="Times New Roman" w:hAnsi="Verdana"/>
          <w:color w:val="003366"/>
          <w:sz w:val="20"/>
        </w:rPr>
        <w:t xml:space="preserve"> is at room temperature and is stirring gently on the stir plate. </w:t>
      </w:r>
    </w:p>
    <w:p w:rsidR="00B1749C" w:rsidRPr="00B1749C" w:rsidRDefault="00B1749C" w:rsidP="00B1749C">
      <w:pPr>
        <w:numPr>
          <w:ilvl w:val="0"/>
          <w:numId w:val="11"/>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Calibrate the pH meter with the two solutions that bracket the target pH - 4 and 7 or 7 and 10 as follows: </w:t>
      </w:r>
      <w:bookmarkStart w:id="2" w:name="_GoBack"/>
      <w:bookmarkEnd w:id="2"/>
    </w:p>
    <w:p w:rsidR="00B1749C" w:rsidRPr="00B1749C" w:rsidRDefault="00B1749C" w:rsidP="00B1749C">
      <w:pPr>
        <w:numPr>
          <w:ilvl w:val="0"/>
          <w:numId w:val="11"/>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Press the CAL key to initialize the calibration sequence. The last calibration range will be displayed (e.g. 7-4). Press YES to accept or use the scroll keys to select a different range. Press YES to accept. </w:t>
      </w:r>
    </w:p>
    <w:p w:rsidR="00B1749C" w:rsidRPr="00B1749C" w:rsidRDefault="00B1749C" w:rsidP="00B1749C">
      <w:pPr>
        <w:numPr>
          <w:ilvl w:val="0"/>
          <w:numId w:val="11"/>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The number 7 will light up on the left hand side of the screen indicating that the meter is ready to accept the pH 7 standard buffer. Rinse off electrode and place in fresh pH 7 standard buffer solution. The READY light will come on when the value has stabilized. Press YES to accept the value. </w:t>
      </w:r>
    </w:p>
    <w:p w:rsidR="00B1749C" w:rsidRPr="00B1749C" w:rsidRDefault="00B1749C" w:rsidP="00B1749C">
      <w:pPr>
        <w:numPr>
          <w:ilvl w:val="0"/>
          <w:numId w:val="11"/>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The number 4 (or 10) will light up next indicating that the meter is ready to accept the pH 4 (or 10) standard buffer solution. Rinse off electrode and place in fresh pH 4 standard buffer solution. The READY light will come on when the value has stabilized. Press YES to accept the value. </w:t>
      </w:r>
    </w:p>
    <w:p w:rsidR="00B1749C" w:rsidRPr="00B1749C" w:rsidRDefault="00B1749C" w:rsidP="00B1749C">
      <w:pPr>
        <w:numPr>
          <w:ilvl w:val="0"/>
          <w:numId w:val="11"/>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SLP will be displayed. The meter will then go MEASURE mode. </w:t>
      </w:r>
    </w:p>
    <w:p w:rsidR="00B1749C" w:rsidRPr="006F160E" w:rsidRDefault="00B1749C" w:rsidP="00B1749C">
      <w:pPr>
        <w:numPr>
          <w:ilvl w:val="0"/>
          <w:numId w:val="11"/>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Rinse electrode and place into sample. The READY light is displayed when signal is stable. </w:t>
      </w:r>
    </w:p>
    <w:p w:rsidR="006F160E" w:rsidRPr="00B1749C" w:rsidRDefault="008B709F" w:rsidP="006F160E">
      <w:pPr>
        <w:spacing w:before="100" w:beforeAutospacing="1" w:after="100" w:afterAutospacing="1" w:line="240" w:lineRule="auto"/>
        <w:ind w:left="720"/>
        <w:rPr>
          <w:rFonts w:ascii="Times New Roman" w:eastAsia="Times New Roman" w:hAnsi="Times New Roman"/>
          <w:color w:val="auto"/>
          <w:sz w:val="24"/>
          <w:szCs w:val="24"/>
        </w:rPr>
      </w:pPr>
      <w:r>
        <w:rPr>
          <w:rFonts w:ascii="Times New Roman" w:eastAsia="Times New Roman" w:hAnsi="Times New Roman"/>
          <w:noProof/>
          <w:color w:val="auto"/>
          <w:sz w:val="24"/>
          <w:szCs w:val="24"/>
        </w:rPr>
        <w:drawing>
          <wp:inline distT="0" distB="0" distL="0" distR="0" wp14:anchorId="5398B9C7" wp14:editId="251BE70E">
            <wp:extent cx="1219200" cy="160324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 met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19200" cy="1603248"/>
                    </a:xfrm>
                    <a:prstGeom prst="rect">
                      <a:avLst/>
                    </a:prstGeom>
                  </pic:spPr>
                </pic:pic>
              </a:graphicData>
            </a:graphic>
          </wp:inline>
        </w:drawing>
      </w:r>
    </w:p>
    <w:p w:rsidR="00B1749C" w:rsidRPr="00B1749C" w:rsidRDefault="00B1749C" w:rsidP="00B1749C">
      <w:pPr>
        <w:spacing w:before="100" w:beforeAutospacing="1" w:after="100" w:afterAutospacing="1" w:line="240" w:lineRule="auto"/>
        <w:outlineLvl w:val="1"/>
        <w:rPr>
          <w:rFonts w:ascii="Times New Roman" w:eastAsia="Times New Roman" w:hAnsi="Times New Roman"/>
          <w:b/>
          <w:bCs/>
          <w:color w:val="auto"/>
          <w:sz w:val="36"/>
          <w:szCs w:val="36"/>
        </w:rPr>
      </w:pPr>
      <w:r w:rsidRPr="00B1749C">
        <w:rPr>
          <w:rFonts w:ascii="Verdana" w:eastAsia="Times New Roman" w:hAnsi="Verdana"/>
          <w:b/>
          <w:bCs/>
          <w:color w:val="003366"/>
          <w:sz w:val="36"/>
          <w:szCs w:val="36"/>
        </w:rPr>
        <w:t> </w:t>
      </w:r>
      <w:r w:rsidR="008A5A33">
        <w:rPr>
          <w:rFonts w:ascii="Verdana" w:eastAsia="Times New Roman" w:hAnsi="Verdana"/>
          <w:b/>
          <w:bCs/>
          <w:color w:val="003366"/>
          <w:sz w:val="20"/>
        </w:rPr>
        <w:t>C</w:t>
      </w:r>
      <w:r w:rsidRPr="00B1749C">
        <w:rPr>
          <w:rFonts w:ascii="Verdana" w:eastAsia="Times New Roman" w:hAnsi="Verdana"/>
          <w:b/>
          <w:bCs/>
          <w:color w:val="003366"/>
          <w:sz w:val="20"/>
        </w:rPr>
        <w:t>. Autoclave Operating Procedures</w:t>
      </w:r>
    </w:p>
    <w:p w:rsidR="00B1749C" w:rsidRPr="00B1749C" w:rsidRDefault="00B1749C" w:rsidP="00B1749C">
      <w:p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Place all material to be autoclaved in </w:t>
      </w:r>
      <w:proofErr w:type="gramStart"/>
      <w:r w:rsidRPr="00B1749C">
        <w:rPr>
          <w:rFonts w:ascii="Verdana" w:eastAsia="Times New Roman" w:hAnsi="Verdana"/>
          <w:color w:val="003366"/>
          <w:sz w:val="20"/>
        </w:rPr>
        <w:t>a</w:t>
      </w:r>
      <w:proofErr w:type="gramEnd"/>
      <w:r w:rsidRPr="00B1749C">
        <w:rPr>
          <w:rFonts w:ascii="Verdana" w:eastAsia="Times New Roman" w:hAnsi="Verdana"/>
          <w:color w:val="003366"/>
          <w:sz w:val="20"/>
        </w:rPr>
        <w:t xml:space="preserve"> </w:t>
      </w:r>
      <w:proofErr w:type="spellStart"/>
      <w:r w:rsidRPr="00B1749C">
        <w:rPr>
          <w:rFonts w:ascii="Verdana" w:eastAsia="Times New Roman" w:hAnsi="Verdana"/>
          <w:color w:val="003366"/>
          <w:sz w:val="20"/>
        </w:rPr>
        <w:t>autoclavable</w:t>
      </w:r>
      <w:proofErr w:type="spellEnd"/>
      <w:r w:rsidRPr="00B1749C">
        <w:rPr>
          <w:rFonts w:ascii="Verdana" w:eastAsia="Times New Roman" w:hAnsi="Verdana"/>
          <w:color w:val="003366"/>
          <w:sz w:val="20"/>
        </w:rPr>
        <w:t xml:space="preserve"> tray. All items should have indicator tape. </w:t>
      </w:r>
      <w:proofErr w:type="gramStart"/>
      <w:r w:rsidRPr="00B1749C">
        <w:rPr>
          <w:rFonts w:ascii="Verdana" w:eastAsia="Times New Roman" w:hAnsi="Verdana"/>
          <w:color w:val="003366"/>
          <w:sz w:val="20"/>
        </w:rPr>
        <w:t>Separate liquids from solids and autoclave separately.</w:t>
      </w:r>
      <w:proofErr w:type="gramEnd"/>
      <w:r w:rsidRPr="00B1749C">
        <w:rPr>
          <w:rFonts w:ascii="Verdana" w:eastAsia="Times New Roman" w:hAnsi="Verdana"/>
          <w:color w:val="003366"/>
          <w:sz w:val="20"/>
        </w:rPr>
        <w:t xml:space="preserve"> Make sure lids on all </w:t>
      </w:r>
      <w:proofErr w:type="gramStart"/>
      <w:r w:rsidRPr="00B1749C">
        <w:rPr>
          <w:rFonts w:ascii="Verdana" w:eastAsia="Times New Roman" w:hAnsi="Verdana"/>
          <w:color w:val="003366"/>
          <w:sz w:val="20"/>
        </w:rPr>
        <w:t>bottle</w:t>
      </w:r>
      <w:proofErr w:type="gramEnd"/>
      <w:r w:rsidRPr="00B1749C">
        <w:rPr>
          <w:rFonts w:ascii="Verdana" w:eastAsia="Times New Roman" w:hAnsi="Verdana"/>
          <w:color w:val="003366"/>
          <w:sz w:val="20"/>
        </w:rPr>
        <w:t xml:space="preserve"> are loose. </w:t>
      </w:r>
      <w:proofErr w:type="gramStart"/>
      <w:r w:rsidRPr="00B1749C">
        <w:rPr>
          <w:rFonts w:ascii="Verdana" w:eastAsia="Times New Roman" w:hAnsi="Verdana"/>
          <w:b/>
          <w:bCs/>
          <w:color w:val="003366"/>
          <w:sz w:val="20"/>
        </w:rPr>
        <w:t>Do not crowd large number</w:t>
      </w:r>
      <w:proofErr w:type="gramEnd"/>
      <w:r w:rsidRPr="00B1749C">
        <w:rPr>
          <w:rFonts w:ascii="Verdana" w:eastAsia="Times New Roman" w:hAnsi="Verdana"/>
          <w:b/>
          <w:bCs/>
          <w:color w:val="003366"/>
          <w:sz w:val="20"/>
        </w:rPr>
        <w:t xml:space="preserve"> of items in tray- in order for all items to reach the appropriate temperature, one must allow sufficient air/steam circulation.</w:t>
      </w:r>
    </w:p>
    <w:p w:rsidR="00B1749C" w:rsidRPr="00B1749C" w:rsidRDefault="00B1749C" w:rsidP="00B1749C">
      <w:pPr>
        <w:numPr>
          <w:ilvl w:val="0"/>
          <w:numId w:val="12"/>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Make sure chamber pressure is at 0 before opening the door. </w:t>
      </w:r>
    </w:p>
    <w:p w:rsidR="00B1749C" w:rsidRPr="00B1749C" w:rsidRDefault="00B1749C" w:rsidP="00B1749C">
      <w:pPr>
        <w:numPr>
          <w:ilvl w:val="0"/>
          <w:numId w:val="12"/>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Place items to be autoclaved in the autoclave and close the door. Some autoclaves require that you also lock the door after it's closed. </w:t>
      </w:r>
    </w:p>
    <w:p w:rsidR="00B1749C" w:rsidRPr="00B1749C" w:rsidRDefault="00B1749C" w:rsidP="00B1749C">
      <w:pPr>
        <w:numPr>
          <w:ilvl w:val="0"/>
          <w:numId w:val="12"/>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Set time - typically 20 minutes. </w:t>
      </w:r>
    </w:p>
    <w:p w:rsidR="00B1749C" w:rsidRPr="00B1749C" w:rsidRDefault="00B1749C" w:rsidP="00B1749C">
      <w:pPr>
        <w:numPr>
          <w:ilvl w:val="0"/>
          <w:numId w:val="12"/>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lastRenderedPageBreak/>
        <w:t xml:space="preserve">Temperature should be set at 121 </w:t>
      </w:r>
      <w:proofErr w:type="spellStart"/>
      <w:r w:rsidRPr="00B1749C">
        <w:rPr>
          <w:rFonts w:ascii="Verdana" w:eastAsia="Times New Roman" w:hAnsi="Verdana"/>
          <w:color w:val="003366"/>
          <w:sz w:val="20"/>
        </w:rPr>
        <w:t>deg</w:t>
      </w:r>
      <w:proofErr w:type="spellEnd"/>
      <w:r w:rsidRPr="00B1749C">
        <w:rPr>
          <w:rFonts w:ascii="Verdana" w:eastAsia="Times New Roman" w:hAnsi="Verdana"/>
          <w:color w:val="003366"/>
          <w:sz w:val="20"/>
        </w:rPr>
        <w:t xml:space="preserve"> C already, but double-check and change if necessary. </w:t>
      </w:r>
    </w:p>
    <w:p w:rsidR="00B1749C" w:rsidRPr="00B1749C" w:rsidRDefault="00B1749C" w:rsidP="00B1749C">
      <w:pPr>
        <w:numPr>
          <w:ilvl w:val="0"/>
          <w:numId w:val="12"/>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Set cycle: If liquid, set "liquid cycle" or "slow exhaust". If dry, set "dry cycle" or "fast exhaust" + dry time. </w:t>
      </w:r>
    </w:p>
    <w:p w:rsidR="00B1749C" w:rsidRPr="00B1749C" w:rsidRDefault="00B1749C" w:rsidP="00B1749C">
      <w:pPr>
        <w:numPr>
          <w:ilvl w:val="0"/>
          <w:numId w:val="12"/>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Start the cycle. On some autoclaves, the cycle starts automatically at step 5. On others, turn to "sterilize". </w:t>
      </w:r>
    </w:p>
    <w:p w:rsidR="00B1749C" w:rsidRPr="00B1749C" w:rsidRDefault="00B1749C" w:rsidP="00B1749C">
      <w:pPr>
        <w:numPr>
          <w:ilvl w:val="0"/>
          <w:numId w:val="12"/>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At the end of the cycle, check that: a. the chamber pressure is at 0; b. the temp is &lt;100 </w:t>
      </w:r>
      <w:proofErr w:type="spellStart"/>
      <w:r w:rsidRPr="00B1749C">
        <w:rPr>
          <w:rFonts w:ascii="Verdana" w:eastAsia="Times New Roman" w:hAnsi="Verdana"/>
          <w:color w:val="003366"/>
          <w:sz w:val="20"/>
        </w:rPr>
        <w:t>deg</w:t>
      </w:r>
      <w:proofErr w:type="spellEnd"/>
      <w:r w:rsidRPr="00B1749C">
        <w:rPr>
          <w:rFonts w:ascii="Verdana" w:eastAsia="Times New Roman" w:hAnsi="Verdana"/>
          <w:color w:val="003366"/>
          <w:sz w:val="20"/>
        </w:rPr>
        <w:t xml:space="preserve"> C </w:t>
      </w:r>
    </w:p>
    <w:p w:rsidR="00B1749C" w:rsidRPr="00B1749C" w:rsidRDefault="00B1749C" w:rsidP="00B1749C">
      <w:pPr>
        <w:numPr>
          <w:ilvl w:val="0"/>
          <w:numId w:val="12"/>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Open door. </w:t>
      </w:r>
    </w:p>
    <w:p w:rsidR="00B1749C" w:rsidRPr="008B709F" w:rsidRDefault="00B1749C" w:rsidP="00B1749C">
      <w:pPr>
        <w:numPr>
          <w:ilvl w:val="0"/>
          <w:numId w:val="12"/>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Remove contents using gloves and immediately tighten all caps.</w:t>
      </w:r>
    </w:p>
    <w:p w:rsidR="008B709F" w:rsidRPr="00B1749C" w:rsidRDefault="008B709F" w:rsidP="008B709F">
      <w:pPr>
        <w:spacing w:before="100" w:beforeAutospacing="1" w:after="100" w:afterAutospacing="1" w:line="240" w:lineRule="auto"/>
        <w:ind w:left="720"/>
        <w:rPr>
          <w:rFonts w:ascii="Times New Roman" w:eastAsia="Times New Roman" w:hAnsi="Times New Roman"/>
          <w:color w:val="auto"/>
          <w:sz w:val="24"/>
          <w:szCs w:val="24"/>
        </w:rPr>
      </w:pPr>
      <w:r>
        <w:rPr>
          <w:rFonts w:ascii="Times New Roman" w:eastAsia="Times New Roman" w:hAnsi="Times New Roman"/>
          <w:noProof/>
          <w:color w:val="auto"/>
          <w:sz w:val="24"/>
          <w:szCs w:val="24"/>
        </w:rPr>
        <w:drawing>
          <wp:inline distT="0" distB="0" distL="0" distR="0" wp14:anchorId="3A7BBCCF" wp14:editId="380717EF">
            <wp:extent cx="4933950" cy="41052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boratory-autoclave-horizontal-vacuum-69528-2465323.jpg"/>
                    <pic:cNvPicPr/>
                  </pic:nvPicPr>
                  <pic:blipFill>
                    <a:blip r:embed="rId13">
                      <a:extLst>
                        <a:ext uri="{28A0092B-C50C-407E-A947-70E740481C1C}">
                          <a14:useLocalDpi xmlns:a14="http://schemas.microsoft.com/office/drawing/2010/main" val="0"/>
                        </a:ext>
                      </a:extLst>
                    </a:blip>
                    <a:stretch>
                      <a:fillRect/>
                    </a:stretch>
                  </pic:blipFill>
                  <pic:spPr>
                    <a:xfrm>
                      <a:off x="0" y="0"/>
                      <a:ext cx="4933950" cy="4105275"/>
                    </a:xfrm>
                    <a:prstGeom prst="rect">
                      <a:avLst/>
                    </a:prstGeom>
                  </pic:spPr>
                </pic:pic>
              </a:graphicData>
            </a:graphic>
          </wp:inline>
        </w:drawing>
      </w:r>
    </w:p>
    <w:p w:rsidR="00B1749C" w:rsidRPr="00B1749C" w:rsidRDefault="008A5A33" w:rsidP="00B1749C">
      <w:pPr>
        <w:spacing w:before="100" w:beforeAutospacing="1" w:after="100" w:afterAutospacing="1" w:line="240" w:lineRule="auto"/>
        <w:outlineLvl w:val="1"/>
        <w:rPr>
          <w:rFonts w:ascii="Times New Roman" w:eastAsia="Times New Roman" w:hAnsi="Times New Roman"/>
          <w:b/>
          <w:bCs/>
          <w:color w:val="auto"/>
          <w:sz w:val="36"/>
          <w:szCs w:val="36"/>
        </w:rPr>
      </w:pPr>
      <w:r>
        <w:rPr>
          <w:rFonts w:ascii="Verdana" w:eastAsia="Times New Roman" w:hAnsi="Verdana"/>
          <w:b/>
          <w:bCs/>
          <w:color w:val="003366"/>
          <w:sz w:val="20"/>
        </w:rPr>
        <w:t>D</w:t>
      </w:r>
      <w:r w:rsidR="00B1749C" w:rsidRPr="00B1749C">
        <w:rPr>
          <w:rFonts w:ascii="Verdana" w:eastAsia="Times New Roman" w:hAnsi="Verdana"/>
          <w:b/>
          <w:bCs/>
          <w:color w:val="003366"/>
          <w:sz w:val="20"/>
        </w:rPr>
        <w:t>. Operating Instr</w:t>
      </w:r>
      <w:r w:rsidR="003A03A1">
        <w:rPr>
          <w:rFonts w:ascii="Verdana" w:eastAsia="Times New Roman" w:hAnsi="Verdana"/>
          <w:b/>
          <w:bCs/>
          <w:color w:val="003366"/>
          <w:sz w:val="20"/>
        </w:rPr>
        <w:t xml:space="preserve">uctions for Spectrophotometer </w:t>
      </w:r>
    </w:p>
    <w:p w:rsidR="00B1749C" w:rsidRPr="00B1749C" w:rsidRDefault="00B1749C" w:rsidP="00B1749C">
      <w:pPr>
        <w:numPr>
          <w:ilvl w:val="0"/>
          <w:numId w:val="13"/>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To measure the absorbance of a solution in the short-wave range (&lt;300 </w:t>
      </w:r>
      <w:proofErr w:type="spellStart"/>
      <w:r w:rsidRPr="00B1749C">
        <w:rPr>
          <w:rFonts w:ascii="Verdana" w:eastAsia="Times New Roman" w:hAnsi="Verdana"/>
          <w:color w:val="003366"/>
          <w:sz w:val="20"/>
        </w:rPr>
        <w:t>nM</w:t>
      </w:r>
      <w:proofErr w:type="spellEnd"/>
      <w:r w:rsidRPr="00B1749C">
        <w:rPr>
          <w:rFonts w:ascii="Verdana" w:eastAsia="Times New Roman" w:hAnsi="Verdana"/>
          <w:color w:val="003366"/>
          <w:sz w:val="20"/>
        </w:rPr>
        <w:t xml:space="preserve">) use the quartz cuvettes. Disposable plastic cuvettes are available for reading in the visible range. </w:t>
      </w:r>
    </w:p>
    <w:p w:rsidR="00B1749C" w:rsidRPr="00B1749C" w:rsidRDefault="00B1749C" w:rsidP="00B1749C">
      <w:pPr>
        <w:numPr>
          <w:ilvl w:val="0"/>
          <w:numId w:val="13"/>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Turn the spectrophotometer on - the switch is on the right in the back. </w:t>
      </w:r>
    </w:p>
    <w:p w:rsidR="00B1749C" w:rsidRPr="00B1749C" w:rsidRDefault="00B1749C" w:rsidP="00B1749C">
      <w:pPr>
        <w:numPr>
          <w:ilvl w:val="0"/>
          <w:numId w:val="13"/>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Allow the instrument to calibrate. Do not open the chamber during this time. The deuterium lamp is OFF by default. To read absorbance in the UV range, turn the deuterium lamp on as follows after the machine has completed its calibration: Depress the function key until Fn5 is displayed. Press the mode key until d2on is displayed. Press enter. For best accuracy, the deuterium lamp should be warmed up for 20 minutes. </w:t>
      </w:r>
    </w:p>
    <w:p w:rsidR="00B1749C" w:rsidRPr="00B1749C" w:rsidRDefault="00B1749C" w:rsidP="00B1749C">
      <w:pPr>
        <w:numPr>
          <w:ilvl w:val="0"/>
          <w:numId w:val="13"/>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lastRenderedPageBreak/>
        <w:t xml:space="preserve">Press the function key until Fn0 is displayed. Press enter. Using the up or down arrow keys, enter in the desired wavelength. </w:t>
      </w:r>
    </w:p>
    <w:p w:rsidR="00B1749C" w:rsidRPr="00B1749C" w:rsidRDefault="00B1749C" w:rsidP="00B1749C">
      <w:pPr>
        <w:numPr>
          <w:ilvl w:val="0"/>
          <w:numId w:val="13"/>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Prepare a reference cuvette containing the same diluent as your </w:t>
      </w:r>
      <w:proofErr w:type="spellStart"/>
      <w:r w:rsidRPr="00B1749C">
        <w:rPr>
          <w:rFonts w:ascii="Verdana" w:eastAsia="Times New Roman" w:hAnsi="Verdana"/>
          <w:color w:val="003366"/>
          <w:sz w:val="20"/>
        </w:rPr>
        <w:t>sample.Prepare</w:t>
      </w:r>
      <w:proofErr w:type="spellEnd"/>
      <w:r w:rsidRPr="00B1749C">
        <w:rPr>
          <w:rFonts w:ascii="Verdana" w:eastAsia="Times New Roman" w:hAnsi="Verdana"/>
          <w:color w:val="003366"/>
          <w:sz w:val="20"/>
        </w:rPr>
        <w:t xml:space="preserve"> your sample. </w:t>
      </w:r>
    </w:p>
    <w:p w:rsidR="00B1749C" w:rsidRPr="00B1749C" w:rsidRDefault="00B1749C" w:rsidP="00B1749C">
      <w:pPr>
        <w:numPr>
          <w:ilvl w:val="0"/>
          <w:numId w:val="13"/>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Place the reference cuvette in cell #1 and place your samples in cells #2-6. </w:t>
      </w:r>
    </w:p>
    <w:p w:rsidR="00B1749C" w:rsidRPr="008B709F" w:rsidRDefault="00B1749C" w:rsidP="00B1749C">
      <w:pPr>
        <w:numPr>
          <w:ilvl w:val="0"/>
          <w:numId w:val="13"/>
        </w:numPr>
        <w:spacing w:before="100" w:beforeAutospacing="1" w:after="100" w:afterAutospacing="1" w:line="240" w:lineRule="auto"/>
        <w:rPr>
          <w:rFonts w:ascii="Times New Roman" w:eastAsia="Times New Roman" w:hAnsi="Times New Roman"/>
          <w:color w:val="auto"/>
          <w:sz w:val="24"/>
          <w:szCs w:val="24"/>
        </w:rPr>
      </w:pPr>
      <w:r w:rsidRPr="00B1749C">
        <w:rPr>
          <w:rFonts w:ascii="Verdana" w:eastAsia="Times New Roman" w:hAnsi="Verdana"/>
          <w:color w:val="003366"/>
          <w:sz w:val="20"/>
        </w:rPr>
        <w:t xml:space="preserve">Press the cell key until cell #1 is in position. Press the Set Reference key to blank against the appropriate buffer. Press the cell key to advance to read the next sample. </w:t>
      </w:r>
    </w:p>
    <w:p w:rsidR="008B709F" w:rsidRDefault="008B709F" w:rsidP="008B709F">
      <w:pPr>
        <w:spacing w:before="100" w:beforeAutospacing="1" w:after="100" w:afterAutospacing="1" w:line="240" w:lineRule="auto"/>
        <w:ind w:left="720"/>
        <w:rPr>
          <w:rFonts w:ascii="Times New Roman" w:eastAsia="Times New Roman" w:hAnsi="Times New Roman"/>
          <w:color w:val="auto"/>
          <w:sz w:val="24"/>
          <w:szCs w:val="24"/>
        </w:rPr>
      </w:pPr>
      <w:r>
        <w:rPr>
          <w:rFonts w:ascii="Times New Roman" w:eastAsia="Times New Roman" w:hAnsi="Times New Roman"/>
          <w:noProof/>
          <w:color w:val="auto"/>
          <w:sz w:val="24"/>
          <w:szCs w:val="24"/>
        </w:rPr>
        <w:drawing>
          <wp:inline distT="0" distB="0" distL="0" distR="0" wp14:anchorId="032DF149" wp14:editId="148E3F9C">
            <wp:extent cx="4025735" cy="3140159"/>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v-spectrophotometer-1b.jpg"/>
                    <pic:cNvPicPr/>
                  </pic:nvPicPr>
                  <pic:blipFill>
                    <a:blip r:embed="rId14">
                      <a:extLst>
                        <a:ext uri="{28A0092B-C50C-407E-A947-70E740481C1C}">
                          <a14:useLocalDpi xmlns:a14="http://schemas.microsoft.com/office/drawing/2010/main" val="0"/>
                        </a:ext>
                      </a:extLst>
                    </a:blip>
                    <a:stretch>
                      <a:fillRect/>
                    </a:stretch>
                  </pic:blipFill>
                  <pic:spPr>
                    <a:xfrm>
                      <a:off x="0" y="0"/>
                      <a:ext cx="4029871" cy="3143385"/>
                    </a:xfrm>
                    <a:prstGeom prst="rect">
                      <a:avLst/>
                    </a:prstGeom>
                  </pic:spPr>
                </pic:pic>
              </a:graphicData>
            </a:graphic>
          </wp:inline>
        </w:drawing>
      </w:r>
    </w:p>
    <w:p w:rsidR="008A5A33" w:rsidRPr="003A03A1" w:rsidRDefault="008A5A33" w:rsidP="008A5A33">
      <w:pPr>
        <w:tabs>
          <w:tab w:val="left" w:pos="0"/>
        </w:tabs>
        <w:spacing w:before="100" w:beforeAutospacing="1" w:after="100" w:afterAutospacing="1" w:line="240" w:lineRule="auto"/>
        <w:ind w:left="90"/>
        <w:jc w:val="both"/>
        <w:rPr>
          <w:rFonts w:ascii="Verdana" w:eastAsia="Times New Roman" w:hAnsi="Verdana"/>
          <w:b/>
          <w:color w:val="auto"/>
          <w:sz w:val="20"/>
        </w:rPr>
      </w:pPr>
      <w:r w:rsidRPr="003A03A1">
        <w:rPr>
          <w:rFonts w:ascii="Verdana" w:eastAsia="Times New Roman" w:hAnsi="Verdana"/>
          <w:b/>
          <w:color w:val="auto"/>
          <w:sz w:val="20"/>
        </w:rPr>
        <w:t>E.VORTEX</w:t>
      </w:r>
    </w:p>
    <w:p w:rsidR="008A5A33" w:rsidRDefault="008A5A33" w:rsidP="003A03A1">
      <w:pPr>
        <w:spacing w:before="100" w:beforeAutospacing="1" w:after="100" w:afterAutospacing="1" w:line="240" w:lineRule="auto"/>
        <w:rPr>
          <w:rFonts w:ascii="Times New Roman" w:eastAsia="Times New Roman" w:hAnsi="Times New Roman"/>
          <w:color w:val="auto"/>
          <w:sz w:val="24"/>
          <w:szCs w:val="24"/>
        </w:rPr>
      </w:pPr>
      <w:r w:rsidRPr="008A5A33">
        <w:rPr>
          <w:rFonts w:ascii="Verdana" w:hAnsi="Verdana"/>
          <w:color w:val="855D5D" w:themeColor="accent6"/>
          <w:sz w:val="20"/>
        </w:rPr>
        <w:t xml:space="preserve">A </w:t>
      </w:r>
      <w:r w:rsidRPr="008A5A33">
        <w:rPr>
          <w:rFonts w:ascii="Verdana" w:hAnsi="Verdana"/>
          <w:b/>
          <w:bCs/>
          <w:color w:val="855D5D" w:themeColor="accent6"/>
          <w:sz w:val="20"/>
        </w:rPr>
        <w:t>vortex mixer</w:t>
      </w:r>
      <w:r w:rsidRPr="008A5A33">
        <w:rPr>
          <w:rFonts w:ascii="Verdana" w:hAnsi="Verdana"/>
          <w:color w:val="855D5D" w:themeColor="accent6"/>
          <w:sz w:val="20"/>
        </w:rPr>
        <w:t xml:space="preserve"> is a simple device used commonly in laboratories to mix small vials of liquid. It consists of an </w:t>
      </w:r>
      <w:hyperlink r:id="rId15" w:tooltip="Electric motor" w:history="1">
        <w:r w:rsidRPr="008A5A33">
          <w:rPr>
            <w:rStyle w:val="Hyperlink"/>
            <w:rFonts w:ascii="Verdana" w:hAnsi="Verdana"/>
            <w:color w:val="855D5D" w:themeColor="accent6"/>
            <w:sz w:val="20"/>
            <w:u w:val="none"/>
          </w:rPr>
          <w:t>electric motor</w:t>
        </w:r>
      </w:hyperlink>
      <w:r w:rsidRPr="008A5A33">
        <w:rPr>
          <w:rFonts w:ascii="Verdana" w:hAnsi="Verdana"/>
          <w:color w:val="855D5D" w:themeColor="accent6"/>
          <w:sz w:val="20"/>
        </w:rPr>
        <w:t xml:space="preserve"> with the drive shaft oriented vertically and attached to a cupped rubber piece mounted slightly off-center. As the motor runs the rubber piece oscillates rapidly in a circular motion. When a test tube or other appropriate container is pressed into the rubber cup (or touched to its edge) the motion is transmitted to the liquid inside and a </w:t>
      </w:r>
      <w:hyperlink r:id="rId16" w:tooltip="Vortex" w:history="1">
        <w:r w:rsidRPr="008A5A33">
          <w:rPr>
            <w:rStyle w:val="Hyperlink"/>
            <w:rFonts w:ascii="Verdana" w:hAnsi="Verdana"/>
            <w:color w:val="855D5D" w:themeColor="accent6"/>
            <w:sz w:val="20"/>
            <w:u w:val="none"/>
          </w:rPr>
          <w:t>vortex</w:t>
        </w:r>
      </w:hyperlink>
      <w:r w:rsidRPr="008A5A33">
        <w:rPr>
          <w:rFonts w:ascii="Verdana" w:hAnsi="Verdana"/>
          <w:color w:val="855D5D" w:themeColor="accent6"/>
          <w:sz w:val="20"/>
        </w:rPr>
        <w:t xml:space="preserve"> is created. Most vortex mixers have variable speed settings and can be set to run continuously, or to run only when downward pressure is applied to the rubber</w:t>
      </w:r>
      <w:r w:rsidRPr="008A5A33">
        <w:rPr>
          <w:color w:val="855D5D" w:themeColor="accent6"/>
        </w:rPr>
        <w:t xml:space="preserve"> </w:t>
      </w:r>
      <w:r w:rsidRPr="003A03A1">
        <w:rPr>
          <w:rFonts w:ascii="Verdana" w:hAnsi="Verdana"/>
          <w:sz w:val="20"/>
        </w:rPr>
        <w:t>piece</w:t>
      </w:r>
      <w:r>
        <w:t>.</w:t>
      </w:r>
    </w:p>
    <w:p w:rsidR="003A03A1" w:rsidRDefault="003A03A1" w:rsidP="00F22AC9">
      <w:pPr>
        <w:spacing w:before="100" w:beforeAutospacing="1" w:after="100" w:afterAutospacing="1" w:line="240" w:lineRule="auto"/>
        <w:outlineLvl w:val="2"/>
        <w:rPr>
          <w:rFonts w:ascii="Verdana" w:eastAsia="Times New Roman" w:hAnsi="Verdana"/>
          <w:b/>
          <w:bCs/>
          <w:color w:val="003366"/>
          <w:sz w:val="24"/>
          <w:szCs w:val="24"/>
        </w:rPr>
      </w:pPr>
      <w:r>
        <w:rPr>
          <w:rFonts w:ascii="Times New Roman" w:eastAsia="Times New Roman" w:hAnsi="Times New Roman"/>
          <w:noProof/>
          <w:color w:val="auto"/>
          <w:sz w:val="24"/>
          <w:szCs w:val="24"/>
        </w:rPr>
        <w:drawing>
          <wp:inline distT="0" distB="0" distL="0" distR="0" wp14:anchorId="302AFF18" wp14:editId="7C8907C5">
            <wp:extent cx="1840675" cy="1721922"/>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rtex.jpg"/>
                    <pic:cNvPicPr/>
                  </pic:nvPicPr>
                  <pic:blipFill>
                    <a:blip r:embed="rId17">
                      <a:extLst>
                        <a:ext uri="{28A0092B-C50C-407E-A947-70E740481C1C}">
                          <a14:useLocalDpi xmlns:a14="http://schemas.microsoft.com/office/drawing/2010/main" val="0"/>
                        </a:ext>
                      </a:extLst>
                    </a:blip>
                    <a:stretch>
                      <a:fillRect/>
                    </a:stretch>
                  </pic:blipFill>
                  <pic:spPr>
                    <a:xfrm>
                      <a:off x="0" y="0"/>
                      <a:ext cx="1837616" cy="1719060"/>
                    </a:xfrm>
                    <a:prstGeom prst="rect">
                      <a:avLst/>
                    </a:prstGeom>
                  </pic:spPr>
                </pic:pic>
              </a:graphicData>
            </a:graphic>
          </wp:inline>
        </w:drawing>
      </w:r>
    </w:p>
    <w:p w:rsidR="00F22AC9" w:rsidRPr="00F22AC9" w:rsidRDefault="00F22AC9" w:rsidP="00F22AC9">
      <w:pPr>
        <w:spacing w:before="100" w:beforeAutospacing="1" w:after="100" w:afterAutospacing="1" w:line="240" w:lineRule="auto"/>
        <w:outlineLvl w:val="2"/>
        <w:rPr>
          <w:rFonts w:ascii="Times New Roman" w:eastAsia="Times New Roman" w:hAnsi="Times New Roman"/>
          <w:b/>
          <w:bCs/>
          <w:color w:val="auto"/>
          <w:sz w:val="27"/>
          <w:szCs w:val="27"/>
        </w:rPr>
      </w:pPr>
      <w:r w:rsidRPr="00F22AC9">
        <w:rPr>
          <w:rFonts w:ascii="Verdana" w:eastAsia="Times New Roman" w:hAnsi="Verdana"/>
          <w:b/>
          <w:bCs/>
          <w:color w:val="003366"/>
          <w:sz w:val="24"/>
          <w:szCs w:val="24"/>
        </w:rPr>
        <w:lastRenderedPageBreak/>
        <w:t xml:space="preserve">II. </w:t>
      </w:r>
      <w:bookmarkStart w:id="3" w:name="Preparation_of_Solutions"/>
      <w:r w:rsidRPr="00F22AC9">
        <w:rPr>
          <w:rFonts w:ascii="Verdana" w:eastAsia="Times New Roman" w:hAnsi="Verdana"/>
          <w:b/>
          <w:bCs/>
          <w:color w:val="003366"/>
          <w:sz w:val="24"/>
          <w:szCs w:val="24"/>
        </w:rPr>
        <w:t>Preparation of Solutions</w:t>
      </w:r>
      <w:bookmarkEnd w:id="3"/>
    </w:p>
    <w:p w:rsidR="00F22AC9" w:rsidRPr="00F22AC9" w:rsidRDefault="00F22AC9" w:rsidP="00F22AC9">
      <w:pPr>
        <w:spacing w:before="100" w:beforeAutospacing="1" w:after="100" w:afterAutospacing="1" w:line="240" w:lineRule="auto"/>
        <w:outlineLvl w:val="1"/>
        <w:rPr>
          <w:rFonts w:ascii="Times New Roman" w:eastAsia="Times New Roman" w:hAnsi="Times New Roman"/>
          <w:b/>
          <w:bCs/>
          <w:color w:val="auto"/>
          <w:sz w:val="36"/>
          <w:szCs w:val="36"/>
        </w:rPr>
      </w:pPr>
      <w:r w:rsidRPr="00F22AC9">
        <w:rPr>
          <w:rFonts w:ascii="Verdana" w:eastAsia="Times New Roman" w:hAnsi="Verdana"/>
          <w:b/>
          <w:bCs/>
          <w:color w:val="003366"/>
          <w:sz w:val="20"/>
        </w:rPr>
        <w:t xml:space="preserve">A. Calculation of Molar, % and "X" </w:t>
      </w:r>
      <w:proofErr w:type="gramStart"/>
      <w:r w:rsidRPr="00F22AC9">
        <w:rPr>
          <w:rFonts w:ascii="Verdana" w:eastAsia="Times New Roman" w:hAnsi="Verdana"/>
          <w:b/>
          <w:bCs/>
          <w:color w:val="003366"/>
          <w:sz w:val="20"/>
        </w:rPr>
        <w:t>Solutions .</w:t>
      </w:r>
      <w:proofErr w:type="gramEnd"/>
      <w:r w:rsidRPr="00F22AC9">
        <w:rPr>
          <w:rFonts w:ascii="Verdana" w:eastAsia="Times New Roman" w:hAnsi="Verdana"/>
          <w:b/>
          <w:bCs/>
          <w:color w:val="003366"/>
          <w:sz w:val="20"/>
        </w:rPr>
        <w:t xml:space="preserve"> </w:t>
      </w:r>
    </w:p>
    <w:p w:rsidR="00F22AC9" w:rsidRPr="00F22AC9" w:rsidRDefault="00F22AC9" w:rsidP="00F22AC9">
      <w:pPr>
        <w:spacing w:before="100" w:beforeAutospacing="1" w:after="100" w:afterAutospacing="1" w:line="240" w:lineRule="auto"/>
        <w:rPr>
          <w:rFonts w:ascii="Times New Roman" w:eastAsia="Times New Roman" w:hAnsi="Times New Roman"/>
          <w:color w:val="auto"/>
          <w:sz w:val="24"/>
          <w:szCs w:val="24"/>
        </w:rPr>
      </w:pPr>
      <w:r w:rsidRPr="00F22AC9">
        <w:rPr>
          <w:rFonts w:ascii="Verdana" w:eastAsia="Times New Roman" w:hAnsi="Verdana"/>
          <w:b/>
          <w:bCs/>
          <w:color w:val="003366"/>
          <w:sz w:val="24"/>
          <w:szCs w:val="24"/>
        </w:rPr>
        <w:t> </w:t>
      </w:r>
      <w:r w:rsidRPr="00F22AC9">
        <w:rPr>
          <w:rFonts w:ascii="Verdana" w:eastAsia="Times New Roman" w:hAnsi="Verdana"/>
          <w:color w:val="003366"/>
          <w:sz w:val="20"/>
        </w:rPr>
        <w:t xml:space="preserve">1. A molar solution is one in which 1 liter of solution contains the number of grams equal to its molecular weight. </w:t>
      </w:r>
      <w:proofErr w:type="gramStart"/>
      <w:r w:rsidRPr="00F22AC9">
        <w:rPr>
          <w:rFonts w:ascii="Verdana" w:eastAsia="Times New Roman" w:hAnsi="Verdana"/>
          <w:color w:val="003366"/>
          <w:sz w:val="20"/>
        </w:rPr>
        <w:t>Ex.</w:t>
      </w:r>
      <w:proofErr w:type="gramEnd"/>
      <w:r w:rsidRPr="00F22AC9">
        <w:rPr>
          <w:rFonts w:ascii="Verdana" w:eastAsia="Times New Roman" w:hAnsi="Verdana"/>
          <w:color w:val="003366"/>
          <w:sz w:val="20"/>
        </w:rPr>
        <w:t xml:space="preserve"> To make up 100 ml of a 5M </w:t>
      </w:r>
      <w:proofErr w:type="spellStart"/>
      <w:r w:rsidRPr="00F22AC9">
        <w:rPr>
          <w:rFonts w:ascii="Verdana" w:eastAsia="Times New Roman" w:hAnsi="Verdana"/>
          <w:color w:val="003366"/>
          <w:sz w:val="20"/>
        </w:rPr>
        <w:t>NaCl</w:t>
      </w:r>
      <w:proofErr w:type="spellEnd"/>
      <w:r w:rsidRPr="00F22AC9">
        <w:rPr>
          <w:rFonts w:ascii="Verdana" w:eastAsia="Times New Roman" w:hAnsi="Verdana"/>
          <w:color w:val="003366"/>
          <w:sz w:val="20"/>
        </w:rPr>
        <w:t xml:space="preserve"> solution = 58.456 (mw of </w:t>
      </w:r>
      <w:proofErr w:type="spellStart"/>
      <w:r w:rsidRPr="00F22AC9">
        <w:rPr>
          <w:rFonts w:ascii="Verdana" w:eastAsia="Times New Roman" w:hAnsi="Verdana"/>
          <w:color w:val="003366"/>
          <w:sz w:val="20"/>
        </w:rPr>
        <w:t>NaCl</w:t>
      </w:r>
      <w:proofErr w:type="spellEnd"/>
      <w:r w:rsidRPr="00F22AC9">
        <w:rPr>
          <w:rFonts w:ascii="Verdana" w:eastAsia="Times New Roman" w:hAnsi="Verdana"/>
          <w:color w:val="003366"/>
          <w:sz w:val="20"/>
        </w:rPr>
        <w:t>) g/</w:t>
      </w:r>
      <w:proofErr w:type="spellStart"/>
      <w:r w:rsidRPr="00F22AC9">
        <w:rPr>
          <w:rFonts w:ascii="Verdana" w:eastAsia="Times New Roman" w:hAnsi="Verdana"/>
          <w:color w:val="003366"/>
          <w:sz w:val="20"/>
        </w:rPr>
        <w:t>mol</w:t>
      </w:r>
      <w:proofErr w:type="spellEnd"/>
      <w:r w:rsidRPr="00F22AC9">
        <w:rPr>
          <w:rFonts w:ascii="Verdana" w:eastAsia="Times New Roman" w:hAnsi="Verdana"/>
          <w:color w:val="003366"/>
          <w:sz w:val="20"/>
        </w:rPr>
        <w:t xml:space="preserve"> x 5 moles/liter x 0.1 liter = 29.29 g in 100 ml of solution </w:t>
      </w:r>
    </w:p>
    <w:p w:rsidR="00F22AC9" w:rsidRPr="00F22AC9" w:rsidRDefault="00F22AC9" w:rsidP="00F22AC9">
      <w:pPr>
        <w:spacing w:before="100" w:beforeAutospacing="1" w:after="100" w:afterAutospacing="1" w:line="240" w:lineRule="auto"/>
        <w:rPr>
          <w:rFonts w:ascii="Times New Roman" w:eastAsia="Times New Roman" w:hAnsi="Times New Roman"/>
          <w:color w:val="auto"/>
          <w:sz w:val="24"/>
          <w:szCs w:val="24"/>
        </w:rPr>
      </w:pPr>
      <w:r w:rsidRPr="00F22AC9">
        <w:rPr>
          <w:rFonts w:ascii="Verdana" w:eastAsia="Times New Roman" w:hAnsi="Verdana"/>
          <w:b/>
          <w:bCs/>
          <w:color w:val="003366"/>
          <w:sz w:val="20"/>
        </w:rPr>
        <w:t xml:space="preserve">2. Percent </w:t>
      </w:r>
      <w:proofErr w:type="spellStart"/>
      <w:r w:rsidRPr="00F22AC9">
        <w:rPr>
          <w:rFonts w:ascii="Verdana" w:eastAsia="Times New Roman" w:hAnsi="Verdana"/>
          <w:b/>
          <w:bCs/>
          <w:color w:val="003366"/>
          <w:sz w:val="20"/>
        </w:rPr>
        <w:t>solutions.</w:t>
      </w:r>
      <w:r w:rsidRPr="00F22AC9">
        <w:rPr>
          <w:rFonts w:ascii="Verdana" w:eastAsia="Times New Roman" w:hAnsi="Verdana"/>
          <w:color w:val="003366"/>
          <w:sz w:val="20"/>
        </w:rPr>
        <w:t>Percentage</w:t>
      </w:r>
      <w:proofErr w:type="spellEnd"/>
      <w:r w:rsidRPr="00F22AC9">
        <w:rPr>
          <w:rFonts w:ascii="Verdana" w:eastAsia="Times New Roman" w:hAnsi="Verdana"/>
          <w:color w:val="003366"/>
          <w:sz w:val="20"/>
        </w:rPr>
        <w:t xml:space="preserve"> (w/v) = weight (g) in 100 ml of solution; Percentage (v/v) = volume (ml) in 100 ml of solution. </w:t>
      </w:r>
      <w:proofErr w:type="gramStart"/>
      <w:r w:rsidRPr="00F22AC9">
        <w:rPr>
          <w:rFonts w:ascii="Verdana" w:eastAsia="Times New Roman" w:hAnsi="Verdana"/>
          <w:color w:val="003366"/>
          <w:sz w:val="20"/>
        </w:rPr>
        <w:t>Ex.</w:t>
      </w:r>
      <w:proofErr w:type="gramEnd"/>
      <w:r w:rsidRPr="00F22AC9">
        <w:rPr>
          <w:rFonts w:ascii="Verdana" w:eastAsia="Times New Roman" w:hAnsi="Verdana"/>
          <w:color w:val="003366"/>
          <w:sz w:val="20"/>
        </w:rPr>
        <w:t xml:space="preserve"> To make a 0.7% solution of </w:t>
      </w:r>
      <w:proofErr w:type="spellStart"/>
      <w:r w:rsidRPr="00F22AC9">
        <w:rPr>
          <w:rFonts w:ascii="Verdana" w:eastAsia="Times New Roman" w:hAnsi="Verdana"/>
          <w:color w:val="003366"/>
          <w:sz w:val="20"/>
        </w:rPr>
        <w:t>agarose</w:t>
      </w:r>
      <w:proofErr w:type="spellEnd"/>
      <w:r w:rsidRPr="00F22AC9">
        <w:rPr>
          <w:rFonts w:ascii="Verdana" w:eastAsia="Times New Roman" w:hAnsi="Verdana"/>
          <w:color w:val="003366"/>
          <w:sz w:val="20"/>
        </w:rPr>
        <w:t xml:space="preserve"> in TBE buffer, weight 0.7 of </w:t>
      </w:r>
      <w:proofErr w:type="spellStart"/>
      <w:r w:rsidRPr="00F22AC9">
        <w:rPr>
          <w:rFonts w:ascii="Verdana" w:eastAsia="Times New Roman" w:hAnsi="Verdana"/>
          <w:color w:val="003366"/>
          <w:sz w:val="20"/>
        </w:rPr>
        <w:t>agarose</w:t>
      </w:r>
      <w:proofErr w:type="spellEnd"/>
      <w:r w:rsidRPr="00F22AC9">
        <w:rPr>
          <w:rFonts w:ascii="Verdana" w:eastAsia="Times New Roman" w:hAnsi="Verdana"/>
          <w:color w:val="003366"/>
          <w:sz w:val="20"/>
        </w:rPr>
        <w:t xml:space="preserve"> and bring up volume to 100 ml with TBE buffer. </w:t>
      </w:r>
    </w:p>
    <w:p w:rsidR="00F22AC9" w:rsidRPr="00F22AC9" w:rsidRDefault="00F22AC9" w:rsidP="00F22AC9">
      <w:pPr>
        <w:spacing w:before="100" w:beforeAutospacing="1" w:after="100" w:afterAutospacing="1" w:line="240" w:lineRule="auto"/>
        <w:rPr>
          <w:rFonts w:ascii="Times New Roman" w:eastAsia="Times New Roman" w:hAnsi="Times New Roman"/>
          <w:color w:val="auto"/>
          <w:sz w:val="24"/>
          <w:szCs w:val="24"/>
        </w:rPr>
      </w:pPr>
      <w:r w:rsidRPr="00F22AC9">
        <w:rPr>
          <w:rFonts w:ascii="Verdana" w:eastAsia="Times New Roman" w:hAnsi="Verdana"/>
          <w:b/>
          <w:bCs/>
          <w:color w:val="003366"/>
          <w:sz w:val="20"/>
        </w:rPr>
        <w:t xml:space="preserve">3. "X" Solutions. </w:t>
      </w:r>
      <w:r w:rsidRPr="00F22AC9">
        <w:rPr>
          <w:rFonts w:ascii="Verdana" w:eastAsia="Times New Roman" w:hAnsi="Verdana"/>
          <w:color w:val="003366"/>
          <w:sz w:val="20"/>
        </w:rPr>
        <w:t xml:space="preserve">Many enzyme buffers are prepared as concentrated solutions, e.g. 5X or 10X (five or ten times the concentration of the working solution) and are then diluted such that the final concentration of the buffer in the reaction is 1X. </w:t>
      </w:r>
      <w:proofErr w:type="gramStart"/>
      <w:r w:rsidRPr="00F22AC9">
        <w:rPr>
          <w:rFonts w:ascii="Verdana" w:eastAsia="Times New Roman" w:hAnsi="Verdana"/>
          <w:color w:val="003366"/>
          <w:sz w:val="20"/>
        </w:rPr>
        <w:t>Ex.</w:t>
      </w:r>
      <w:proofErr w:type="gramEnd"/>
      <w:r w:rsidRPr="00F22AC9">
        <w:rPr>
          <w:rFonts w:ascii="Verdana" w:eastAsia="Times New Roman" w:hAnsi="Verdana"/>
          <w:color w:val="003366"/>
          <w:sz w:val="20"/>
        </w:rPr>
        <w:t xml:space="preserve"> To set up a restriction digestion in 25 μ l, one would add 2.5 μ l of a 10X buffer, the other reaction components, and water to a final volume of 25 μ l. </w:t>
      </w:r>
    </w:p>
    <w:p w:rsidR="00F22AC9" w:rsidRPr="00F22AC9" w:rsidRDefault="00F22AC9" w:rsidP="00F22AC9">
      <w:pPr>
        <w:spacing w:before="100" w:beforeAutospacing="1" w:after="100" w:afterAutospacing="1" w:line="240" w:lineRule="auto"/>
        <w:outlineLvl w:val="1"/>
        <w:rPr>
          <w:rFonts w:ascii="Times New Roman" w:eastAsia="Times New Roman" w:hAnsi="Times New Roman"/>
          <w:b/>
          <w:bCs/>
          <w:color w:val="auto"/>
          <w:sz w:val="36"/>
          <w:szCs w:val="36"/>
        </w:rPr>
      </w:pPr>
      <w:r w:rsidRPr="00F22AC9">
        <w:rPr>
          <w:rFonts w:ascii="Verdana" w:eastAsia="Times New Roman" w:hAnsi="Verdana"/>
          <w:b/>
          <w:bCs/>
          <w:color w:val="003366"/>
          <w:sz w:val="20"/>
        </w:rPr>
        <w:t xml:space="preserve">B. Preparation of Working Solutions from Concentrated Stock </w:t>
      </w:r>
      <w:proofErr w:type="gramStart"/>
      <w:r w:rsidRPr="00F22AC9">
        <w:rPr>
          <w:rFonts w:ascii="Verdana" w:eastAsia="Times New Roman" w:hAnsi="Verdana"/>
          <w:b/>
          <w:bCs/>
          <w:color w:val="003366"/>
          <w:sz w:val="20"/>
        </w:rPr>
        <w:t>Solutions .</w:t>
      </w:r>
      <w:proofErr w:type="gramEnd"/>
    </w:p>
    <w:p w:rsidR="00F22AC9" w:rsidRPr="00F22AC9" w:rsidRDefault="00F22AC9" w:rsidP="00F22AC9">
      <w:pPr>
        <w:spacing w:before="100" w:beforeAutospacing="1" w:after="100" w:afterAutospacing="1" w:line="240" w:lineRule="auto"/>
        <w:rPr>
          <w:rFonts w:ascii="Times New Roman" w:eastAsia="Times New Roman" w:hAnsi="Times New Roman"/>
          <w:color w:val="auto"/>
          <w:sz w:val="24"/>
          <w:szCs w:val="24"/>
        </w:rPr>
      </w:pPr>
      <w:r w:rsidRPr="00F22AC9">
        <w:rPr>
          <w:rFonts w:ascii="Verdana" w:eastAsia="Times New Roman" w:hAnsi="Verdana"/>
          <w:color w:val="003366"/>
          <w:sz w:val="20"/>
        </w:rPr>
        <w:t xml:space="preserve">Many buffers in molecular biology require the same components but often in varying concentrations. To avoid having to make every buffer from scratch, it is useful to prepare several concentrated stock solutions and dilute as needed. </w:t>
      </w:r>
      <w:proofErr w:type="gramStart"/>
      <w:r w:rsidRPr="00F22AC9">
        <w:rPr>
          <w:rFonts w:ascii="Verdana" w:eastAsia="Times New Roman" w:hAnsi="Verdana"/>
          <w:color w:val="003366"/>
          <w:sz w:val="20"/>
        </w:rPr>
        <w:t>Ex.</w:t>
      </w:r>
      <w:proofErr w:type="gramEnd"/>
      <w:r w:rsidRPr="00F22AC9">
        <w:rPr>
          <w:rFonts w:ascii="Verdana" w:eastAsia="Times New Roman" w:hAnsi="Verdana"/>
          <w:color w:val="003366"/>
          <w:sz w:val="20"/>
        </w:rPr>
        <w:t xml:space="preserve"> To make 100 ml of TE buffer (10 </w:t>
      </w:r>
      <w:proofErr w:type="spellStart"/>
      <w:r w:rsidRPr="00F22AC9">
        <w:rPr>
          <w:rFonts w:ascii="Verdana" w:eastAsia="Times New Roman" w:hAnsi="Verdana"/>
          <w:color w:val="003366"/>
          <w:sz w:val="20"/>
        </w:rPr>
        <w:t>mM</w:t>
      </w:r>
      <w:proofErr w:type="spellEnd"/>
      <w:r w:rsidRPr="00F22AC9">
        <w:rPr>
          <w:rFonts w:ascii="Verdana" w:eastAsia="Times New Roman" w:hAnsi="Verdana"/>
          <w:color w:val="003366"/>
          <w:sz w:val="20"/>
        </w:rPr>
        <w:t xml:space="preserve"> </w:t>
      </w:r>
      <w:proofErr w:type="spellStart"/>
      <w:r w:rsidRPr="00F22AC9">
        <w:rPr>
          <w:rFonts w:ascii="Verdana" w:eastAsia="Times New Roman" w:hAnsi="Verdana"/>
          <w:color w:val="003366"/>
          <w:sz w:val="20"/>
        </w:rPr>
        <w:t>Tris</w:t>
      </w:r>
      <w:proofErr w:type="spellEnd"/>
      <w:r w:rsidRPr="00F22AC9">
        <w:rPr>
          <w:rFonts w:ascii="Verdana" w:eastAsia="Times New Roman" w:hAnsi="Verdana"/>
          <w:color w:val="003366"/>
          <w:sz w:val="20"/>
        </w:rPr>
        <w:t xml:space="preserve">, 1 </w:t>
      </w:r>
      <w:proofErr w:type="spellStart"/>
      <w:r w:rsidRPr="00F22AC9">
        <w:rPr>
          <w:rFonts w:ascii="Verdana" w:eastAsia="Times New Roman" w:hAnsi="Verdana"/>
          <w:color w:val="003366"/>
          <w:sz w:val="20"/>
        </w:rPr>
        <w:t>mM</w:t>
      </w:r>
      <w:proofErr w:type="spellEnd"/>
      <w:r w:rsidRPr="00F22AC9">
        <w:rPr>
          <w:rFonts w:ascii="Verdana" w:eastAsia="Times New Roman" w:hAnsi="Verdana"/>
          <w:color w:val="003366"/>
          <w:sz w:val="20"/>
        </w:rPr>
        <w:t xml:space="preserve"> EDTA), combine 1 ml of a 1 M </w:t>
      </w:r>
      <w:proofErr w:type="spellStart"/>
      <w:r w:rsidRPr="00F22AC9">
        <w:rPr>
          <w:rFonts w:ascii="Verdana" w:eastAsia="Times New Roman" w:hAnsi="Verdana"/>
          <w:color w:val="003366"/>
          <w:sz w:val="20"/>
        </w:rPr>
        <w:t>Tris</w:t>
      </w:r>
      <w:proofErr w:type="spellEnd"/>
      <w:r w:rsidRPr="00F22AC9">
        <w:rPr>
          <w:rFonts w:ascii="Verdana" w:eastAsia="Times New Roman" w:hAnsi="Verdana"/>
          <w:color w:val="003366"/>
          <w:sz w:val="20"/>
        </w:rPr>
        <w:t xml:space="preserve"> solution and 0.2 ml of 0.5 M EDTA and 98.8 ml sterile water. The following is useful for calculating amounts of stock solution needed: C i x V i = C f x V </w:t>
      </w:r>
      <w:proofErr w:type="gramStart"/>
      <w:r w:rsidRPr="00F22AC9">
        <w:rPr>
          <w:rFonts w:ascii="Verdana" w:eastAsia="Times New Roman" w:hAnsi="Verdana"/>
          <w:color w:val="003366"/>
          <w:sz w:val="20"/>
        </w:rPr>
        <w:t>f ,</w:t>
      </w:r>
      <w:proofErr w:type="gramEnd"/>
      <w:r w:rsidRPr="00F22AC9">
        <w:rPr>
          <w:rFonts w:ascii="Verdana" w:eastAsia="Times New Roman" w:hAnsi="Verdana"/>
          <w:color w:val="003366"/>
          <w:sz w:val="20"/>
        </w:rPr>
        <w:t xml:space="preserve"> where C i = initial concentration, or </w:t>
      </w:r>
      <w:proofErr w:type="spellStart"/>
      <w:r w:rsidRPr="00F22AC9">
        <w:rPr>
          <w:rFonts w:ascii="Verdana" w:eastAsia="Times New Roman" w:hAnsi="Verdana"/>
          <w:color w:val="003366"/>
          <w:sz w:val="20"/>
        </w:rPr>
        <w:t>conc</w:t>
      </w:r>
      <w:proofErr w:type="spellEnd"/>
      <w:r w:rsidRPr="00F22AC9">
        <w:rPr>
          <w:rFonts w:ascii="Verdana" w:eastAsia="Times New Roman" w:hAnsi="Verdana"/>
          <w:color w:val="003366"/>
          <w:sz w:val="20"/>
        </w:rPr>
        <w:t xml:space="preserve"> of stock solution; V i = initial </w:t>
      </w:r>
      <w:proofErr w:type="spellStart"/>
      <w:r w:rsidRPr="00F22AC9">
        <w:rPr>
          <w:rFonts w:ascii="Verdana" w:eastAsia="Times New Roman" w:hAnsi="Verdana"/>
          <w:color w:val="003366"/>
          <w:sz w:val="20"/>
        </w:rPr>
        <w:t>vol</w:t>
      </w:r>
      <w:proofErr w:type="spellEnd"/>
      <w:r w:rsidRPr="00F22AC9">
        <w:rPr>
          <w:rFonts w:ascii="Verdana" w:eastAsia="Times New Roman" w:hAnsi="Verdana"/>
          <w:color w:val="003366"/>
          <w:sz w:val="20"/>
        </w:rPr>
        <w:t xml:space="preserve">, or amount of stock solution needed C f = final concentration, or </w:t>
      </w:r>
      <w:proofErr w:type="spellStart"/>
      <w:r w:rsidRPr="00F22AC9">
        <w:rPr>
          <w:rFonts w:ascii="Verdana" w:eastAsia="Times New Roman" w:hAnsi="Verdana"/>
          <w:color w:val="003366"/>
          <w:sz w:val="20"/>
        </w:rPr>
        <w:t>conc</w:t>
      </w:r>
      <w:proofErr w:type="spellEnd"/>
      <w:r w:rsidRPr="00F22AC9">
        <w:rPr>
          <w:rFonts w:ascii="Verdana" w:eastAsia="Times New Roman" w:hAnsi="Verdana"/>
          <w:color w:val="003366"/>
          <w:sz w:val="20"/>
        </w:rPr>
        <w:t xml:space="preserve"> of desired solution; V f = final </w:t>
      </w:r>
      <w:proofErr w:type="spellStart"/>
      <w:r w:rsidRPr="00F22AC9">
        <w:rPr>
          <w:rFonts w:ascii="Verdana" w:eastAsia="Times New Roman" w:hAnsi="Verdana"/>
          <w:color w:val="003366"/>
          <w:sz w:val="20"/>
        </w:rPr>
        <w:t>vol</w:t>
      </w:r>
      <w:proofErr w:type="spellEnd"/>
      <w:r w:rsidRPr="00F22AC9">
        <w:rPr>
          <w:rFonts w:ascii="Verdana" w:eastAsia="Times New Roman" w:hAnsi="Verdana"/>
          <w:color w:val="003366"/>
          <w:sz w:val="20"/>
        </w:rPr>
        <w:t xml:space="preserve">, or volume of desired solution </w:t>
      </w:r>
    </w:p>
    <w:p w:rsidR="00F22AC9" w:rsidRPr="00F22AC9" w:rsidRDefault="00F22AC9" w:rsidP="00F22AC9">
      <w:pPr>
        <w:spacing w:before="100" w:beforeAutospacing="1" w:after="100" w:afterAutospacing="1" w:line="240" w:lineRule="auto"/>
        <w:outlineLvl w:val="1"/>
        <w:rPr>
          <w:rFonts w:ascii="Times New Roman" w:eastAsia="Times New Roman" w:hAnsi="Times New Roman"/>
          <w:b/>
          <w:bCs/>
          <w:color w:val="auto"/>
          <w:sz w:val="36"/>
          <w:szCs w:val="36"/>
        </w:rPr>
      </w:pPr>
      <w:r w:rsidRPr="00F22AC9">
        <w:rPr>
          <w:rFonts w:ascii="Verdana" w:eastAsia="Times New Roman" w:hAnsi="Verdana"/>
          <w:b/>
          <w:bCs/>
          <w:color w:val="003366"/>
          <w:sz w:val="20"/>
        </w:rPr>
        <w:t>C. Steps in Solution Preparation:</w:t>
      </w:r>
    </w:p>
    <w:p w:rsidR="00F22AC9" w:rsidRPr="00F22AC9" w:rsidRDefault="00F22AC9" w:rsidP="00F22AC9">
      <w:pPr>
        <w:numPr>
          <w:ilvl w:val="0"/>
          <w:numId w:val="14"/>
        </w:numPr>
        <w:spacing w:before="100" w:beforeAutospacing="1" w:after="100" w:afterAutospacing="1" w:line="240" w:lineRule="auto"/>
        <w:rPr>
          <w:rFonts w:ascii="Times New Roman" w:eastAsia="Times New Roman" w:hAnsi="Times New Roman"/>
          <w:color w:val="auto"/>
          <w:sz w:val="24"/>
          <w:szCs w:val="24"/>
        </w:rPr>
      </w:pPr>
      <w:r w:rsidRPr="00F22AC9">
        <w:rPr>
          <w:rFonts w:ascii="Verdana" w:eastAsia="Times New Roman" w:hAnsi="Verdana"/>
          <w:color w:val="003366"/>
          <w:sz w:val="20"/>
        </w:rPr>
        <w:t xml:space="preserve">Refer to a laboratory reference manual for any specific instructions on preparation of the particular solution and the bottle label for any specific precautions in handling the chemical. Weigh out the desired amount of chemical(s). Use an analytical balance if the amount is less than 0.1 g. Place chemical(s) into appropriate size beaker with a stir bar. Add less than the required amount of water. Prepare all solutions with double distilled water </w:t>
      </w:r>
      <w:proofErr w:type="gramStart"/>
      <w:r w:rsidRPr="00F22AC9">
        <w:rPr>
          <w:rFonts w:ascii="Verdana" w:eastAsia="Times New Roman" w:hAnsi="Verdana"/>
          <w:color w:val="003366"/>
          <w:sz w:val="20"/>
        </w:rPr>
        <w:t>When</w:t>
      </w:r>
      <w:proofErr w:type="gramEnd"/>
      <w:r w:rsidRPr="00F22AC9">
        <w:rPr>
          <w:rFonts w:ascii="Verdana" w:eastAsia="Times New Roman" w:hAnsi="Verdana"/>
          <w:color w:val="003366"/>
          <w:sz w:val="20"/>
        </w:rPr>
        <w:t xml:space="preserve"> the chemical is dissolved, transfer to a graduated cylinder and add the required amount of distilled water to achieve the final volume. An exception is in preparing solutions containing agar or </w:t>
      </w:r>
      <w:proofErr w:type="spellStart"/>
      <w:r w:rsidRPr="00F22AC9">
        <w:rPr>
          <w:rFonts w:ascii="Verdana" w:eastAsia="Times New Roman" w:hAnsi="Verdana"/>
          <w:color w:val="003366"/>
          <w:sz w:val="20"/>
        </w:rPr>
        <w:t>agarose</w:t>
      </w:r>
      <w:proofErr w:type="spellEnd"/>
      <w:r w:rsidRPr="00F22AC9">
        <w:rPr>
          <w:rFonts w:ascii="Verdana" w:eastAsia="Times New Roman" w:hAnsi="Verdana"/>
          <w:color w:val="003366"/>
          <w:sz w:val="20"/>
        </w:rPr>
        <w:t xml:space="preserve">. Weigh the agar or </w:t>
      </w:r>
      <w:proofErr w:type="spellStart"/>
      <w:r w:rsidRPr="00F22AC9">
        <w:rPr>
          <w:rFonts w:ascii="Verdana" w:eastAsia="Times New Roman" w:hAnsi="Verdana"/>
          <w:color w:val="003366"/>
          <w:sz w:val="20"/>
        </w:rPr>
        <w:t>agarose</w:t>
      </w:r>
      <w:proofErr w:type="spellEnd"/>
      <w:r w:rsidRPr="00F22AC9">
        <w:rPr>
          <w:rFonts w:ascii="Verdana" w:eastAsia="Times New Roman" w:hAnsi="Verdana"/>
          <w:color w:val="003366"/>
          <w:sz w:val="20"/>
        </w:rPr>
        <w:t xml:space="preserve"> directly into the final vessel. If the solution needs to be at a specific pH, check the pH meter with fresh buffer solutions and follow instructions for using a pH meter. Autoclave, if possible, at 121 </w:t>
      </w:r>
      <w:proofErr w:type="spellStart"/>
      <w:r w:rsidRPr="00F22AC9">
        <w:rPr>
          <w:rFonts w:ascii="Verdana" w:eastAsia="Times New Roman" w:hAnsi="Verdana"/>
          <w:color w:val="003366"/>
          <w:sz w:val="20"/>
        </w:rPr>
        <w:t>deg</w:t>
      </w:r>
      <w:proofErr w:type="spellEnd"/>
      <w:r w:rsidRPr="00F22AC9">
        <w:rPr>
          <w:rFonts w:ascii="Verdana" w:eastAsia="Times New Roman" w:hAnsi="Verdana"/>
          <w:color w:val="003366"/>
          <w:sz w:val="20"/>
        </w:rPr>
        <w:t xml:space="preserve"> C for 20 min. Some solutions cannot be autoclaved, for example, SDS. These should be filter sterilized through a 0.22 μ m or 0.45 μ m </w:t>
      </w:r>
      <w:proofErr w:type="gramStart"/>
      <w:r w:rsidRPr="00F22AC9">
        <w:rPr>
          <w:rFonts w:ascii="Verdana" w:eastAsia="Times New Roman" w:hAnsi="Verdana"/>
          <w:color w:val="003366"/>
          <w:sz w:val="20"/>
        </w:rPr>
        <w:t>filter</w:t>
      </w:r>
      <w:proofErr w:type="gramEnd"/>
      <w:r w:rsidRPr="00F22AC9">
        <w:rPr>
          <w:rFonts w:ascii="Verdana" w:eastAsia="Times New Roman" w:hAnsi="Verdana"/>
          <w:color w:val="003366"/>
          <w:sz w:val="20"/>
        </w:rPr>
        <w:t xml:space="preserve">. Media for bacterial cultures must be autoclaved the same day it is prepared, preferably within an hour or two. Store at room temperature and check for contamination prior to use by holding the bottle at eye level and gently swirling it Solid media for bacterial plates can be prepared in advance, autoclaved, and stored in a bottle. When needed, the agar can be melted in a microwave, any additional components, e.g. antibiotics, can be added and the plates can then be poured. </w:t>
      </w:r>
    </w:p>
    <w:p w:rsidR="00F22AC9" w:rsidRPr="00F22AC9" w:rsidRDefault="00F22AC9" w:rsidP="00F22AC9">
      <w:pPr>
        <w:numPr>
          <w:ilvl w:val="0"/>
          <w:numId w:val="14"/>
        </w:numPr>
        <w:spacing w:before="100" w:beforeAutospacing="1" w:after="100" w:afterAutospacing="1" w:line="240" w:lineRule="auto"/>
        <w:rPr>
          <w:rFonts w:ascii="Times New Roman" w:eastAsia="Times New Roman" w:hAnsi="Times New Roman"/>
          <w:color w:val="auto"/>
          <w:sz w:val="24"/>
          <w:szCs w:val="24"/>
        </w:rPr>
      </w:pPr>
      <w:r w:rsidRPr="00F22AC9">
        <w:rPr>
          <w:rFonts w:ascii="Verdana" w:eastAsia="Times New Roman" w:hAnsi="Verdana"/>
          <w:color w:val="003366"/>
          <w:sz w:val="20"/>
        </w:rPr>
        <w:lastRenderedPageBreak/>
        <w:t xml:space="preserve">Concentrated solutions, e.g. 1M </w:t>
      </w:r>
      <w:proofErr w:type="spellStart"/>
      <w:r w:rsidRPr="00F22AC9">
        <w:rPr>
          <w:rFonts w:ascii="Verdana" w:eastAsia="Times New Roman" w:hAnsi="Verdana"/>
          <w:color w:val="003366"/>
          <w:sz w:val="20"/>
        </w:rPr>
        <w:t>Tris-HCl</w:t>
      </w:r>
      <w:proofErr w:type="spellEnd"/>
      <w:r w:rsidRPr="00F22AC9">
        <w:rPr>
          <w:rFonts w:ascii="Verdana" w:eastAsia="Times New Roman" w:hAnsi="Verdana"/>
          <w:color w:val="003366"/>
          <w:sz w:val="20"/>
        </w:rPr>
        <w:t xml:space="preserve"> pH=8.0, 5M </w:t>
      </w:r>
      <w:proofErr w:type="spellStart"/>
      <w:r w:rsidRPr="00F22AC9">
        <w:rPr>
          <w:rFonts w:ascii="Verdana" w:eastAsia="Times New Roman" w:hAnsi="Verdana"/>
          <w:color w:val="003366"/>
          <w:sz w:val="20"/>
        </w:rPr>
        <w:t>NaCl</w:t>
      </w:r>
      <w:proofErr w:type="spellEnd"/>
      <w:r w:rsidRPr="00F22AC9">
        <w:rPr>
          <w:rFonts w:ascii="Verdana" w:eastAsia="Times New Roman" w:hAnsi="Verdana"/>
          <w:color w:val="003366"/>
          <w:sz w:val="20"/>
        </w:rPr>
        <w:t xml:space="preserve">, can be used to make working stocks by adding autoclaved double-distilled water in a sterile vessel to the appropriate amount of the concentrated solution. </w:t>
      </w:r>
    </w:p>
    <w:p w:rsidR="00F22AC9" w:rsidRPr="00F22AC9" w:rsidRDefault="00F22AC9" w:rsidP="00F22AC9">
      <w:pPr>
        <w:spacing w:before="100" w:beforeAutospacing="1" w:after="100" w:afterAutospacing="1" w:line="240" w:lineRule="auto"/>
        <w:outlineLvl w:val="1"/>
        <w:rPr>
          <w:rFonts w:ascii="Times New Roman" w:eastAsia="Times New Roman" w:hAnsi="Times New Roman"/>
          <w:b/>
          <w:bCs/>
          <w:color w:val="auto"/>
          <w:sz w:val="36"/>
          <w:szCs w:val="36"/>
        </w:rPr>
      </w:pPr>
      <w:r w:rsidRPr="00F22AC9">
        <w:rPr>
          <w:rFonts w:ascii="Verdana" w:eastAsia="Times New Roman" w:hAnsi="Verdana"/>
          <w:b/>
          <w:bCs/>
          <w:color w:val="003366"/>
          <w:sz w:val="20"/>
        </w:rPr>
        <w:t xml:space="preserve">D. Glassware and Plastic </w:t>
      </w:r>
      <w:proofErr w:type="gramStart"/>
      <w:r w:rsidRPr="00F22AC9">
        <w:rPr>
          <w:rFonts w:ascii="Verdana" w:eastAsia="Times New Roman" w:hAnsi="Verdana"/>
          <w:b/>
          <w:bCs/>
          <w:color w:val="003366"/>
          <w:sz w:val="20"/>
        </w:rPr>
        <w:t>Ware .</w:t>
      </w:r>
      <w:proofErr w:type="gramEnd"/>
    </w:p>
    <w:p w:rsidR="00F22AC9" w:rsidRPr="00F22AC9" w:rsidRDefault="00F22AC9" w:rsidP="00F22AC9">
      <w:pPr>
        <w:spacing w:before="100" w:beforeAutospacing="1" w:after="100" w:afterAutospacing="1" w:line="240" w:lineRule="auto"/>
        <w:rPr>
          <w:rFonts w:ascii="Times New Roman" w:eastAsia="Times New Roman" w:hAnsi="Times New Roman"/>
          <w:color w:val="auto"/>
          <w:sz w:val="24"/>
          <w:szCs w:val="24"/>
        </w:rPr>
      </w:pPr>
      <w:r w:rsidRPr="00F22AC9">
        <w:rPr>
          <w:rFonts w:ascii="Verdana" w:eastAsia="Times New Roman" w:hAnsi="Verdana"/>
          <w:color w:val="003366"/>
          <w:sz w:val="20"/>
        </w:rPr>
        <w:t xml:space="preserve">Glass and plastic ware used for molecular biology must be scrupulously clean. Dirty test tubes, bacterial contamination and traces of detergent can inhibit reactions or degrade nucleic acid. </w:t>
      </w:r>
    </w:p>
    <w:p w:rsidR="00F22AC9" w:rsidRPr="00F22AC9" w:rsidRDefault="00F22AC9" w:rsidP="00F22AC9">
      <w:pPr>
        <w:spacing w:before="100" w:beforeAutospacing="1" w:after="100" w:afterAutospacing="1" w:line="240" w:lineRule="auto"/>
        <w:rPr>
          <w:rFonts w:ascii="Times New Roman" w:eastAsia="Times New Roman" w:hAnsi="Times New Roman"/>
          <w:color w:val="auto"/>
          <w:sz w:val="24"/>
          <w:szCs w:val="24"/>
        </w:rPr>
      </w:pPr>
      <w:r w:rsidRPr="00F22AC9">
        <w:rPr>
          <w:rFonts w:ascii="Verdana" w:eastAsia="Times New Roman" w:hAnsi="Verdana"/>
          <w:color w:val="003366"/>
          <w:sz w:val="20"/>
        </w:rPr>
        <w:t>Glassware should be rinsed with distilled water and autoclaved or baked at 150 degrees C for 1 hour. For experiments with RNA, glassware and solutions are treated with diethyl-</w:t>
      </w:r>
      <w:proofErr w:type="spellStart"/>
      <w:r w:rsidRPr="00F22AC9">
        <w:rPr>
          <w:rFonts w:ascii="Verdana" w:eastAsia="Times New Roman" w:hAnsi="Verdana"/>
          <w:color w:val="003366"/>
          <w:sz w:val="20"/>
        </w:rPr>
        <w:t>pyrocarbonate</w:t>
      </w:r>
      <w:proofErr w:type="spellEnd"/>
      <w:r w:rsidRPr="00F22AC9">
        <w:rPr>
          <w:rFonts w:ascii="Verdana" w:eastAsia="Times New Roman" w:hAnsi="Verdana"/>
          <w:color w:val="003366"/>
          <w:sz w:val="20"/>
        </w:rPr>
        <w:t xml:space="preserve"> to inhibit </w:t>
      </w:r>
      <w:proofErr w:type="spellStart"/>
      <w:r w:rsidRPr="00F22AC9">
        <w:rPr>
          <w:rFonts w:ascii="Verdana" w:eastAsia="Times New Roman" w:hAnsi="Verdana"/>
          <w:color w:val="003366"/>
          <w:sz w:val="20"/>
        </w:rPr>
        <w:t>RNases</w:t>
      </w:r>
      <w:proofErr w:type="spellEnd"/>
      <w:r w:rsidRPr="00F22AC9">
        <w:rPr>
          <w:rFonts w:ascii="Verdana" w:eastAsia="Times New Roman" w:hAnsi="Verdana"/>
          <w:color w:val="003366"/>
          <w:sz w:val="20"/>
        </w:rPr>
        <w:t xml:space="preserve"> which can be resistant to autoclaving. Plastic ware such as pipets and culture tubes are often supplied sterile. Tubes made of polypropylene are turbid and are resistant to many chemicals, like phenol and chloroform; polycarbonate or polystyrene tubes are clear and not resistant to many chemicals. Make sure that the tubes you are using are resistant to the chemicals used in your experiment. Micro pipet tips and microfuge tubes should be autoclaved before use. </w:t>
      </w:r>
    </w:p>
    <w:p w:rsidR="00223474" w:rsidRDefault="00223474" w:rsidP="00B1749C"/>
    <w:sectPr w:rsidR="00223474">
      <w:footerReference w:type="even" r:id="rId18"/>
      <w:footerReference w:type="default" r:id="rId19"/>
      <w:footerReference w:type="first" r:id="rId20"/>
      <w:pgSz w:w="12240" w:h="15840" w:code="1"/>
      <w:pgMar w:top="1440" w:right="1440" w:bottom="1440" w:left="1440" w:header="720" w:footer="720" w:gutter="0"/>
      <w:pgNumType w:start="0"/>
      <w:cols w:space="3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317" w:rsidRDefault="00EB0317">
      <w:pPr>
        <w:spacing w:after="0" w:line="240" w:lineRule="auto"/>
      </w:pPr>
      <w:r>
        <w:separator/>
      </w:r>
    </w:p>
  </w:endnote>
  <w:endnote w:type="continuationSeparator" w:id="0">
    <w:p w:rsidR="00EB0317" w:rsidRDefault="00EB0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GGothicM">
    <w:charset w:val="80"/>
    <w:family w:val="modern"/>
    <w:pitch w:val="fixed"/>
    <w:sig w:usb0="80000281" w:usb1="28C76CF8" w:usb2="00000010" w:usb3="00000000" w:csb0="00020000" w:csb1="00000000"/>
  </w:font>
  <w:font w:name="Verdana">
    <w:panose1 w:val="020B0604030504040204"/>
    <w:charset w:val="00"/>
    <w:family w:val="swiss"/>
    <w:pitch w:val="variable"/>
    <w:sig w:usb0="A10006FF" w:usb1="4000205B" w:usb2="00000010" w:usb3="00000000" w:csb0="0000019F" w:csb1="00000000"/>
  </w:font>
  <w:font w:name="HGSoeiPresenceEB">
    <w:altName w:val="MS Mincho"/>
    <w:charset w:val="80"/>
    <w:family w:val="roman"/>
    <w:pitch w:val="fixed"/>
    <w:sig w:usb0="00000000"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474" w:rsidRDefault="003D69AB">
    <w:pPr>
      <w:pStyle w:val="Footer"/>
    </w:pPr>
    <w:r>
      <w:rPr>
        <w:noProof/>
      </w:rPr>
      <mc:AlternateContent>
        <mc:Choice Requires="wps">
          <w:drawing>
            <wp:anchor distT="0" distB="0" distL="114300" distR="114300" simplePos="0" relativeHeight="251664384" behindDoc="0" locked="0" layoutInCell="0" allowOverlap="1" wp14:anchorId="2E18D40F" wp14:editId="098C16C6">
              <wp:simplePos x="0" y="0"/>
              <wp:positionH relativeFrom="rightMargin">
                <wp:align>left</wp:align>
              </wp:positionH>
              <wp:positionV relativeFrom="margin">
                <wp:align>bottom</wp:align>
              </wp:positionV>
              <wp:extent cx="531495" cy="8229600"/>
              <wp:effectExtent l="0" t="0" r="1905" b="0"/>
              <wp:wrapNone/>
              <wp:docPr id="3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223474" w:rsidRDefault="00EB0317">
                          <w:pPr>
                            <w:pStyle w:val="NoSpacing"/>
                            <w:rPr>
                              <w:rFonts w:asciiTheme="majorHAnsi" w:eastAsiaTheme="majorEastAsia" w:hAnsiTheme="majorHAnsi" w:cstheme="majorBidi"/>
                              <w:sz w:val="20"/>
                            </w:rPr>
                          </w:pPr>
                          <w:sdt>
                            <w:sdtPr>
                              <w:rPr>
                                <w:rFonts w:asciiTheme="majorHAnsi" w:eastAsiaTheme="majorEastAsia" w:hAnsiTheme="majorHAnsi" w:cstheme="majorBidi"/>
                                <w:sz w:val="20"/>
                              </w:rPr>
                              <w:alias w:val="Title"/>
                              <w:id w:val="201965352"/>
                              <w:dataBinding w:prefixMappings="xmlns:ns0='http://schemas.openxmlformats.org/package/2006/metadata/core-properties' xmlns:ns1='http://purl.org/dc/elements/1.1/'" w:xpath="/ns0:coreProperties[1]/ns1:title[1]" w:storeItemID="{6C3C8BC8-F283-45AE-878A-BAB7291924A1}"/>
                              <w:text/>
                            </w:sdtPr>
                            <w:sdtEndPr/>
                            <w:sdtContent>
                              <w:r w:rsidR="00804004">
                                <w:rPr>
                                  <w:rFonts w:asciiTheme="majorHAnsi" w:eastAsiaTheme="majorEastAsia" w:hAnsiTheme="majorHAnsi" w:cstheme="majorBidi"/>
                                  <w:sz w:val="20"/>
                                </w:rPr>
                                <w:t>Lab1: Molecular laboratory tools and equipment</w:t>
                              </w:r>
                            </w:sdtContent>
                          </w:sdt>
                          <w:r w:rsidR="003D69AB">
                            <w:rPr>
                              <w:rFonts w:asciiTheme="majorHAnsi" w:eastAsiaTheme="majorEastAsia" w:hAnsiTheme="majorHAnsi" w:cstheme="majorBidi"/>
                              <w:sz w:val="20"/>
                            </w:rPr>
                            <w:t xml:space="preserve"> </w:t>
                          </w:r>
                          <w:proofErr w:type="gramStart"/>
                          <w:r w:rsidR="003D69AB">
                            <w:rPr>
                              <w:rFonts w:asciiTheme="majorHAnsi" w:eastAsiaTheme="majorEastAsia" w:hAnsiTheme="majorHAnsi" w:cstheme="majorBidi"/>
                              <w:sz w:val="20"/>
                            </w:rPr>
                            <w:t xml:space="preserve">|  </w:t>
                          </w:r>
                          <w:proofErr w:type="gramEnd"/>
                          <w:sdt>
                            <w:sdtPr>
                              <w:rPr>
                                <w:rFonts w:asciiTheme="majorHAnsi" w:eastAsiaTheme="majorEastAsia" w:hAnsiTheme="majorHAnsi" w:cstheme="majorBidi"/>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r w:rsidR="003D69AB">
                                <w:rPr>
                                  <w:rFonts w:asciiTheme="majorHAnsi" w:eastAsiaTheme="majorEastAsia" w:hAnsiTheme="majorHAnsi" w:cstheme="majorBidi"/>
                                  <w:sz w:val="20"/>
                                </w:rPr>
                                <w:t>[Pick the date]</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tangle 22" o:spid="_x0000_s1028" style="position:absolute;margin-left:0;margin-top:0;width:41.85pt;height:9in;z-index:251664384;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" o:allowincell="f" filled="f" stroked="f">
              <v:textbox style="layout-flow:vertical;mso-layout-flow-alt:bottom-to-top" inset=",,8.64pt,10.8pt">
                <w:txbxContent>
                  <w:p w:rsidR="00223474" w:rsidRDefault="00DA41C4">
                    <w:pPr>
                      <w:pStyle w:val="NoSpacing"/>
                      <w:rPr>
                        <w:rFonts w:asciiTheme="majorHAnsi" w:eastAsiaTheme="majorEastAsia" w:hAnsiTheme="majorHAnsi" w:cstheme="majorBidi"/>
                        <w:sz w:val="20"/>
                      </w:rPr>
                    </w:pPr>
                    <w:sdt>
                      <w:sdtPr>
                        <w:rPr>
                          <w:rFonts w:asciiTheme="majorHAnsi" w:eastAsiaTheme="majorEastAsia" w:hAnsiTheme="majorHAnsi" w:cstheme="majorBidi"/>
                          <w:sz w:val="20"/>
                        </w:rPr>
                        <w:alias w:val="Title"/>
                        <w:id w:val="201965352"/>
                        <w:dataBinding w:prefixMappings="xmlns:ns0='http://schemas.openxmlformats.org/package/2006/metadata/core-properties' xmlns:ns1='http://purl.org/dc/elements/1.1/'" w:xpath="/ns0:coreProperties[1]/ns1:title[1]" w:storeItemID="{6C3C8BC8-F283-45AE-878A-BAB7291924A1}"/>
                        <w:text/>
                      </w:sdtPr>
                      <w:sdtEndPr/>
                      <w:sdtContent>
                        <w:r w:rsidR="00804004">
                          <w:rPr>
                            <w:rFonts w:asciiTheme="majorHAnsi" w:eastAsiaTheme="majorEastAsia" w:hAnsiTheme="majorHAnsi" w:cstheme="majorBidi"/>
                            <w:sz w:val="20"/>
                          </w:rPr>
                          <w:t>Lab1: Molecular laboratory tools and equipment</w:t>
                        </w:r>
                      </w:sdtContent>
                    </w:sdt>
                    <w:r w:rsidR="003D69AB">
                      <w:rPr>
                        <w:rFonts w:asciiTheme="majorHAnsi" w:eastAsiaTheme="majorEastAsia" w:hAnsiTheme="majorHAnsi" w:cstheme="majorBidi"/>
                        <w:sz w:val="20"/>
                      </w:rPr>
                      <w:t xml:space="preserve"> </w:t>
                    </w:r>
                    <w:proofErr w:type="gramStart"/>
                    <w:r w:rsidR="003D69AB">
                      <w:rPr>
                        <w:rFonts w:asciiTheme="majorHAnsi" w:eastAsiaTheme="majorEastAsia" w:hAnsiTheme="majorHAnsi" w:cstheme="majorBidi"/>
                        <w:sz w:val="20"/>
                      </w:rPr>
                      <w:t xml:space="preserve">|  </w:t>
                    </w:r>
                    <w:proofErr w:type="gramEnd"/>
                    <w:sdt>
                      <w:sdtPr>
                        <w:rPr>
                          <w:rFonts w:asciiTheme="majorHAnsi" w:eastAsiaTheme="majorEastAsia" w:hAnsiTheme="majorHAnsi" w:cstheme="majorBidi"/>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r w:rsidR="003D69AB">
                          <w:rPr>
                            <w:rFonts w:asciiTheme="majorHAnsi" w:eastAsiaTheme="majorEastAsia" w:hAnsiTheme="majorHAnsi" w:cstheme="majorBidi"/>
                            <w:sz w:val="20"/>
                          </w:rPr>
                          <w:t>[Pick the date]</w:t>
                        </w:r>
                      </w:sdtContent>
                    </w:sdt>
                  </w:p>
                </w:txbxContent>
              </v:textbox>
              <w10:wrap anchorx="margin" anchory="margin"/>
            </v:rect>
          </w:pict>
        </mc:Fallback>
      </mc:AlternateContent>
    </w:r>
    <w:r>
      <w:rPr>
        <w:noProof/>
      </w:rPr>
      <mc:AlternateContent>
        <mc:Choice Requires="wps">
          <w:drawing>
            <wp:anchor distT="0" distB="0" distL="114300" distR="114300" simplePos="0" relativeHeight="251665408" behindDoc="0" locked="0" layoutInCell="0" allowOverlap="1" wp14:anchorId="5E525CCE" wp14:editId="18BF317E">
              <wp:simplePos x="0" y="0"/>
              <wp:positionH relativeFrom="page">
                <wp:align>center</wp:align>
              </wp:positionH>
              <wp:positionV relativeFrom="page">
                <wp:align>center</wp:align>
              </wp:positionV>
              <wp:extent cx="7126605" cy="9434195"/>
              <wp:effectExtent l="9525" t="9525" r="14605" b="11430"/>
              <wp:wrapNone/>
              <wp:docPr id="3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24" o:spid="_x0000_s1026" style="position:absolute;margin-left:0;margin-top:0;width:561.15pt;height:742.85pt;z-index:25166540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" o:allowincell="f" filled="f" fillcolor="black" strokeweight="1pt">
              <w10:wrap anchorx="page" anchory="page"/>
            </v:roundrect>
          </w:pict>
        </mc:Fallback>
      </mc:AlternateContent>
    </w:r>
    <w:r>
      <w:rPr>
        <w:noProof/>
      </w:rPr>
      <mc:AlternateContent>
        <mc:Choice Requires="wps">
          <w:drawing>
            <wp:anchor distT="0" distB="0" distL="114300" distR="114300" simplePos="0" relativeHeight="251663360" behindDoc="0" locked="0" layoutInCell="0" allowOverlap="1" wp14:anchorId="79DA5C67" wp14:editId="4917CD02">
              <wp:simplePos x="0" y="0"/>
              <wp:positionH relativeFrom="rightMargin">
                <wp:align>left</wp:align>
              </wp:positionH>
              <wp:positionV relativeFrom="bottomMargin">
                <wp:align>top</wp:align>
              </wp:positionV>
              <wp:extent cx="520700" cy="520700"/>
              <wp:effectExtent l="0" t="0" r="3175" b="3175"/>
              <wp:wrapNone/>
              <wp:docPr id="34"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223474" w:rsidRDefault="003D69AB">
                          <w:pPr>
                            <w:pStyle w:val="NoSpacing"/>
                            <w:jc w:val="center"/>
                            <w:rPr>
                              <w:color w:val="FFFFFF" w:themeColor="background1"/>
                              <w:sz w:val="40"/>
                              <w:szCs w:val="40"/>
                            </w:rPr>
                          </w:pPr>
                          <w:r>
                            <w:fldChar w:fldCharType="begin"/>
                          </w:r>
                          <w:r>
                            <w:instrText xml:space="preserve"> PAGE  \* Arabic  \* MERGEFORMAT </w:instrText>
                          </w:r>
                          <w:r>
                            <w:fldChar w:fldCharType="separate"/>
                          </w:r>
                          <w:r w:rsidR="005A1E97" w:rsidRPr="005A1E97">
                            <w:rPr>
                              <w:noProof/>
                              <w:color w:val="FFFFFF" w:themeColor="background1"/>
                              <w:sz w:val="40"/>
                              <w:szCs w:val="40"/>
                            </w:rPr>
                            <w:t>6</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1" o:spid="_x0000_s1029" style="position:absolute;margin-left:0;margin-top:0;width:41pt;height:41pt;z-index:251663360;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" o:allowincell="f" fillcolor="#d34817 [3204]" stroked="f">
              <v:textbox inset="0,0,0,0">
                <w:txbxContent>
                  <w:p w:rsidR="00223474" w:rsidRDefault="003D69AB">
                    <w:pPr>
                      <w:pStyle w:val="NoSpacing"/>
                      <w:jc w:val="center"/>
                      <w:rPr>
                        <w:color w:val="FFFFFF" w:themeColor="background1"/>
                        <w:sz w:val="40"/>
                        <w:szCs w:val="40"/>
                      </w:rPr>
                    </w:pPr>
                    <w:r>
                      <w:fldChar w:fldCharType="begin"/>
                    </w:r>
                    <w:r>
                      <w:instrText xml:space="preserve"> PAGE  \* Arabic  \* MERGEFORMAT </w:instrText>
                    </w:r>
                    <w:r>
                      <w:fldChar w:fldCharType="separate"/>
                    </w:r>
                    <w:r w:rsidR="005A1E97" w:rsidRPr="005A1E97">
                      <w:rPr>
                        <w:noProof/>
                        <w:color w:val="FFFFFF" w:themeColor="background1"/>
                        <w:sz w:val="40"/>
                        <w:szCs w:val="40"/>
                      </w:rPr>
                      <w:t>6</w:t>
                    </w:r>
                    <w:r>
                      <w:rPr>
                        <w:noProof/>
                        <w:color w:val="FFFFFF" w:themeColor="background1"/>
                        <w:sz w:val="40"/>
                        <w:szCs w:val="40"/>
                      </w:rPr>
                      <w:fldChar w:fldCharType="end"/>
                    </w:r>
                  </w:p>
                </w:txbxContent>
              </v:textbox>
              <w10:wrap anchorx="margin" anchory="margin"/>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474" w:rsidRDefault="003D69AB">
    <w:pPr>
      <w:rPr>
        <w:sz w:val="20"/>
      </w:rPr>
    </w:pPr>
    <w:r>
      <w:rPr>
        <w:noProof/>
        <w:sz w:val="10"/>
        <w:szCs w:val="10"/>
      </w:rPr>
      <mc:AlternateContent>
        <mc:Choice Requires="wps">
          <w:drawing>
            <wp:anchor distT="0" distB="0" distL="114300" distR="114300" simplePos="0" relativeHeight="251661312" behindDoc="0" locked="0" layoutInCell="0" allowOverlap="1" wp14:anchorId="3B655649" wp14:editId="39ABF314">
              <wp:simplePos x="0" y="0"/>
              <wp:positionH relativeFrom="leftMargin">
                <wp:align>right</wp:align>
              </wp:positionH>
              <wp:positionV relativeFrom="margin">
                <wp:align>bottom</wp:align>
              </wp:positionV>
              <wp:extent cx="594995" cy="8229600"/>
              <wp:effectExtent l="0" t="0" r="0" b="0"/>
              <wp:wrapNone/>
              <wp:docPr id="35"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223474" w:rsidRDefault="00EB0317">
                          <w:pPr>
                            <w:pStyle w:val="NoSpacing"/>
                            <w:rPr>
                              <w:rFonts w:asciiTheme="majorHAnsi" w:eastAsiaTheme="majorEastAsia" w:hAnsiTheme="majorHAnsi" w:cstheme="majorBidi"/>
                              <w:sz w:val="20"/>
                            </w:rPr>
                          </w:pPr>
                          <w:sdt>
                            <w:sdtPr>
                              <w:rPr>
                                <w:rFonts w:asciiTheme="majorHAnsi" w:eastAsiaTheme="majorEastAsia" w:hAnsiTheme="majorHAnsi" w:cstheme="majorBidi"/>
                                <w:sz w:val="20"/>
                              </w:rPr>
                              <w:alias w:val="Title"/>
                              <w:id w:val="62384370"/>
                              <w:dataBinding w:prefixMappings="xmlns:ns0='http://schemas.openxmlformats.org/package/2006/metadata/core-properties' xmlns:ns1='http://purl.org/dc/elements/1.1/'" w:xpath="/ns0:coreProperties[1]/ns1:title[1]" w:storeItemID="{6C3C8BC8-F283-45AE-878A-BAB7291924A1}"/>
                              <w:text/>
                            </w:sdtPr>
                            <w:sdtEndPr/>
                            <w:sdtContent>
                              <w:r w:rsidR="00804004">
                                <w:rPr>
                                  <w:rFonts w:asciiTheme="majorHAnsi" w:eastAsiaTheme="majorEastAsia" w:hAnsiTheme="majorHAnsi" w:cstheme="majorBidi"/>
                                  <w:sz w:val="20"/>
                                </w:rPr>
                                <w:t>Lab1: Molecular laboratory tools and equipment</w:t>
                              </w:r>
                            </w:sdtContent>
                          </w:sdt>
                          <w:r w:rsidR="003D69AB">
                            <w:rPr>
                              <w:rFonts w:asciiTheme="majorHAnsi" w:eastAsiaTheme="majorEastAsia" w:hAnsiTheme="majorHAnsi" w:cstheme="majorBidi"/>
                              <w:sz w:val="20"/>
                            </w:rPr>
                            <w:t xml:space="preserve"> </w:t>
                          </w:r>
                          <w:proofErr w:type="gramStart"/>
                          <w:r w:rsidR="003D69AB">
                            <w:rPr>
                              <w:rFonts w:asciiTheme="majorHAnsi" w:eastAsiaTheme="majorEastAsia" w:hAnsiTheme="majorHAnsi" w:cstheme="majorBidi"/>
                              <w:sz w:val="20"/>
                            </w:rPr>
                            <w:t xml:space="preserve">|  </w:t>
                          </w:r>
                          <w:proofErr w:type="gramEnd"/>
                          <w:sdt>
                            <w:sdtPr>
                              <w:rPr>
                                <w:rFonts w:asciiTheme="majorHAnsi" w:eastAsiaTheme="majorEastAsia" w:hAnsiTheme="majorHAnsi" w:cstheme="majorBidi"/>
                                <w:sz w:val="20"/>
                              </w:rPr>
                              <w:alias w:val="Date"/>
                              <w:id w:val="62384371"/>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r w:rsidR="003D69AB">
                                <w:rPr>
                                  <w:rFonts w:asciiTheme="majorHAnsi" w:eastAsiaTheme="majorEastAsia" w:hAnsiTheme="majorHAnsi" w:cstheme="majorBidi"/>
                                  <w:sz w:val="20"/>
                                </w:rPr>
                                <w:t>[Pick the date]</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tangle 24" o:spid="_x0000_s1030" style="position:absolute;margin-left:-4.35pt;margin-top:0;width:46.85pt;height:9in;z-index:251661312;visibility:visible;mso-wrap-style:square;mso-width-percent:500;mso-height-percent:1000;mso-wrap-distance-left:9pt;mso-wrap-distance-top:0;mso-wrap-distance-right:9pt;mso-wrap-distance-bottom:0;mso-position-horizontal:right;mso-position-horizontal-relative:lef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" o:allowincell="f" filled="f" stroked="f">
              <v:textbox style="layout-flow:vertical;mso-layout-flow-alt:bottom-to-top" inset=",,8.64pt,10.8pt">
                <w:txbxContent>
                  <w:p w:rsidR="00223474" w:rsidRDefault="00DA41C4">
                    <w:pPr>
                      <w:pStyle w:val="NoSpacing"/>
                      <w:rPr>
                        <w:rFonts w:asciiTheme="majorHAnsi" w:eastAsiaTheme="majorEastAsia" w:hAnsiTheme="majorHAnsi" w:cstheme="majorBidi"/>
                        <w:sz w:val="20"/>
                      </w:rPr>
                    </w:pPr>
                    <w:sdt>
                      <w:sdtPr>
                        <w:rPr>
                          <w:rFonts w:asciiTheme="majorHAnsi" w:eastAsiaTheme="majorEastAsia" w:hAnsiTheme="majorHAnsi" w:cstheme="majorBidi"/>
                          <w:sz w:val="20"/>
                        </w:rPr>
                        <w:alias w:val="Title"/>
                        <w:id w:val="62384370"/>
                        <w:dataBinding w:prefixMappings="xmlns:ns0='http://schemas.openxmlformats.org/package/2006/metadata/core-properties' xmlns:ns1='http://purl.org/dc/elements/1.1/'" w:xpath="/ns0:coreProperties[1]/ns1:title[1]" w:storeItemID="{6C3C8BC8-F283-45AE-878A-BAB7291924A1}"/>
                        <w:text/>
                      </w:sdtPr>
                      <w:sdtEndPr/>
                      <w:sdtContent>
                        <w:r w:rsidR="00804004">
                          <w:rPr>
                            <w:rFonts w:asciiTheme="majorHAnsi" w:eastAsiaTheme="majorEastAsia" w:hAnsiTheme="majorHAnsi" w:cstheme="majorBidi"/>
                            <w:sz w:val="20"/>
                          </w:rPr>
                          <w:t>Lab1: Molecular laboratory tools and equipment</w:t>
                        </w:r>
                      </w:sdtContent>
                    </w:sdt>
                    <w:r w:rsidR="003D69AB">
                      <w:rPr>
                        <w:rFonts w:asciiTheme="majorHAnsi" w:eastAsiaTheme="majorEastAsia" w:hAnsiTheme="majorHAnsi" w:cstheme="majorBidi"/>
                        <w:sz w:val="20"/>
                      </w:rPr>
                      <w:t xml:space="preserve"> </w:t>
                    </w:r>
                    <w:proofErr w:type="gramStart"/>
                    <w:r w:rsidR="003D69AB">
                      <w:rPr>
                        <w:rFonts w:asciiTheme="majorHAnsi" w:eastAsiaTheme="majorEastAsia" w:hAnsiTheme="majorHAnsi" w:cstheme="majorBidi"/>
                        <w:sz w:val="20"/>
                      </w:rPr>
                      <w:t xml:space="preserve">|  </w:t>
                    </w:r>
                    <w:proofErr w:type="gramEnd"/>
                    <w:sdt>
                      <w:sdtPr>
                        <w:rPr>
                          <w:rFonts w:asciiTheme="majorHAnsi" w:eastAsiaTheme="majorEastAsia" w:hAnsiTheme="majorHAnsi" w:cstheme="majorBidi"/>
                          <w:sz w:val="20"/>
                        </w:rPr>
                        <w:alias w:val="Date"/>
                        <w:id w:val="62384371"/>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r w:rsidR="003D69AB">
                          <w:rPr>
                            <w:rFonts w:asciiTheme="majorHAnsi" w:eastAsiaTheme="majorEastAsia" w:hAnsiTheme="majorHAnsi" w:cstheme="majorBidi"/>
                            <w:sz w:val="20"/>
                          </w:rPr>
                          <w:t>[Pick the date]</w:t>
                        </w:r>
                      </w:sdtContent>
                    </w:sdt>
                  </w:p>
                </w:txbxContent>
              </v:textbox>
              <w10:wrap anchorx="margin" anchory="margin"/>
            </v:rect>
          </w:pict>
        </mc:Fallback>
      </mc:AlternateContent>
    </w:r>
    <w:r>
      <w:rPr>
        <w:noProof/>
        <w:sz w:val="20"/>
      </w:rPr>
      <mc:AlternateContent>
        <mc:Choice Requires="wps">
          <w:drawing>
            <wp:anchor distT="0" distB="0" distL="114300" distR="114300" simplePos="0" relativeHeight="251660288" behindDoc="0" locked="0" layoutInCell="0" allowOverlap="1" wp14:anchorId="149927D3" wp14:editId="52999029">
              <wp:simplePos x="0" y="0"/>
              <wp:positionH relativeFrom="page">
                <wp:align>center</wp:align>
              </wp:positionH>
              <wp:positionV relativeFrom="page">
                <wp:align>center</wp:align>
              </wp:positionV>
              <wp:extent cx="7126605" cy="9434195"/>
              <wp:effectExtent l="9525" t="9525" r="14605" b="11430"/>
              <wp:wrapNone/>
              <wp:docPr id="36"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21" o:spid="_x0000_s1026" style="position:absolute;margin-left:0;margin-top:0;width:561.15pt;height:742.85pt;z-index:25166028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" o:allowincell="f" filled="f" fillcolor="black" strokeweight="1pt">
              <w10:wrap anchorx="page" anchory="page"/>
            </v:roundrect>
          </w:pict>
        </mc:Fallback>
      </mc:AlternateContent>
    </w:r>
    <w:r>
      <w:rPr>
        <w:noProof/>
        <w:sz w:val="20"/>
      </w:rPr>
      <mc:AlternateContent>
        <mc:Choice Requires="wps">
          <w:drawing>
            <wp:anchor distT="0" distB="0" distL="114300" distR="114300" simplePos="0" relativeHeight="251659264" behindDoc="0" locked="0" layoutInCell="0" allowOverlap="1" wp14:anchorId="683C4BCF" wp14:editId="6C353903">
              <wp:simplePos x="0" y="0"/>
              <wp:positionH relativeFrom="leftMargin">
                <wp:align>right</wp:align>
              </wp:positionH>
              <wp:positionV relativeFrom="bottomMargin">
                <wp:align>top</wp:align>
              </wp:positionV>
              <wp:extent cx="520700" cy="520700"/>
              <wp:effectExtent l="8890" t="0" r="3810" b="3175"/>
              <wp:wrapNone/>
              <wp:docPr id="37"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223474" w:rsidRDefault="003D69AB">
                          <w:pPr>
                            <w:pStyle w:val="NoSpacing"/>
                            <w:jc w:val="center"/>
                            <w:rPr>
                              <w:color w:val="FFFFFF" w:themeColor="background1"/>
                              <w:sz w:val="40"/>
                              <w:szCs w:val="40"/>
                            </w:rPr>
                          </w:pPr>
                          <w:r>
                            <w:fldChar w:fldCharType="begin"/>
                          </w:r>
                          <w:r>
                            <w:instrText xml:space="preserve"> PAGE  \* Arabic  \* MERGEFORMAT </w:instrText>
                          </w:r>
                          <w:r>
                            <w:fldChar w:fldCharType="separate"/>
                          </w:r>
                          <w:r w:rsidR="005A1E97" w:rsidRPr="005A1E97">
                            <w:rPr>
                              <w:noProof/>
                              <w:color w:val="FFFFFF" w:themeColor="background1"/>
                              <w:sz w:val="40"/>
                              <w:szCs w:val="40"/>
                            </w:rPr>
                            <w:t>5</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8" o:spid="_x0000_s1031" style="position:absolute;margin-left:-10.2pt;margin-top:0;width:41pt;height:41pt;z-index:251659264;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" o:allowincell="f" fillcolor="#d34817 [3204]" stroked="f">
              <v:textbox inset="0,0,0,0">
                <w:txbxContent>
                  <w:p w:rsidR="00223474" w:rsidRDefault="003D69AB">
                    <w:pPr>
                      <w:pStyle w:val="NoSpacing"/>
                      <w:jc w:val="center"/>
                      <w:rPr>
                        <w:color w:val="FFFFFF" w:themeColor="background1"/>
                        <w:sz w:val="40"/>
                        <w:szCs w:val="40"/>
                      </w:rPr>
                    </w:pPr>
                    <w:r>
                      <w:fldChar w:fldCharType="begin"/>
                    </w:r>
                    <w:r>
                      <w:instrText xml:space="preserve"> PAGE  \* Arabic  \* MERGEFORMAT </w:instrText>
                    </w:r>
                    <w:r>
                      <w:fldChar w:fldCharType="separate"/>
                    </w:r>
                    <w:r w:rsidR="005A1E97" w:rsidRPr="005A1E97">
                      <w:rPr>
                        <w:noProof/>
                        <w:color w:val="FFFFFF" w:themeColor="background1"/>
                        <w:sz w:val="40"/>
                        <w:szCs w:val="40"/>
                      </w:rPr>
                      <w:t>5</w:t>
                    </w:r>
                    <w:r>
                      <w:rPr>
                        <w:noProof/>
                        <w:color w:val="FFFFFF" w:themeColor="background1"/>
                        <w:sz w:val="40"/>
                        <w:szCs w:val="40"/>
                      </w:rPr>
                      <w:fldChar w:fldCharType="end"/>
                    </w:r>
                  </w:p>
                </w:txbxContent>
              </v:textbox>
              <w10:wrap anchorx="margin" anchory="margin"/>
            </v:oval>
          </w:pict>
        </mc:Fallback>
      </mc:AlternateContent>
    </w:r>
  </w:p>
  <w:p w:rsidR="00223474" w:rsidRDefault="00223474">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3F0" w:rsidRDefault="004153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317" w:rsidRDefault="00EB0317">
      <w:pPr>
        <w:spacing w:after="0" w:line="240" w:lineRule="auto"/>
      </w:pPr>
      <w:r>
        <w:separator/>
      </w:r>
    </w:p>
  </w:footnote>
  <w:footnote w:type="continuationSeparator" w:id="0">
    <w:p w:rsidR="00EB0317" w:rsidRDefault="00EB03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abstractNum w:abstractNumId="5">
    <w:nsid w:val="1DB42A0C"/>
    <w:multiLevelType w:val="multilevel"/>
    <w:tmpl w:val="7146F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E5314CC"/>
    <w:multiLevelType w:val="multilevel"/>
    <w:tmpl w:val="0AFE1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1A4FCE"/>
    <w:multiLevelType w:val="multilevel"/>
    <w:tmpl w:val="9F7E3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FB1810"/>
    <w:multiLevelType w:val="multilevel"/>
    <w:tmpl w:val="8250C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4335D4"/>
    <w:multiLevelType w:val="multilevel"/>
    <w:tmpl w:val="6F740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B26F67"/>
    <w:multiLevelType w:val="multilevel"/>
    <w:tmpl w:val="2C66A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CA09EA"/>
    <w:multiLevelType w:val="multilevel"/>
    <w:tmpl w:val="1C2E6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1F1514"/>
    <w:multiLevelType w:val="multilevel"/>
    <w:tmpl w:val="A8263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6"/>
  </w:num>
  <w:num w:numId="12">
    <w:abstractNumId w:val="5"/>
  </w:num>
  <w:num w:numId="13">
    <w:abstractNumId w:val="9"/>
  </w:num>
  <w:num w:numId="14">
    <w:abstractNumId w:val="12"/>
  </w:num>
  <w:num w:numId="15">
    <w:abstractNumId w:val="11"/>
  </w:num>
  <w:num w:numId="16">
    <w:abstractNumId w:val="10"/>
  </w:num>
  <w:num w:numId="17">
    <w:abstractNumId w:val="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20"/>
  <w:evenAndOddHeader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456"/>
    <w:rsid w:val="00223474"/>
    <w:rsid w:val="003A03A1"/>
    <w:rsid w:val="003D69AB"/>
    <w:rsid w:val="00403597"/>
    <w:rsid w:val="00405977"/>
    <w:rsid w:val="004153F0"/>
    <w:rsid w:val="005A1E97"/>
    <w:rsid w:val="006F160E"/>
    <w:rsid w:val="00777456"/>
    <w:rsid w:val="007962DA"/>
    <w:rsid w:val="00804004"/>
    <w:rsid w:val="008A5A33"/>
    <w:rsid w:val="008B709F"/>
    <w:rsid w:val="0097470F"/>
    <w:rsid w:val="00A11201"/>
    <w:rsid w:val="00AD36DC"/>
    <w:rsid w:val="00B1749C"/>
    <w:rsid w:val="00B665C6"/>
    <w:rsid w:val="00DA41C4"/>
    <w:rsid w:val="00DE133F"/>
    <w:rsid w:val="00EB0317"/>
    <w:rsid w:val="00ED618B"/>
    <w:rsid w:val="00F22AC9"/>
    <w:rsid w:val="00F30044"/>
    <w:rsid w:val="00FB3A2D"/>
    <w:rsid w:val="00FE57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pPr>
    <w:rPr>
      <w:rFonts w:cs="Times New Roman"/>
      <w:color w:val="000000" w:themeColor="text1"/>
      <w:szCs w:val="20"/>
    </w:rPr>
  </w:style>
  <w:style w:type="paragraph" w:styleId="Heading1">
    <w:name w:val="heading 1"/>
    <w:basedOn w:val="Normal"/>
    <w:next w:val="Normal"/>
    <w:link w:val="Heading1Char"/>
    <w:uiPriority w:val="9"/>
    <w:qFormat/>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qFormat/>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pPr>
      <w:spacing w:before="200" w:after="0"/>
      <w:outlineLvl w:val="5"/>
    </w:pPr>
    <w:rPr>
      <w:rFonts w:asciiTheme="majorHAnsi" w:hAnsiTheme="majorHAnsi"/>
      <w:color w:val="524733" w:themeColor="accent3" w:themeShade="80"/>
      <w:spacing w:val="10"/>
      <w:sz w:val="24"/>
    </w:rPr>
  </w:style>
  <w:style w:type="paragraph" w:styleId="Heading7">
    <w:name w:val="heading 7"/>
    <w:basedOn w:val="Normal"/>
    <w:next w:val="Normal"/>
    <w:link w:val="Heading7Char"/>
    <w:uiPriority w:val="9"/>
    <w:unhideWhenUsed/>
    <w:qFormat/>
    <w:pPr>
      <w:spacing w:before="200" w:after="0"/>
      <w:outlineLvl w:val="6"/>
    </w:pPr>
    <w:rPr>
      <w:rFonts w:asciiTheme="majorHAnsi" w:hAnsiTheme="majorHAnsi"/>
      <w:i/>
      <w:color w:val="524733" w:themeColor="accent3" w:themeShade="80"/>
      <w:spacing w:val="10"/>
      <w:sz w:val="24"/>
    </w:rPr>
  </w:style>
  <w:style w:type="paragraph" w:styleId="Heading8">
    <w:name w:val="heading 8"/>
    <w:basedOn w:val="Normal"/>
    <w:next w:val="Normal"/>
    <w:link w:val="Heading8Char"/>
    <w:uiPriority w:val="9"/>
    <w:unhideWhenUsed/>
    <w:qFormat/>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pPr>
      <w:spacing w:after="480" w:line="240" w:lineRule="auto"/>
      <w:jc w:val="center"/>
    </w:pPr>
    <w:rPr>
      <w:rFonts w:asciiTheme="majorHAnsi" w:hAnsiTheme="majorHAnsi" w:cstheme="minorHAnsi"/>
      <w:color w:val="000000"/>
      <w:sz w:val="28"/>
      <w:szCs w:val="24"/>
    </w:rPr>
  </w:style>
  <w:style w:type="character" w:customStyle="1" w:styleId="SubtitleChar">
    <w:name w:val="Subtitle Char"/>
    <w:basedOn w:val="DefaultParagraphFont"/>
    <w:link w:val="Subtitle"/>
    <w:uiPriority w:val="11"/>
    <w:rPr>
      <w:rFonts w:asciiTheme="majorHAnsi" w:hAnsiTheme="majorHAnsi" w:cstheme="minorHAnsi"/>
      <w:sz w:val="28"/>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color w:val="000000" w:themeColor="text1"/>
      <w:szCs w:val="20"/>
    </w:rPr>
  </w:style>
  <w:style w:type="paragraph" w:styleId="Caption">
    <w:name w:val="caption"/>
    <w:basedOn w:val="Normal"/>
    <w:next w:val="Normal"/>
    <w:uiPriority w:val="35"/>
    <w:unhideWhenUsed/>
    <w:qFormat/>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000000" w:themeColor="text1"/>
      <w:sz w:val="16"/>
      <w:szCs w:val="16"/>
    </w:rPr>
  </w:style>
  <w:style w:type="paragraph" w:styleId="BlockText">
    <w:name w:val="Block Text"/>
    <w:aliases w:val="Block Quote"/>
    <w:uiPriority w:val="40"/>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808080" w:themeColor="background1" w:themeShade="80"/>
      <w:sz w:val="28"/>
      <w:szCs w:val="28"/>
      <w:lang w:eastAsia="ko-KR" w:bidi="hi-IN"/>
    </w:rPr>
  </w:style>
  <w:style w:type="character" w:styleId="BookTitle">
    <w:name w:val="Book Title"/>
    <w:basedOn w:val="DefaultParagraphFont"/>
    <w:uiPriority w:val="33"/>
    <w:qFormat/>
    <w:rPr>
      <w:rFonts w:asciiTheme="majorHAnsi" w:hAnsiTheme="majorHAnsi" w:cs="Times New Roman"/>
      <w:i/>
      <w:color w:val="855D5D" w:themeColor="accent6"/>
      <w:sz w:val="20"/>
      <w:szCs w:val="20"/>
    </w:rPr>
  </w:style>
  <w:style w:type="character" w:styleId="Emphasis">
    <w:name w:val="Emphasis"/>
    <w:uiPriority w:val="20"/>
    <w:qFormat/>
    <w:rPr>
      <w:b/>
      <w:i/>
      <w:color w:val="404040" w:themeColor="text1" w:themeTint="BF"/>
      <w:spacing w:val="2"/>
      <w:w w:val="100"/>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color w:val="000000" w:themeColor="text1"/>
      <w:szCs w:val="20"/>
    </w:rPr>
  </w:style>
  <w:style w:type="character" w:customStyle="1" w:styleId="Heading4Char">
    <w:name w:val="Heading 4 Char"/>
    <w:basedOn w:val="DefaultParagraphFont"/>
    <w:link w:val="Heading4"/>
    <w:uiPriority w:val="9"/>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Pr>
      <w:rFonts w:asciiTheme="majorHAnsi" w:hAnsiTheme="majorHAnsi" w:cs="Times New Roman"/>
      <w:color w:val="524733" w:themeColor="accent3" w:themeShade="80"/>
      <w:spacing w:val="10"/>
      <w:sz w:val="24"/>
      <w:szCs w:val="20"/>
    </w:rPr>
  </w:style>
  <w:style w:type="character" w:customStyle="1" w:styleId="Heading7Char">
    <w:name w:val="Heading 7 Char"/>
    <w:basedOn w:val="DefaultParagraphFont"/>
    <w:link w:val="Heading7"/>
    <w:uiPriority w:val="9"/>
    <w:rPr>
      <w:rFonts w:asciiTheme="majorHAnsi" w:hAnsiTheme="majorHAnsi" w:cs="Times New Roman"/>
      <w:i/>
      <w:color w:val="524733" w:themeColor="accent3" w:themeShade="80"/>
      <w:spacing w:val="10"/>
      <w:sz w:val="24"/>
      <w:szCs w:val="20"/>
    </w:rPr>
  </w:style>
  <w:style w:type="character" w:customStyle="1" w:styleId="Heading8Char">
    <w:name w:val="Heading 8 Char"/>
    <w:basedOn w:val="DefaultParagraphFont"/>
    <w:link w:val="Heading8"/>
    <w:uiPriority w:val="9"/>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qFormat/>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styleId="IntenseReference">
    <w:name w:val="Intense Reference"/>
    <w:basedOn w:val="DefaultParagraphFont"/>
    <w:uiPriority w:val="32"/>
    <w:qFormat/>
    <w:rPr>
      <w:rFonts w:cs="Times New Roman"/>
      <w:b/>
      <w:color w:val="D34817" w:themeColor="accent1"/>
      <w:sz w:val="22"/>
      <w:szCs w:val="20"/>
      <w:u w:val="single"/>
    </w:rPr>
  </w:style>
  <w:style w:type="paragraph" w:styleId="ListBullet">
    <w:name w:val="List Bullet"/>
    <w:basedOn w:val="Normal"/>
    <w:uiPriority w:val="36"/>
    <w:unhideWhenUsed/>
    <w:qFormat/>
    <w:pPr>
      <w:numPr>
        <w:numId w:val="2"/>
      </w:numPr>
      <w:spacing w:after="0"/>
      <w:contextualSpacing/>
    </w:pPr>
  </w:style>
  <w:style w:type="paragraph" w:styleId="ListBullet2">
    <w:name w:val="List Bullet 2"/>
    <w:basedOn w:val="Normal"/>
    <w:uiPriority w:val="36"/>
    <w:unhideWhenUsed/>
    <w:qFormat/>
    <w:pPr>
      <w:numPr>
        <w:numId w:val="4"/>
      </w:numPr>
      <w:spacing w:after="0"/>
    </w:pPr>
  </w:style>
  <w:style w:type="paragraph" w:styleId="ListBullet3">
    <w:name w:val="List Bullet 3"/>
    <w:basedOn w:val="Normal"/>
    <w:uiPriority w:val="36"/>
    <w:unhideWhenUsed/>
    <w:qFormat/>
    <w:pPr>
      <w:numPr>
        <w:numId w:val="6"/>
      </w:numPr>
      <w:spacing w:after="0"/>
    </w:pPr>
  </w:style>
  <w:style w:type="paragraph" w:styleId="ListBullet4">
    <w:name w:val="List Bullet 4"/>
    <w:basedOn w:val="Normal"/>
    <w:uiPriority w:val="36"/>
    <w:unhideWhenUsed/>
    <w:qFormat/>
    <w:pPr>
      <w:numPr>
        <w:numId w:val="8"/>
      </w:numPr>
      <w:spacing w:after="0"/>
    </w:pPr>
  </w:style>
  <w:style w:type="paragraph" w:styleId="ListBullet5">
    <w:name w:val="List Bullet 5"/>
    <w:basedOn w:val="Normal"/>
    <w:uiPriority w:val="36"/>
    <w:unhideWhenUsed/>
    <w:qFormat/>
    <w:pPr>
      <w:numPr>
        <w:numId w:val="10"/>
      </w:numPr>
      <w:spacing w:after="0"/>
    </w:pPr>
  </w:style>
  <w:style w:type="paragraph" w:styleId="NoSpacing">
    <w:name w:val="No Spacing"/>
    <w:basedOn w:val="Normal"/>
    <w:uiPriority w:val="1"/>
    <w:qFormat/>
    <w:pPr>
      <w:spacing w:after="0" w:line="240" w:lineRule="auto"/>
    </w:pPr>
  </w:style>
  <w:style w:type="character" w:styleId="PlaceholderText">
    <w:name w:val="Placeholder Text"/>
    <w:basedOn w:val="DefaultParagraphFont"/>
    <w:uiPriority w:val="99"/>
    <w:semiHidden/>
    <w:rPr>
      <w:color w:val="808080"/>
    </w:rPr>
  </w:style>
  <w:style w:type="paragraph" w:styleId="Quote">
    <w:name w:val="Quote"/>
    <w:basedOn w:val="Normal"/>
    <w:link w:val="QuoteChar"/>
    <w:uiPriority w:val="29"/>
    <w:qFormat/>
    <w:rPr>
      <w:i/>
      <w:color w:val="808080" w:themeColor="background1" w:themeShade="80"/>
      <w:sz w:val="24"/>
    </w:rPr>
  </w:style>
  <w:style w:type="character" w:customStyle="1" w:styleId="QuoteChar">
    <w:name w:val="Quote Char"/>
    <w:basedOn w:val="DefaultParagraphFont"/>
    <w:link w:val="Quote"/>
    <w:uiPriority w:val="29"/>
    <w:rPr>
      <w:rFonts w:cs="Times New Roman"/>
      <w:i/>
      <w:color w:val="808080" w:themeColor="background1" w:themeShade="80"/>
      <w:sz w:val="24"/>
      <w:szCs w:val="20"/>
    </w:rPr>
  </w:style>
  <w:style w:type="character" w:styleId="Strong">
    <w:name w:val="Strong"/>
    <w:uiPriority w:val="22"/>
    <w:qFormat/>
    <w:rPr>
      <w:rFonts w:asciiTheme="minorHAnsi" w:hAnsiTheme="minorHAnsi"/>
      <w:b/>
      <w:color w:val="9B2D1F" w:themeColor="accent2"/>
    </w:rPr>
  </w:style>
  <w:style w:type="character" w:styleId="SubtleEmphasis">
    <w:name w:val="Subtle Emphasis"/>
    <w:basedOn w:val="DefaultParagraphFont"/>
    <w:uiPriority w:val="19"/>
    <w:qFormat/>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Pr>
      <w:rFonts w:cs="Times New Roman"/>
      <w:color w:val="737373" w:themeColor="text1" w:themeTint="8C"/>
      <w:sz w:val="22"/>
      <w:szCs w:val="20"/>
      <w:u w:val="single"/>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semiHidden/>
    <w:unhideWhenUsed/>
    <w:qFormat/>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semiHidden/>
    <w:unhideWhenUsed/>
    <w:qFormat/>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8A5A3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pPr>
    <w:rPr>
      <w:rFonts w:cs="Times New Roman"/>
      <w:color w:val="000000" w:themeColor="text1"/>
      <w:szCs w:val="20"/>
    </w:rPr>
  </w:style>
  <w:style w:type="paragraph" w:styleId="Heading1">
    <w:name w:val="heading 1"/>
    <w:basedOn w:val="Normal"/>
    <w:next w:val="Normal"/>
    <w:link w:val="Heading1Char"/>
    <w:uiPriority w:val="9"/>
    <w:qFormat/>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qFormat/>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pPr>
      <w:spacing w:before="200" w:after="0"/>
      <w:outlineLvl w:val="5"/>
    </w:pPr>
    <w:rPr>
      <w:rFonts w:asciiTheme="majorHAnsi" w:hAnsiTheme="majorHAnsi"/>
      <w:color w:val="524733" w:themeColor="accent3" w:themeShade="80"/>
      <w:spacing w:val="10"/>
      <w:sz w:val="24"/>
    </w:rPr>
  </w:style>
  <w:style w:type="paragraph" w:styleId="Heading7">
    <w:name w:val="heading 7"/>
    <w:basedOn w:val="Normal"/>
    <w:next w:val="Normal"/>
    <w:link w:val="Heading7Char"/>
    <w:uiPriority w:val="9"/>
    <w:unhideWhenUsed/>
    <w:qFormat/>
    <w:pPr>
      <w:spacing w:before="200" w:after="0"/>
      <w:outlineLvl w:val="6"/>
    </w:pPr>
    <w:rPr>
      <w:rFonts w:asciiTheme="majorHAnsi" w:hAnsiTheme="majorHAnsi"/>
      <w:i/>
      <w:color w:val="524733" w:themeColor="accent3" w:themeShade="80"/>
      <w:spacing w:val="10"/>
      <w:sz w:val="24"/>
    </w:rPr>
  </w:style>
  <w:style w:type="paragraph" w:styleId="Heading8">
    <w:name w:val="heading 8"/>
    <w:basedOn w:val="Normal"/>
    <w:next w:val="Normal"/>
    <w:link w:val="Heading8Char"/>
    <w:uiPriority w:val="9"/>
    <w:unhideWhenUsed/>
    <w:qFormat/>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pPr>
      <w:spacing w:after="480" w:line="240" w:lineRule="auto"/>
      <w:jc w:val="center"/>
    </w:pPr>
    <w:rPr>
      <w:rFonts w:asciiTheme="majorHAnsi" w:hAnsiTheme="majorHAnsi" w:cstheme="minorHAnsi"/>
      <w:color w:val="000000"/>
      <w:sz w:val="28"/>
      <w:szCs w:val="24"/>
    </w:rPr>
  </w:style>
  <w:style w:type="character" w:customStyle="1" w:styleId="SubtitleChar">
    <w:name w:val="Subtitle Char"/>
    <w:basedOn w:val="DefaultParagraphFont"/>
    <w:link w:val="Subtitle"/>
    <w:uiPriority w:val="11"/>
    <w:rPr>
      <w:rFonts w:asciiTheme="majorHAnsi" w:hAnsiTheme="majorHAnsi" w:cstheme="minorHAnsi"/>
      <w:sz w:val="28"/>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color w:val="000000" w:themeColor="text1"/>
      <w:szCs w:val="20"/>
    </w:rPr>
  </w:style>
  <w:style w:type="paragraph" w:styleId="Caption">
    <w:name w:val="caption"/>
    <w:basedOn w:val="Normal"/>
    <w:next w:val="Normal"/>
    <w:uiPriority w:val="35"/>
    <w:unhideWhenUsed/>
    <w:qFormat/>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000000" w:themeColor="text1"/>
      <w:sz w:val="16"/>
      <w:szCs w:val="16"/>
    </w:rPr>
  </w:style>
  <w:style w:type="paragraph" w:styleId="BlockText">
    <w:name w:val="Block Text"/>
    <w:aliases w:val="Block Quote"/>
    <w:uiPriority w:val="40"/>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808080" w:themeColor="background1" w:themeShade="80"/>
      <w:sz w:val="28"/>
      <w:szCs w:val="28"/>
      <w:lang w:eastAsia="ko-KR" w:bidi="hi-IN"/>
    </w:rPr>
  </w:style>
  <w:style w:type="character" w:styleId="BookTitle">
    <w:name w:val="Book Title"/>
    <w:basedOn w:val="DefaultParagraphFont"/>
    <w:uiPriority w:val="33"/>
    <w:qFormat/>
    <w:rPr>
      <w:rFonts w:asciiTheme="majorHAnsi" w:hAnsiTheme="majorHAnsi" w:cs="Times New Roman"/>
      <w:i/>
      <w:color w:val="855D5D" w:themeColor="accent6"/>
      <w:sz w:val="20"/>
      <w:szCs w:val="20"/>
    </w:rPr>
  </w:style>
  <w:style w:type="character" w:styleId="Emphasis">
    <w:name w:val="Emphasis"/>
    <w:uiPriority w:val="20"/>
    <w:qFormat/>
    <w:rPr>
      <w:b/>
      <w:i/>
      <w:color w:val="404040" w:themeColor="text1" w:themeTint="BF"/>
      <w:spacing w:val="2"/>
      <w:w w:val="100"/>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color w:val="000000" w:themeColor="text1"/>
      <w:szCs w:val="20"/>
    </w:rPr>
  </w:style>
  <w:style w:type="character" w:customStyle="1" w:styleId="Heading4Char">
    <w:name w:val="Heading 4 Char"/>
    <w:basedOn w:val="DefaultParagraphFont"/>
    <w:link w:val="Heading4"/>
    <w:uiPriority w:val="9"/>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Pr>
      <w:rFonts w:asciiTheme="majorHAnsi" w:hAnsiTheme="majorHAnsi" w:cs="Times New Roman"/>
      <w:color w:val="524733" w:themeColor="accent3" w:themeShade="80"/>
      <w:spacing w:val="10"/>
      <w:sz w:val="24"/>
      <w:szCs w:val="20"/>
    </w:rPr>
  </w:style>
  <w:style w:type="character" w:customStyle="1" w:styleId="Heading7Char">
    <w:name w:val="Heading 7 Char"/>
    <w:basedOn w:val="DefaultParagraphFont"/>
    <w:link w:val="Heading7"/>
    <w:uiPriority w:val="9"/>
    <w:rPr>
      <w:rFonts w:asciiTheme="majorHAnsi" w:hAnsiTheme="majorHAnsi" w:cs="Times New Roman"/>
      <w:i/>
      <w:color w:val="524733" w:themeColor="accent3" w:themeShade="80"/>
      <w:spacing w:val="10"/>
      <w:sz w:val="24"/>
      <w:szCs w:val="20"/>
    </w:rPr>
  </w:style>
  <w:style w:type="character" w:customStyle="1" w:styleId="Heading8Char">
    <w:name w:val="Heading 8 Char"/>
    <w:basedOn w:val="DefaultParagraphFont"/>
    <w:link w:val="Heading8"/>
    <w:uiPriority w:val="9"/>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qFormat/>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styleId="IntenseReference">
    <w:name w:val="Intense Reference"/>
    <w:basedOn w:val="DefaultParagraphFont"/>
    <w:uiPriority w:val="32"/>
    <w:qFormat/>
    <w:rPr>
      <w:rFonts w:cs="Times New Roman"/>
      <w:b/>
      <w:color w:val="D34817" w:themeColor="accent1"/>
      <w:sz w:val="22"/>
      <w:szCs w:val="20"/>
      <w:u w:val="single"/>
    </w:rPr>
  </w:style>
  <w:style w:type="paragraph" w:styleId="ListBullet">
    <w:name w:val="List Bullet"/>
    <w:basedOn w:val="Normal"/>
    <w:uiPriority w:val="36"/>
    <w:unhideWhenUsed/>
    <w:qFormat/>
    <w:pPr>
      <w:numPr>
        <w:numId w:val="2"/>
      </w:numPr>
      <w:spacing w:after="0"/>
      <w:contextualSpacing/>
    </w:pPr>
  </w:style>
  <w:style w:type="paragraph" w:styleId="ListBullet2">
    <w:name w:val="List Bullet 2"/>
    <w:basedOn w:val="Normal"/>
    <w:uiPriority w:val="36"/>
    <w:unhideWhenUsed/>
    <w:qFormat/>
    <w:pPr>
      <w:numPr>
        <w:numId w:val="4"/>
      </w:numPr>
      <w:spacing w:after="0"/>
    </w:pPr>
  </w:style>
  <w:style w:type="paragraph" w:styleId="ListBullet3">
    <w:name w:val="List Bullet 3"/>
    <w:basedOn w:val="Normal"/>
    <w:uiPriority w:val="36"/>
    <w:unhideWhenUsed/>
    <w:qFormat/>
    <w:pPr>
      <w:numPr>
        <w:numId w:val="6"/>
      </w:numPr>
      <w:spacing w:after="0"/>
    </w:pPr>
  </w:style>
  <w:style w:type="paragraph" w:styleId="ListBullet4">
    <w:name w:val="List Bullet 4"/>
    <w:basedOn w:val="Normal"/>
    <w:uiPriority w:val="36"/>
    <w:unhideWhenUsed/>
    <w:qFormat/>
    <w:pPr>
      <w:numPr>
        <w:numId w:val="8"/>
      </w:numPr>
      <w:spacing w:after="0"/>
    </w:pPr>
  </w:style>
  <w:style w:type="paragraph" w:styleId="ListBullet5">
    <w:name w:val="List Bullet 5"/>
    <w:basedOn w:val="Normal"/>
    <w:uiPriority w:val="36"/>
    <w:unhideWhenUsed/>
    <w:qFormat/>
    <w:pPr>
      <w:numPr>
        <w:numId w:val="10"/>
      </w:numPr>
      <w:spacing w:after="0"/>
    </w:pPr>
  </w:style>
  <w:style w:type="paragraph" w:styleId="NoSpacing">
    <w:name w:val="No Spacing"/>
    <w:basedOn w:val="Normal"/>
    <w:uiPriority w:val="1"/>
    <w:qFormat/>
    <w:pPr>
      <w:spacing w:after="0" w:line="240" w:lineRule="auto"/>
    </w:pPr>
  </w:style>
  <w:style w:type="character" w:styleId="PlaceholderText">
    <w:name w:val="Placeholder Text"/>
    <w:basedOn w:val="DefaultParagraphFont"/>
    <w:uiPriority w:val="99"/>
    <w:semiHidden/>
    <w:rPr>
      <w:color w:val="808080"/>
    </w:rPr>
  </w:style>
  <w:style w:type="paragraph" w:styleId="Quote">
    <w:name w:val="Quote"/>
    <w:basedOn w:val="Normal"/>
    <w:link w:val="QuoteChar"/>
    <w:uiPriority w:val="29"/>
    <w:qFormat/>
    <w:rPr>
      <w:i/>
      <w:color w:val="808080" w:themeColor="background1" w:themeShade="80"/>
      <w:sz w:val="24"/>
    </w:rPr>
  </w:style>
  <w:style w:type="character" w:customStyle="1" w:styleId="QuoteChar">
    <w:name w:val="Quote Char"/>
    <w:basedOn w:val="DefaultParagraphFont"/>
    <w:link w:val="Quote"/>
    <w:uiPriority w:val="29"/>
    <w:rPr>
      <w:rFonts w:cs="Times New Roman"/>
      <w:i/>
      <w:color w:val="808080" w:themeColor="background1" w:themeShade="80"/>
      <w:sz w:val="24"/>
      <w:szCs w:val="20"/>
    </w:rPr>
  </w:style>
  <w:style w:type="character" w:styleId="Strong">
    <w:name w:val="Strong"/>
    <w:uiPriority w:val="22"/>
    <w:qFormat/>
    <w:rPr>
      <w:rFonts w:asciiTheme="minorHAnsi" w:hAnsiTheme="minorHAnsi"/>
      <w:b/>
      <w:color w:val="9B2D1F" w:themeColor="accent2"/>
    </w:rPr>
  </w:style>
  <w:style w:type="character" w:styleId="SubtleEmphasis">
    <w:name w:val="Subtle Emphasis"/>
    <w:basedOn w:val="DefaultParagraphFont"/>
    <w:uiPriority w:val="19"/>
    <w:qFormat/>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Pr>
      <w:rFonts w:cs="Times New Roman"/>
      <w:color w:val="737373" w:themeColor="text1" w:themeTint="8C"/>
      <w:sz w:val="22"/>
      <w:szCs w:val="20"/>
      <w:u w:val="single"/>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semiHidden/>
    <w:unhideWhenUsed/>
    <w:qFormat/>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semiHidden/>
    <w:unhideWhenUsed/>
    <w:qFormat/>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8A5A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6.jpg"/><Relationship Id="rId2" Type="http://schemas.openxmlformats.org/officeDocument/2006/relationships/customXml" Target="../customXml/item2.xml"/><Relationship Id="rId16" Type="http://schemas.openxmlformats.org/officeDocument/2006/relationships/hyperlink" Target="https://en.wikipedia.org/wiki/Vortex"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microsoft.com/office/2007/relationships/stylesWithEffects" Target="stylesWithEffects.xml"/><Relationship Id="rId15" Type="http://schemas.openxmlformats.org/officeDocument/2006/relationships/hyperlink" Target="https://en.wikipedia.org/wiki/Electric_motor" TargetMode="Externa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ocuments/>
  <outs:relatedPeople/>
  <outs:propertyMetadataList/>
  <outs:corruptMetadataWasLost/>
</outs:outSpaceData>
</file>

<file path=customXml/item2.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800B806B-C3C7-4EFE-A57F-81DC87A14EE1}">
  <ds:schemaRefs>
    <ds:schemaRef ds:uri="http://schemas.microsoft.com/office/2009/outspace/metadata"/>
  </ds:schemaRefs>
</ds:datastoreItem>
</file>

<file path=customXml/itemProps2.xml><?xml version="1.0" encoding="utf-8"?>
<ds:datastoreItem xmlns:ds="http://schemas.openxmlformats.org/officeDocument/2006/customXml" ds:itemID="{BFDA6742-ABED-4389-B661-87DF3B4B1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EquityReport</Template>
  <TotalTime>65</TotalTime>
  <Pages>7</Pages>
  <Words>1530</Words>
  <Characters>8726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Lab1: Molecular laboratory tools and equipment</vt:lpstr>
    </vt:vector>
  </TitlesOfParts>
  <Company/>
  <LinksUpToDate>false</LinksUpToDate>
  <CharactersWithSpaces>10236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Lab1: Molecular laboratory tools and equipment</dc:title>
  <dc:subject>YEAR 3-SEMSTER 1</dc:subject>
  <dc:creator>Fatima</dc:creator>
  <cp:lastModifiedBy>Fatima</cp:lastModifiedBy>
  <cp:revision>4</cp:revision>
  <dcterms:created xsi:type="dcterms:W3CDTF">2015-10-18T19:06:00Z</dcterms:created>
  <dcterms:modified xsi:type="dcterms:W3CDTF">2015-10-19T10:08:00Z</dcterms:modified>
</cp:coreProperties>
</file>