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373" w:rsidRDefault="00C84373" w:rsidP="00C84373">
      <w:pPr>
        <w:spacing w:after="0"/>
        <w:ind w:left="-766" w:right="-709"/>
        <w:jc w:val="center"/>
        <w:rPr>
          <w:b/>
          <w:bCs/>
          <w:sz w:val="28"/>
          <w:szCs w:val="28"/>
        </w:rPr>
      </w:pPr>
      <w:r>
        <w:rPr>
          <w:b/>
          <w:bCs/>
          <w:sz w:val="28"/>
          <w:szCs w:val="28"/>
        </w:rPr>
        <w:t>Viruses</w:t>
      </w:r>
    </w:p>
    <w:p w:rsidR="00C84373" w:rsidRDefault="004366C7" w:rsidP="00C84373">
      <w:pPr>
        <w:spacing w:after="0"/>
        <w:ind w:left="-766" w:right="-709"/>
        <w:jc w:val="right"/>
        <w:rPr>
          <w:rFonts w:hint="cs"/>
          <w:b/>
          <w:bCs/>
          <w:sz w:val="28"/>
          <w:szCs w:val="28"/>
          <w:rtl/>
        </w:rPr>
      </w:pPr>
      <w:r w:rsidRPr="00C84373">
        <w:rPr>
          <w:b/>
          <w:bCs/>
          <w:sz w:val="28"/>
          <w:szCs w:val="28"/>
        </w:rPr>
        <w:t>General features of Virus:</w:t>
      </w:r>
    </w:p>
    <w:p w:rsidR="004366C7" w:rsidRPr="00C84373" w:rsidRDefault="004366C7" w:rsidP="00BC4791">
      <w:pPr>
        <w:spacing w:after="0"/>
        <w:ind w:left="-766" w:right="-709"/>
        <w:jc w:val="right"/>
        <w:rPr>
          <w:sz w:val="28"/>
          <w:szCs w:val="28"/>
          <w:rtl/>
          <w:lang w:bidi="ar-IQ"/>
        </w:rPr>
      </w:pPr>
      <w:r w:rsidRPr="00C84373">
        <w:rPr>
          <w:sz w:val="28"/>
          <w:szCs w:val="28"/>
        </w:rPr>
        <w:t xml:space="preserve">Viruses are infectious agents with both living and nonliving characteristics. </w:t>
      </w:r>
    </w:p>
    <w:p w:rsidR="004366C7" w:rsidRPr="00C84373" w:rsidRDefault="004366C7" w:rsidP="00BC4791">
      <w:pPr>
        <w:spacing w:after="0"/>
        <w:ind w:left="-766" w:right="-709"/>
        <w:jc w:val="right"/>
        <w:rPr>
          <w:sz w:val="28"/>
          <w:szCs w:val="28"/>
          <w:rtl/>
          <w:lang w:bidi="ar-IQ"/>
        </w:rPr>
      </w:pPr>
      <w:r w:rsidRPr="00C84373">
        <w:rPr>
          <w:sz w:val="28"/>
          <w:szCs w:val="28"/>
        </w:rPr>
        <w:t>1. Living characteristics of viruses</w:t>
      </w:r>
      <w:r w:rsidRPr="00C84373">
        <w:rPr>
          <w:b/>
          <w:bCs/>
          <w:sz w:val="28"/>
          <w:szCs w:val="28"/>
        </w:rPr>
        <w:t xml:space="preserve"> </w:t>
      </w:r>
    </w:p>
    <w:p w:rsidR="004366C7" w:rsidRPr="00C84373" w:rsidRDefault="004366C7" w:rsidP="00BC4791">
      <w:pPr>
        <w:spacing w:after="0"/>
        <w:ind w:left="-766" w:right="-709"/>
        <w:jc w:val="right"/>
        <w:rPr>
          <w:rFonts w:hint="cs"/>
          <w:sz w:val="28"/>
          <w:szCs w:val="28"/>
          <w:rtl/>
          <w:lang w:bidi="ar-IQ"/>
        </w:rPr>
      </w:pPr>
      <w:r w:rsidRPr="00C84373">
        <w:rPr>
          <w:sz w:val="28"/>
          <w:szCs w:val="28"/>
        </w:rPr>
        <w:t xml:space="preserve">a- They reproduce at a fantastic rate, but only in living host cells. </w:t>
      </w:r>
    </w:p>
    <w:p w:rsidR="004366C7" w:rsidRPr="00C84373" w:rsidRDefault="004366C7" w:rsidP="00BC4791">
      <w:pPr>
        <w:spacing w:after="0"/>
        <w:ind w:left="-766" w:right="-709"/>
        <w:jc w:val="right"/>
        <w:rPr>
          <w:rFonts w:hint="cs"/>
          <w:sz w:val="28"/>
          <w:szCs w:val="28"/>
          <w:rtl/>
        </w:rPr>
      </w:pPr>
      <w:r w:rsidRPr="00C84373">
        <w:rPr>
          <w:sz w:val="28"/>
          <w:szCs w:val="28"/>
        </w:rPr>
        <w:t xml:space="preserve">b- They can mutate. </w:t>
      </w:r>
    </w:p>
    <w:p w:rsidR="004366C7" w:rsidRPr="00C84373" w:rsidRDefault="004366C7" w:rsidP="00BC4791">
      <w:pPr>
        <w:spacing w:after="0"/>
        <w:ind w:left="-766" w:right="-709"/>
        <w:jc w:val="right"/>
        <w:rPr>
          <w:sz w:val="28"/>
          <w:szCs w:val="28"/>
          <w:lang w:bidi="ar-IQ"/>
        </w:rPr>
      </w:pPr>
      <w:r w:rsidRPr="00C84373">
        <w:rPr>
          <w:sz w:val="28"/>
          <w:szCs w:val="28"/>
          <w:lang w:bidi="ar-IQ"/>
        </w:rPr>
        <w:t xml:space="preserve">2. Non living characteristics of viruses </w:t>
      </w:r>
    </w:p>
    <w:p w:rsidR="004366C7" w:rsidRPr="00C84373" w:rsidRDefault="004366C7" w:rsidP="00BC4791">
      <w:pPr>
        <w:spacing w:after="0"/>
        <w:ind w:left="-766" w:right="-709"/>
        <w:jc w:val="right"/>
        <w:rPr>
          <w:rFonts w:hint="cs"/>
          <w:sz w:val="28"/>
          <w:szCs w:val="28"/>
          <w:rtl/>
          <w:lang w:bidi="ar-IQ"/>
        </w:rPr>
      </w:pPr>
      <w:r w:rsidRPr="00C84373">
        <w:rPr>
          <w:sz w:val="28"/>
          <w:szCs w:val="28"/>
          <w:lang w:bidi="ar-IQ"/>
        </w:rPr>
        <w:t>-They are a cellular, that is, they contain no cytoplasm or cellular organelles.</w:t>
      </w:r>
    </w:p>
    <w:p w:rsidR="004366C7" w:rsidRPr="00C84373" w:rsidRDefault="004366C7" w:rsidP="00BC4791">
      <w:pPr>
        <w:spacing w:after="0"/>
        <w:ind w:left="-766" w:right="-709"/>
        <w:jc w:val="right"/>
        <w:rPr>
          <w:sz w:val="28"/>
          <w:szCs w:val="28"/>
          <w:lang w:bidi="ar-IQ"/>
        </w:rPr>
      </w:pPr>
      <w:r w:rsidRPr="00C84373">
        <w:rPr>
          <w:sz w:val="28"/>
          <w:szCs w:val="28"/>
          <w:lang w:bidi="ar-IQ"/>
        </w:rPr>
        <w:t>- They carry out no metabolism on their own and must replicate using the host cell's metabolic machinery.</w:t>
      </w:r>
    </w:p>
    <w:p w:rsidR="00BC4791" w:rsidRPr="00C84373" w:rsidRDefault="004366C7" w:rsidP="00BC4791">
      <w:pPr>
        <w:spacing w:after="0"/>
        <w:ind w:left="-766" w:right="-709"/>
        <w:jc w:val="right"/>
        <w:rPr>
          <w:b/>
          <w:bCs/>
          <w:sz w:val="28"/>
          <w:szCs w:val="28"/>
          <w:lang w:bidi="ar-IQ"/>
        </w:rPr>
      </w:pPr>
      <w:r w:rsidRPr="00C84373">
        <w:rPr>
          <w:b/>
          <w:bCs/>
          <w:sz w:val="28"/>
          <w:szCs w:val="28"/>
          <w:lang w:bidi="ar-IQ"/>
        </w:rPr>
        <w:t>The Size and Morphology of Selected Viruses</w:t>
      </w:r>
    </w:p>
    <w:p w:rsidR="004366C7" w:rsidRPr="00C84373" w:rsidRDefault="004366C7" w:rsidP="00BC4791">
      <w:pPr>
        <w:spacing w:after="0"/>
        <w:ind w:left="-766" w:right="-709"/>
        <w:jc w:val="right"/>
        <w:rPr>
          <w:sz w:val="28"/>
          <w:szCs w:val="28"/>
          <w:lang w:bidi="ar-IQ"/>
        </w:rPr>
      </w:pPr>
      <w:r w:rsidRPr="00C84373">
        <w:rPr>
          <w:b/>
          <w:bCs/>
          <w:sz w:val="28"/>
          <w:szCs w:val="28"/>
          <w:rtl/>
          <w:lang w:bidi="ar-IQ"/>
        </w:rPr>
        <w:t xml:space="preserve"> </w:t>
      </w:r>
    </w:p>
    <w:p w:rsidR="004366C7" w:rsidRPr="00C84373" w:rsidRDefault="004366C7" w:rsidP="00BC4791">
      <w:pPr>
        <w:spacing w:after="0"/>
        <w:ind w:left="-766" w:right="-709"/>
        <w:jc w:val="right"/>
        <w:rPr>
          <w:rFonts w:hint="cs"/>
          <w:sz w:val="28"/>
          <w:szCs w:val="28"/>
          <w:rtl/>
          <w:lang w:bidi="ar-IQ"/>
        </w:rPr>
      </w:pPr>
      <w:r w:rsidRPr="00C84373">
        <w:rPr>
          <w:sz w:val="28"/>
          <w:szCs w:val="28"/>
          <w:lang w:bidi="ar-IQ"/>
        </w:rPr>
        <w:t xml:space="preserve"> </w:t>
      </w:r>
      <w:r w:rsidRPr="00C84373">
        <w:rPr>
          <w:sz w:val="28"/>
          <w:szCs w:val="28"/>
          <w:rtl/>
          <w:lang w:bidi="ar-IQ"/>
        </w:rPr>
        <w:drawing>
          <wp:inline distT="0" distB="0" distL="0" distR="0">
            <wp:extent cx="5274310" cy="2628900"/>
            <wp:effectExtent l="19050" t="0" r="2540" b="0"/>
            <wp:docPr id="1" name="صورة 1" descr="size_morp_viruses_c_la_784"/>
            <wp:cNvGraphicFramePr/>
            <a:graphic xmlns:a="http://schemas.openxmlformats.org/drawingml/2006/main">
              <a:graphicData uri="http://schemas.openxmlformats.org/drawingml/2006/picture">
                <pic:pic xmlns:pic="http://schemas.openxmlformats.org/drawingml/2006/picture">
                  <pic:nvPicPr>
                    <pic:cNvPr id="4" name="Picture 8" descr="size_morp_viruses_c_la_784"/>
                    <pic:cNvPicPr>
                      <a:picLocks noChangeAspect="1" noChangeArrowheads="1"/>
                    </pic:cNvPicPr>
                  </pic:nvPicPr>
                  <pic:blipFill>
                    <a:blip r:embed="rId5">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5274310" cy="2628900"/>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9525">
                          <a:solidFill>
                            <a:srgbClr val="000000"/>
                          </a:solidFill>
                          <a:miter lim="800000"/>
                          <a:headEnd/>
                          <a:tailEnd/>
                        </a14:hiddenLine>
                      </a:ext>
                    </a:extLst>
                  </pic:spPr>
                </pic:pic>
              </a:graphicData>
            </a:graphic>
          </wp:inline>
        </w:drawing>
      </w:r>
    </w:p>
    <w:p w:rsidR="004366C7" w:rsidRPr="00C84373" w:rsidRDefault="004366C7" w:rsidP="00BC4791">
      <w:pPr>
        <w:spacing w:after="0"/>
        <w:ind w:left="-766" w:right="-709"/>
        <w:jc w:val="right"/>
        <w:rPr>
          <w:sz w:val="28"/>
          <w:szCs w:val="28"/>
        </w:rPr>
      </w:pPr>
      <w:r w:rsidRPr="00C84373">
        <w:rPr>
          <w:b/>
          <w:bCs/>
          <w:sz w:val="28"/>
          <w:szCs w:val="28"/>
        </w:rPr>
        <w:t>Generalized Structure of Viruses:</w:t>
      </w:r>
      <w:r w:rsidRPr="00C84373">
        <w:rPr>
          <w:b/>
          <w:bCs/>
          <w:sz w:val="28"/>
          <w:szCs w:val="28"/>
          <w:rtl/>
          <w:lang w:bidi="ar-IQ"/>
        </w:rPr>
        <w:t xml:space="preserve"> </w:t>
      </w:r>
    </w:p>
    <w:p w:rsidR="004366C7" w:rsidRPr="00C84373" w:rsidRDefault="004366C7" w:rsidP="00BC4791">
      <w:pPr>
        <w:spacing w:after="0"/>
        <w:ind w:left="-766" w:right="-709"/>
        <w:jc w:val="right"/>
        <w:rPr>
          <w:sz w:val="28"/>
          <w:szCs w:val="28"/>
          <w:rtl/>
          <w:lang w:bidi="ar-IQ"/>
        </w:rPr>
      </w:pPr>
      <w:r w:rsidRPr="00C84373">
        <w:rPr>
          <w:sz w:val="28"/>
          <w:szCs w:val="28"/>
        </w:rPr>
        <w:t xml:space="preserve">Viral components                                                              </w:t>
      </w:r>
    </w:p>
    <w:p w:rsidR="00000000" w:rsidRPr="00C84373" w:rsidRDefault="00C84373" w:rsidP="00BC4791">
      <w:pPr>
        <w:numPr>
          <w:ilvl w:val="1"/>
          <w:numId w:val="1"/>
        </w:numPr>
        <w:spacing w:after="0"/>
        <w:ind w:right="-709"/>
        <w:jc w:val="right"/>
        <w:rPr>
          <w:sz w:val="28"/>
          <w:szCs w:val="28"/>
          <w:rtl/>
          <w:lang w:bidi="ar-IQ"/>
        </w:rPr>
      </w:pPr>
      <w:r w:rsidRPr="00C84373">
        <w:rPr>
          <w:sz w:val="28"/>
          <w:szCs w:val="28"/>
        </w:rPr>
        <w:t>Nucleic acids</w:t>
      </w:r>
      <w:r w:rsidR="00216212" w:rsidRPr="00C84373">
        <w:rPr>
          <w:rFonts w:hint="cs"/>
          <w:sz w:val="28"/>
          <w:szCs w:val="28"/>
          <w:rtl/>
          <w:lang w:bidi="ar-IQ"/>
        </w:rPr>
        <w:t>-</w:t>
      </w:r>
    </w:p>
    <w:p w:rsidR="00000000" w:rsidRPr="00C84373" w:rsidRDefault="00C84373" w:rsidP="00BC4791">
      <w:pPr>
        <w:numPr>
          <w:ilvl w:val="1"/>
          <w:numId w:val="1"/>
        </w:numPr>
        <w:spacing w:after="0"/>
        <w:ind w:right="-709"/>
        <w:jc w:val="right"/>
        <w:rPr>
          <w:sz w:val="28"/>
          <w:szCs w:val="28"/>
          <w:rtl/>
          <w:lang w:bidi="ar-IQ"/>
        </w:rPr>
      </w:pPr>
      <w:r w:rsidRPr="00C84373">
        <w:rPr>
          <w:sz w:val="28"/>
          <w:szCs w:val="28"/>
        </w:rPr>
        <w:t>Capsid</w:t>
      </w:r>
      <w:r w:rsidR="00216212" w:rsidRPr="00C84373">
        <w:rPr>
          <w:rFonts w:hint="cs"/>
          <w:sz w:val="28"/>
          <w:szCs w:val="28"/>
          <w:rtl/>
          <w:lang w:bidi="ar-IQ"/>
        </w:rPr>
        <w:t>-</w:t>
      </w:r>
    </w:p>
    <w:p w:rsidR="00000000" w:rsidRPr="00C84373" w:rsidRDefault="00216212" w:rsidP="00BC4791">
      <w:pPr>
        <w:numPr>
          <w:ilvl w:val="1"/>
          <w:numId w:val="1"/>
        </w:numPr>
        <w:spacing w:after="0"/>
        <w:ind w:right="-709"/>
        <w:jc w:val="right"/>
        <w:rPr>
          <w:sz w:val="28"/>
          <w:szCs w:val="28"/>
          <w:rtl/>
          <w:lang w:bidi="ar-IQ"/>
        </w:rPr>
      </w:pPr>
      <w:r w:rsidRPr="00C84373">
        <w:rPr>
          <w:sz w:val="28"/>
          <w:szCs w:val="28"/>
        </w:rPr>
        <w:t>-</w:t>
      </w:r>
      <w:r w:rsidR="00C84373" w:rsidRPr="00C84373">
        <w:rPr>
          <w:sz w:val="28"/>
          <w:szCs w:val="28"/>
        </w:rPr>
        <w:t xml:space="preserve">Envelope </w:t>
      </w:r>
    </w:p>
    <w:p w:rsidR="004366C7" w:rsidRPr="00C84373" w:rsidRDefault="004366C7" w:rsidP="00BC4791">
      <w:pPr>
        <w:spacing w:after="0"/>
        <w:ind w:left="-766" w:right="-709"/>
        <w:jc w:val="right"/>
        <w:rPr>
          <w:sz w:val="28"/>
          <w:szCs w:val="28"/>
        </w:rPr>
      </w:pPr>
      <w:r w:rsidRPr="00C84373">
        <w:rPr>
          <w:rFonts w:cs="Arial"/>
          <w:sz w:val="28"/>
          <w:szCs w:val="28"/>
          <w:rtl/>
        </w:rPr>
        <w:drawing>
          <wp:inline distT="0" distB="0" distL="0" distR="0">
            <wp:extent cx="2886075" cy="1343025"/>
            <wp:effectExtent l="19050" t="0" r="9525" b="0"/>
            <wp:docPr id="3" name="صورة 2" descr="figure 10-1"/>
            <wp:cNvGraphicFramePr/>
            <a:graphic xmlns:a="http://schemas.openxmlformats.org/drawingml/2006/main">
              <a:graphicData uri="http://schemas.openxmlformats.org/drawingml/2006/picture">
                <pic:pic xmlns:pic="http://schemas.openxmlformats.org/drawingml/2006/picture">
                  <pic:nvPicPr>
                    <pic:cNvPr id="4" name="Picture 6" descr="figure 10-1"/>
                    <pic:cNvPicPr>
                      <a:picLocks noChangeAspect="1" noChangeArrowheads="1"/>
                    </pic:cNvPicPr>
                  </pic:nvPicPr>
                  <pic:blipFill>
                    <a:blip r:embed="rId6" cstate="print">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2886539" cy="1343241"/>
                    </a:xfrm>
                    <a:prstGeom prst="rect">
                      <a:avLst/>
                    </a:prstGeom>
                    <a:noFill/>
                    <a:ln>
                      <a:noFill/>
                    </a:ln>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 xmlns:p="http://schemas.openxmlformats.org/presentationml/2006/main" xmlns:a14="http://schemas.microsoft.com/office/drawing/2010/main" xmlns:lc="http://schemas.openxmlformats.org/drawingml/2006/lockedCanvas" w="9525">
                          <a:solidFill>
                            <a:srgbClr val="000000"/>
                          </a:solidFill>
                          <a:miter lim="800000"/>
                          <a:headEnd/>
                          <a:tailEnd/>
                        </a14:hiddenLine>
                      </a:ext>
                    </a:extLst>
                  </pic:spPr>
                </pic:pic>
              </a:graphicData>
            </a:graphic>
          </wp:inline>
        </w:drawing>
      </w:r>
      <w:r w:rsidRPr="00C84373">
        <w:rPr>
          <w:sz w:val="28"/>
          <w:szCs w:val="28"/>
        </w:rPr>
        <w:t xml:space="preserve">                                               </w:t>
      </w:r>
    </w:p>
    <w:p w:rsidR="004366C7" w:rsidRPr="00C84373" w:rsidRDefault="004366C7" w:rsidP="00BC4791">
      <w:pPr>
        <w:spacing w:after="0"/>
        <w:ind w:left="-766" w:right="-709"/>
        <w:jc w:val="right"/>
        <w:rPr>
          <w:rFonts w:hint="cs"/>
          <w:sz w:val="28"/>
          <w:szCs w:val="28"/>
          <w:rtl/>
        </w:rPr>
      </w:pPr>
      <w:r w:rsidRPr="00C84373">
        <w:rPr>
          <w:b/>
          <w:bCs/>
          <w:sz w:val="28"/>
          <w:szCs w:val="28"/>
        </w:rPr>
        <w:t>The Structure of Viruses:</w:t>
      </w:r>
    </w:p>
    <w:p w:rsidR="004366C7" w:rsidRPr="00C84373" w:rsidRDefault="004366C7" w:rsidP="00BC4791">
      <w:pPr>
        <w:spacing w:after="0"/>
        <w:ind w:left="-766" w:right="-709"/>
        <w:jc w:val="right"/>
        <w:rPr>
          <w:rFonts w:hint="cs"/>
          <w:sz w:val="28"/>
          <w:szCs w:val="28"/>
          <w:rtl/>
          <w:lang w:bidi="ar-IQ"/>
        </w:rPr>
      </w:pPr>
      <w:r w:rsidRPr="00C84373">
        <w:rPr>
          <w:sz w:val="28"/>
          <w:szCs w:val="28"/>
        </w:rPr>
        <w:t>-Virion size range is ~10-400 nm</w:t>
      </w:r>
    </w:p>
    <w:p w:rsidR="004366C7" w:rsidRPr="00C84373" w:rsidRDefault="004366C7" w:rsidP="00BC4791">
      <w:pPr>
        <w:spacing w:after="0"/>
        <w:ind w:left="-766" w:right="-709"/>
        <w:jc w:val="right"/>
        <w:rPr>
          <w:sz w:val="28"/>
          <w:szCs w:val="28"/>
          <w:rtl/>
          <w:lang w:bidi="ar-IQ"/>
        </w:rPr>
      </w:pPr>
      <w:r w:rsidRPr="00C84373">
        <w:rPr>
          <w:sz w:val="28"/>
          <w:szCs w:val="28"/>
        </w:rPr>
        <w:lastRenderedPageBreak/>
        <w:t>-All virions contain a nucleocapsid which is composed of nucleic acid (DNA or RNA) and a protein coat (capsid)</w:t>
      </w:r>
    </w:p>
    <w:p w:rsidR="004366C7" w:rsidRPr="00C84373" w:rsidRDefault="004366C7" w:rsidP="00216212">
      <w:pPr>
        <w:spacing w:after="0"/>
        <w:ind w:left="-766" w:right="-709"/>
        <w:jc w:val="right"/>
        <w:rPr>
          <w:sz w:val="28"/>
          <w:szCs w:val="28"/>
          <w:rtl/>
          <w:lang w:bidi="ar-IQ"/>
        </w:rPr>
      </w:pPr>
      <w:r w:rsidRPr="00C84373">
        <w:rPr>
          <w:sz w:val="28"/>
          <w:szCs w:val="28"/>
        </w:rPr>
        <w:t>-Some viruses consist only of a nucleocapsid, others have additional components</w:t>
      </w:r>
      <w:r w:rsidR="00216212" w:rsidRPr="00C84373">
        <w:rPr>
          <w:sz w:val="28"/>
          <w:szCs w:val="28"/>
          <w:lang w:bidi="ar-IQ"/>
        </w:rPr>
        <w:t xml:space="preserve"> </w:t>
      </w:r>
      <w:r w:rsidR="00216212" w:rsidRPr="00C84373">
        <w:rPr>
          <w:sz w:val="28"/>
          <w:szCs w:val="28"/>
        </w:rPr>
        <w:t xml:space="preserve">named </w:t>
      </w:r>
      <w:r w:rsidRPr="00C84373">
        <w:rPr>
          <w:sz w:val="28"/>
          <w:szCs w:val="28"/>
        </w:rPr>
        <w:t xml:space="preserve">Envelopes </w:t>
      </w:r>
    </w:p>
    <w:p w:rsidR="00000000" w:rsidRPr="00C84373" w:rsidRDefault="00C84373" w:rsidP="00BC4791">
      <w:pPr>
        <w:numPr>
          <w:ilvl w:val="1"/>
          <w:numId w:val="2"/>
        </w:numPr>
        <w:spacing w:after="0"/>
        <w:ind w:right="-709"/>
        <w:jc w:val="right"/>
        <w:rPr>
          <w:sz w:val="28"/>
          <w:szCs w:val="28"/>
          <w:rtl/>
          <w:lang w:bidi="ar-IQ"/>
        </w:rPr>
      </w:pPr>
      <w:r w:rsidRPr="00C84373">
        <w:rPr>
          <w:sz w:val="28"/>
          <w:szCs w:val="28"/>
        </w:rPr>
        <w:t xml:space="preserve">virions having envelopes = </w:t>
      </w:r>
      <w:r w:rsidRPr="00C84373">
        <w:rPr>
          <w:sz w:val="28"/>
          <w:szCs w:val="28"/>
        </w:rPr>
        <w:t>enveloped viruses</w:t>
      </w:r>
    </w:p>
    <w:p w:rsidR="00000000" w:rsidRPr="00C84373" w:rsidRDefault="00C84373" w:rsidP="00BC4791">
      <w:pPr>
        <w:numPr>
          <w:ilvl w:val="1"/>
          <w:numId w:val="2"/>
        </w:numPr>
        <w:spacing w:after="0"/>
        <w:ind w:right="-709"/>
        <w:jc w:val="right"/>
        <w:rPr>
          <w:sz w:val="28"/>
          <w:szCs w:val="28"/>
          <w:lang w:bidi="ar-IQ"/>
        </w:rPr>
      </w:pPr>
      <w:r w:rsidRPr="00C84373">
        <w:rPr>
          <w:sz w:val="28"/>
          <w:szCs w:val="28"/>
        </w:rPr>
        <w:t xml:space="preserve">virions lacking envelopes = </w:t>
      </w:r>
      <w:r w:rsidRPr="00C84373">
        <w:rPr>
          <w:sz w:val="28"/>
          <w:szCs w:val="28"/>
        </w:rPr>
        <w:t>naked viruses</w:t>
      </w:r>
      <w:r w:rsidRPr="00C84373">
        <w:rPr>
          <w:b/>
          <w:bCs/>
          <w:sz w:val="28"/>
          <w:szCs w:val="28"/>
        </w:rPr>
        <w:t xml:space="preserve"> </w:t>
      </w:r>
    </w:p>
    <w:p w:rsidR="004366C7" w:rsidRPr="00C84373" w:rsidRDefault="004366C7" w:rsidP="00FD54F1">
      <w:pPr>
        <w:spacing w:after="0"/>
        <w:ind w:right="-709"/>
        <w:rPr>
          <w:rFonts w:hint="cs"/>
          <w:b/>
          <w:bCs/>
          <w:sz w:val="28"/>
          <w:szCs w:val="28"/>
        </w:rPr>
      </w:pPr>
    </w:p>
    <w:p w:rsidR="00401438" w:rsidRPr="00C84373" w:rsidRDefault="00401438" w:rsidP="00BC4791">
      <w:pPr>
        <w:spacing w:after="0"/>
        <w:ind w:right="-709"/>
        <w:jc w:val="right"/>
        <w:rPr>
          <w:sz w:val="28"/>
          <w:szCs w:val="28"/>
          <w:lang w:bidi="ar-IQ"/>
        </w:rPr>
      </w:pPr>
      <w:r w:rsidRPr="00C84373">
        <w:rPr>
          <w:b/>
          <w:bCs/>
          <w:sz w:val="28"/>
          <w:szCs w:val="28"/>
          <w:lang w:bidi="ar-IQ"/>
        </w:rPr>
        <w:t>VIRAL ENVELOPES:</w:t>
      </w:r>
      <w:r w:rsidRPr="00C84373">
        <w:rPr>
          <w:b/>
          <w:bCs/>
          <w:sz w:val="28"/>
          <w:szCs w:val="28"/>
          <w:rtl/>
          <w:lang w:bidi="ar-IQ"/>
        </w:rPr>
        <w:t xml:space="preserve"> </w:t>
      </w:r>
    </w:p>
    <w:p w:rsidR="00401438" w:rsidRPr="00C84373" w:rsidRDefault="00401438" w:rsidP="00BC4791">
      <w:pPr>
        <w:spacing w:after="0"/>
        <w:ind w:right="-709"/>
        <w:jc w:val="right"/>
        <w:rPr>
          <w:rFonts w:hint="cs"/>
          <w:sz w:val="28"/>
          <w:szCs w:val="28"/>
          <w:rtl/>
          <w:lang w:bidi="ar-IQ"/>
        </w:rPr>
      </w:pPr>
      <w:r w:rsidRPr="00C84373">
        <w:rPr>
          <w:sz w:val="28"/>
          <w:szCs w:val="28"/>
          <w:lang w:bidi="ar-IQ"/>
        </w:rPr>
        <w:t>-Many viruses that infect humans and other animals are enveloped.</w:t>
      </w:r>
    </w:p>
    <w:p w:rsidR="00401438" w:rsidRPr="00C84373" w:rsidRDefault="00401438" w:rsidP="00BC4791">
      <w:pPr>
        <w:spacing w:after="0"/>
        <w:ind w:right="-709"/>
        <w:jc w:val="right"/>
        <w:rPr>
          <w:sz w:val="28"/>
          <w:szCs w:val="28"/>
          <w:rtl/>
          <w:lang w:bidi="ar-IQ"/>
        </w:rPr>
      </w:pPr>
      <w:r w:rsidRPr="00C84373">
        <w:rPr>
          <w:sz w:val="28"/>
          <w:szCs w:val="28"/>
          <w:lang w:bidi="ar-IQ"/>
        </w:rPr>
        <w:t>-Envelopes form when viral glycoproteins and oligosaccharides associate with the plasma membrane of the host cell.</w:t>
      </w:r>
    </w:p>
    <w:p w:rsidR="00401438" w:rsidRPr="00C84373" w:rsidRDefault="00401438" w:rsidP="00BC4791">
      <w:pPr>
        <w:spacing w:after="0"/>
        <w:ind w:right="-709"/>
        <w:jc w:val="right"/>
        <w:rPr>
          <w:sz w:val="28"/>
          <w:szCs w:val="28"/>
          <w:rtl/>
          <w:lang w:bidi="ar-IQ"/>
        </w:rPr>
      </w:pPr>
      <w:r w:rsidRPr="00C84373">
        <w:rPr>
          <w:sz w:val="28"/>
          <w:szCs w:val="28"/>
          <w:lang w:bidi="ar-IQ"/>
        </w:rPr>
        <w:t xml:space="preserve">-All envelopes have a </w:t>
      </w:r>
      <w:r w:rsidR="00216212" w:rsidRPr="00C84373">
        <w:rPr>
          <w:sz w:val="28"/>
          <w:szCs w:val="28"/>
          <w:lang w:bidi="ar-IQ"/>
        </w:rPr>
        <w:t>phospholipids</w:t>
      </w:r>
      <w:r w:rsidRPr="00C84373">
        <w:rPr>
          <w:sz w:val="28"/>
          <w:szCs w:val="28"/>
          <w:lang w:bidi="ar-IQ"/>
        </w:rPr>
        <w:t xml:space="preserve"> bilayer.</w:t>
      </w:r>
    </w:p>
    <w:p w:rsidR="00401438" w:rsidRPr="00C84373" w:rsidRDefault="00216212" w:rsidP="00BC4791">
      <w:pPr>
        <w:spacing w:after="0"/>
        <w:ind w:right="-709"/>
        <w:jc w:val="right"/>
        <w:rPr>
          <w:sz w:val="28"/>
          <w:szCs w:val="28"/>
          <w:lang w:bidi="ar-IQ"/>
        </w:rPr>
      </w:pPr>
      <w:r w:rsidRPr="00C84373">
        <w:rPr>
          <w:b/>
          <w:bCs/>
          <w:sz w:val="28"/>
          <w:szCs w:val="28"/>
          <w:lang w:bidi="ar-IQ"/>
        </w:rPr>
        <w:t xml:space="preserve">Capsid </w:t>
      </w:r>
      <w:r w:rsidR="00401438" w:rsidRPr="00C84373">
        <w:rPr>
          <w:b/>
          <w:bCs/>
          <w:sz w:val="28"/>
          <w:szCs w:val="28"/>
          <w:lang w:bidi="ar-IQ"/>
        </w:rPr>
        <w:t>:</w:t>
      </w:r>
      <w:r w:rsidR="00401438" w:rsidRPr="00C84373">
        <w:rPr>
          <w:b/>
          <w:bCs/>
          <w:sz w:val="28"/>
          <w:szCs w:val="28"/>
          <w:rtl/>
          <w:lang w:bidi="ar-IQ"/>
        </w:rPr>
        <w:t xml:space="preserve"> </w:t>
      </w:r>
    </w:p>
    <w:p w:rsidR="00401438" w:rsidRPr="00C84373" w:rsidRDefault="00401438" w:rsidP="00BC4791">
      <w:pPr>
        <w:spacing w:after="0"/>
        <w:ind w:right="-709"/>
        <w:jc w:val="right"/>
        <w:rPr>
          <w:sz w:val="28"/>
          <w:szCs w:val="28"/>
          <w:rtl/>
          <w:lang w:bidi="ar-IQ"/>
        </w:rPr>
      </w:pPr>
      <w:r w:rsidRPr="00C84373">
        <w:rPr>
          <w:sz w:val="28"/>
          <w:szCs w:val="28"/>
          <w:lang w:bidi="ar-IQ"/>
        </w:rPr>
        <w:t>-</w:t>
      </w:r>
      <w:r w:rsidR="00216212" w:rsidRPr="00C84373">
        <w:rPr>
          <w:sz w:val="28"/>
          <w:szCs w:val="28"/>
          <w:lang w:bidi="ar-IQ"/>
        </w:rPr>
        <w:t>Capsid</w:t>
      </w:r>
      <w:r w:rsidRPr="00C84373">
        <w:rPr>
          <w:sz w:val="28"/>
          <w:szCs w:val="28"/>
          <w:lang w:bidi="ar-IQ"/>
        </w:rPr>
        <w:t xml:space="preserve"> are large macromolecular structures which serve as protein coat of virus</w:t>
      </w:r>
    </w:p>
    <w:p w:rsidR="00401438" w:rsidRPr="00C84373" w:rsidRDefault="00401438" w:rsidP="00BC4791">
      <w:pPr>
        <w:spacing w:after="0"/>
        <w:ind w:right="-709"/>
        <w:jc w:val="right"/>
        <w:rPr>
          <w:rFonts w:hint="cs"/>
          <w:sz w:val="28"/>
          <w:szCs w:val="28"/>
          <w:rtl/>
          <w:lang w:bidi="ar-IQ"/>
        </w:rPr>
      </w:pPr>
      <w:r w:rsidRPr="00C84373">
        <w:rPr>
          <w:sz w:val="28"/>
          <w:szCs w:val="28"/>
          <w:lang w:bidi="ar-IQ"/>
        </w:rPr>
        <w:t>-Protect viral genetic material and aid in its transfer between host cells</w:t>
      </w:r>
    </w:p>
    <w:p w:rsidR="00401438" w:rsidRPr="00C84373" w:rsidRDefault="00401438" w:rsidP="00BC4791">
      <w:pPr>
        <w:spacing w:after="0"/>
        <w:ind w:right="-709"/>
        <w:jc w:val="right"/>
        <w:rPr>
          <w:rFonts w:hint="cs"/>
          <w:b/>
          <w:bCs/>
          <w:sz w:val="28"/>
          <w:szCs w:val="28"/>
          <w:rtl/>
          <w:lang w:bidi="ar-IQ"/>
        </w:rPr>
      </w:pPr>
      <w:r w:rsidRPr="00C84373">
        <w:rPr>
          <w:sz w:val="28"/>
          <w:szCs w:val="28"/>
          <w:lang w:bidi="ar-IQ"/>
        </w:rPr>
        <w:t xml:space="preserve">-Made of protein subunits called </w:t>
      </w:r>
      <w:r w:rsidRPr="00C84373">
        <w:rPr>
          <w:b/>
          <w:bCs/>
          <w:sz w:val="28"/>
          <w:szCs w:val="28"/>
          <w:lang w:bidi="ar-IQ"/>
        </w:rPr>
        <w:t xml:space="preserve">protomers </w:t>
      </w:r>
    </w:p>
    <w:p w:rsidR="00401438" w:rsidRPr="00C84373" w:rsidRDefault="00401438" w:rsidP="00BC4791">
      <w:pPr>
        <w:spacing w:after="0"/>
        <w:ind w:right="-709"/>
        <w:jc w:val="right"/>
        <w:rPr>
          <w:rFonts w:hint="cs"/>
          <w:sz w:val="28"/>
          <w:szCs w:val="28"/>
          <w:rtl/>
          <w:lang w:bidi="ar-IQ"/>
        </w:rPr>
      </w:pPr>
    </w:p>
    <w:p w:rsidR="004366C7" w:rsidRPr="00C84373" w:rsidRDefault="00401438" w:rsidP="00BC4791">
      <w:pPr>
        <w:spacing w:after="0"/>
        <w:ind w:right="-709"/>
        <w:rPr>
          <w:rFonts w:hint="cs"/>
          <w:sz w:val="28"/>
          <w:szCs w:val="28"/>
          <w:rtl/>
        </w:rPr>
      </w:pPr>
      <w:r w:rsidRPr="00C84373">
        <w:rPr>
          <w:rFonts w:cs="Arial"/>
          <w:sz w:val="28"/>
          <w:szCs w:val="28"/>
          <w:rtl/>
        </w:rPr>
        <w:drawing>
          <wp:inline distT="0" distB="0" distL="0" distR="0">
            <wp:extent cx="2400300" cy="1847850"/>
            <wp:effectExtent l="19050" t="0" r="0" b="0"/>
            <wp:docPr id="6" name="صورة 4" descr="u2fig2d"/>
            <wp:cNvGraphicFramePr/>
            <a:graphic xmlns:a="http://schemas.openxmlformats.org/drawingml/2006/main">
              <a:graphicData uri="http://schemas.openxmlformats.org/drawingml/2006/picture">
                <pic:pic xmlns:pic="http://schemas.openxmlformats.org/drawingml/2006/picture">
                  <pic:nvPicPr>
                    <pic:cNvPr id="16387" name="Picture 3" descr="u2fig2d"/>
                    <pic:cNvPicPr>
                      <a:picLocks noChangeAspect="1" noChangeArrowheads="1"/>
                    </pic:cNvPicPr>
                  </pic:nvPicPr>
                  <pic:blipFill>
                    <a:blip r:embed="rId7">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2400300" cy="1847850"/>
                    </a:xfrm>
                    <a:prstGeom prst="rect">
                      <a:avLst/>
                    </a:prstGeom>
                    <a:noFill/>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inline>
        </w:drawing>
      </w:r>
      <w:r w:rsidRPr="00C84373">
        <w:rPr>
          <w:sz w:val="28"/>
          <w:szCs w:val="28"/>
          <w:rtl/>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390775" cy="1952625"/>
            <wp:effectExtent l="19050" t="0" r="9525" b="0"/>
            <wp:wrapSquare wrapText="bothSides"/>
            <wp:docPr id="4" name="صورة 3" descr="u2fig2c"/>
            <wp:cNvGraphicFramePr/>
            <a:graphic xmlns:a="http://schemas.openxmlformats.org/drawingml/2006/main">
              <a:graphicData uri="http://schemas.openxmlformats.org/drawingml/2006/picture">
                <pic:pic xmlns:pic="http://schemas.openxmlformats.org/drawingml/2006/picture">
                  <pic:nvPicPr>
                    <pic:cNvPr id="16386" name="Picture 2" descr="u2fig2c"/>
                    <pic:cNvPicPr>
                      <a:picLocks noChangeAspect="1" noChangeArrowheads="1"/>
                    </pic:cNvPicPr>
                  </pic:nvPicPr>
                  <pic:blipFill>
                    <a:blip r:embed="rId8">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2390775" cy="1952625"/>
                    </a:xfrm>
                    <a:prstGeom prst="rect">
                      <a:avLst/>
                    </a:prstGeom>
                    <a:noFill/>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anchor>
        </w:drawing>
      </w:r>
      <w:r w:rsidRPr="00C84373">
        <w:rPr>
          <w:sz w:val="28"/>
          <w:szCs w:val="28"/>
          <w:rtl/>
        </w:rPr>
        <w:br w:type="textWrapping" w:clear="all"/>
      </w:r>
    </w:p>
    <w:p w:rsidR="00401438" w:rsidRPr="00C84373" w:rsidRDefault="004366C7" w:rsidP="00BC4791">
      <w:pPr>
        <w:spacing w:after="0"/>
        <w:ind w:left="-766" w:right="-709"/>
        <w:jc w:val="right"/>
        <w:rPr>
          <w:sz w:val="28"/>
          <w:szCs w:val="28"/>
        </w:rPr>
      </w:pPr>
      <w:r w:rsidRPr="00C84373">
        <w:rPr>
          <w:sz w:val="28"/>
          <w:szCs w:val="28"/>
        </w:rPr>
        <w:t xml:space="preserve">            </w:t>
      </w:r>
      <w:r w:rsidR="00401438" w:rsidRPr="00C84373">
        <w:rPr>
          <w:rFonts w:hint="cs"/>
          <w:sz w:val="28"/>
          <w:szCs w:val="28"/>
          <w:rtl/>
          <w:lang w:bidi="ar-IQ"/>
        </w:rPr>
        <w:t xml:space="preserve">    </w:t>
      </w:r>
      <w:r w:rsidR="00401438" w:rsidRPr="00C84373">
        <w:rPr>
          <w:sz w:val="28"/>
          <w:szCs w:val="28"/>
        </w:rPr>
        <w:t xml:space="preserve">                              Enveloped helical virus            </w:t>
      </w:r>
      <w:r w:rsidR="00BC4791" w:rsidRPr="00C84373">
        <w:rPr>
          <w:sz w:val="28"/>
          <w:szCs w:val="28"/>
        </w:rPr>
        <w:t xml:space="preserve">                  </w:t>
      </w:r>
      <w:r w:rsidR="00401438" w:rsidRPr="00C84373">
        <w:rPr>
          <w:sz w:val="28"/>
          <w:szCs w:val="28"/>
        </w:rPr>
        <w:t xml:space="preserve">     Enveloped icosahedral virus</w:t>
      </w:r>
    </w:p>
    <w:p w:rsidR="00BC4791" w:rsidRPr="00C84373" w:rsidRDefault="00BC4791" w:rsidP="00BC4791">
      <w:pPr>
        <w:spacing w:after="0"/>
        <w:ind w:left="-766" w:right="-709"/>
        <w:jc w:val="right"/>
        <w:rPr>
          <w:rFonts w:hint="cs"/>
          <w:sz w:val="28"/>
          <w:szCs w:val="28"/>
        </w:rPr>
      </w:pPr>
    </w:p>
    <w:p w:rsidR="009740D8" w:rsidRPr="00C84373" w:rsidRDefault="00401438" w:rsidP="00BC4791">
      <w:pPr>
        <w:spacing w:after="0"/>
        <w:ind w:left="-766" w:right="-709"/>
        <w:jc w:val="right"/>
        <w:rPr>
          <w:sz w:val="28"/>
          <w:szCs w:val="28"/>
          <w:lang w:bidi="ar-IQ"/>
        </w:rPr>
      </w:pPr>
      <w:r w:rsidRPr="00C84373">
        <w:rPr>
          <w:sz w:val="28"/>
          <w:szCs w:val="28"/>
        </w:rPr>
        <w:t xml:space="preserve">                                                           </w:t>
      </w:r>
      <w:r w:rsidRPr="00C84373">
        <w:rPr>
          <w:sz w:val="28"/>
          <w:szCs w:val="28"/>
          <w:rtl/>
          <w:lang w:bidi="ar-IQ"/>
        </w:rPr>
        <w:t>:</w:t>
      </w:r>
      <w:r w:rsidRPr="00C84373">
        <w:rPr>
          <w:b/>
          <w:bCs/>
          <w:sz w:val="28"/>
          <w:szCs w:val="28"/>
        </w:rPr>
        <w:t>VIRUS CLASSIFICATION</w:t>
      </w:r>
      <w:r w:rsidRPr="00C84373">
        <w:rPr>
          <w:sz w:val="28"/>
          <w:szCs w:val="28"/>
          <w:rtl/>
          <w:lang w:bidi="ar-IQ"/>
        </w:rPr>
        <w:t xml:space="preserve"> </w:t>
      </w:r>
    </w:p>
    <w:p w:rsidR="009740D8" w:rsidRPr="00C84373" w:rsidRDefault="009740D8" w:rsidP="00BC4791">
      <w:pPr>
        <w:spacing w:after="0"/>
        <w:ind w:left="-766" w:right="-709"/>
        <w:jc w:val="right"/>
        <w:rPr>
          <w:rFonts w:hint="cs"/>
          <w:sz w:val="28"/>
          <w:szCs w:val="28"/>
          <w:rtl/>
        </w:rPr>
      </w:pPr>
      <w:hyperlink r:id="rId9" w:tooltip="International Committee on Taxonomy of Viruses" w:history="1">
        <w:r w:rsidRPr="00C84373">
          <w:rPr>
            <w:rStyle w:val="Hyperlink"/>
            <w:color w:val="00B0F0"/>
            <w:sz w:val="28"/>
            <w:szCs w:val="28"/>
            <w:u w:val="none"/>
          </w:rPr>
          <w:t>International Committee on Taxonomy of Viruses</w:t>
        </w:r>
      </w:hyperlink>
      <w:r w:rsidRPr="00C84373">
        <w:rPr>
          <w:sz w:val="28"/>
          <w:szCs w:val="28"/>
        </w:rPr>
        <w:t xml:space="preserve"> </w:t>
      </w:r>
      <w:r w:rsidRPr="00C84373">
        <w:rPr>
          <w:rFonts w:ascii="Times New Roman" w:eastAsia="Times New Roman" w:hAnsi="Times New Roman" w:cs="Times New Roman"/>
          <w:sz w:val="28"/>
          <w:szCs w:val="28"/>
        </w:rPr>
        <w:t xml:space="preserve"> classified virus to </w:t>
      </w:r>
      <w:hyperlink r:id="rId10" w:tooltip="Order (biology)" w:history="1">
        <w:r w:rsidRPr="00C84373">
          <w:rPr>
            <w:rFonts w:ascii="Times New Roman" w:eastAsia="Times New Roman" w:hAnsi="Times New Roman" w:cs="Times New Roman"/>
            <w:sz w:val="28"/>
            <w:szCs w:val="28"/>
          </w:rPr>
          <w:t>Order</w:t>
        </w:r>
      </w:hyperlink>
      <w:r w:rsidRPr="00C84373">
        <w:rPr>
          <w:rFonts w:ascii="Times New Roman" w:eastAsia="Times New Roman" w:hAnsi="Times New Roman" w:cs="Times New Roman"/>
          <w:sz w:val="28"/>
          <w:szCs w:val="28"/>
        </w:rPr>
        <w:t xml:space="preserve"> (</w:t>
      </w:r>
      <w:r w:rsidRPr="00C84373">
        <w:rPr>
          <w:rFonts w:ascii="Times New Roman" w:eastAsia="Times New Roman" w:hAnsi="Times New Roman" w:cs="Times New Roman"/>
          <w:i/>
          <w:iCs/>
          <w:sz w:val="28"/>
          <w:szCs w:val="28"/>
        </w:rPr>
        <w:t>-</w:t>
      </w:r>
      <w:proofErr w:type="spellStart"/>
      <w:r w:rsidRPr="00C84373">
        <w:rPr>
          <w:rFonts w:ascii="Times New Roman" w:eastAsia="Times New Roman" w:hAnsi="Times New Roman" w:cs="Times New Roman"/>
          <w:i/>
          <w:iCs/>
          <w:sz w:val="28"/>
          <w:szCs w:val="28"/>
        </w:rPr>
        <w:t>virales</w:t>
      </w:r>
      <w:proofErr w:type="spellEnd"/>
      <w:r w:rsidRPr="00C84373">
        <w:rPr>
          <w:rFonts w:ascii="Times New Roman" w:eastAsia="Times New Roman" w:hAnsi="Times New Roman" w:cs="Times New Roman"/>
          <w:sz w:val="28"/>
          <w:szCs w:val="28"/>
        </w:rPr>
        <w:t xml:space="preserve">) ,  </w:t>
      </w:r>
      <w:hyperlink r:id="rId11" w:tooltip="Family (biology)" w:history="1">
        <w:r w:rsidRPr="00C84373">
          <w:rPr>
            <w:rFonts w:ascii="Times New Roman" w:eastAsia="Times New Roman" w:hAnsi="Times New Roman" w:cs="Times New Roman"/>
            <w:sz w:val="28"/>
            <w:szCs w:val="28"/>
          </w:rPr>
          <w:t>Family</w:t>
        </w:r>
      </w:hyperlink>
      <w:r w:rsidRPr="009740D8">
        <w:rPr>
          <w:rFonts w:ascii="Times New Roman" w:eastAsia="Times New Roman" w:hAnsi="Times New Roman" w:cs="Times New Roman"/>
          <w:sz w:val="28"/>
          <w:szCs w:val="28"/>
        </w:rPr>
        <w:t xml:space="preserve"> (</w:t>
      </w:r>
      <w:r w:rsidRPr="009740D8">
        <w:rPr>
          <w:rFonts w:ascii="Times New Roman" w:eastAsia="Times New Roman" w:hAnsi="Times New Roman" w:cs="Times New Roman"/>
          <w:i/>
          <w:iCs/>
          <w:sz w:val="28"/>
          <w:szCs w:val="28"/>
        </w:rPr>
        <w:t>-</w:t>
      </w:r>
      <w:proofErr w:type="spellStart"/>
      <w:r w:rsidRPr="009740D8">
        <w:rPr>
          <w:rFonts w:ascii="Times New Roman" w:eastAsia="Times New Roman" w:hAnsi="Times New Roman" w:cs="Times New Roman"/>
          <w:i/>
          <w:iCs/>
          <w:sz w:val="28"/>
          <w:szCs w:val="28"/>
        </w:rPr>
        <w:t>viridae</w:t>
      </w:r>
      <w:proofErr w:type="spellEnd"/>
      <w:r w:rsidRPr="009740D8">
        <w:rPr>
          <w:rFonts w:ascii="Times New Roman" w:eastAsia="Times New Roman" w:hAnsi="Times New Roman" w:cs="Times New Roman"/>
          <w:sz w:val="28"/>
          <w:szCs w:val="28"/>
        </w:rPr>
        <w:t>) Subfamily (</w:t>
      </w:r>
      <w:r w:rsidRPr="009740D8">
        <w:rPr>
          <w:rFonts w:ascii="Times New Roman" w:eastAsia="Times New Roman" w:hAnsi="Times New Roman" w:cs="Times New Roman"/>
          <w:i/>
          <w:iCs/>
          <w:sz w:val="28"/>
          <w:szCs w:val="28"/>
        </w:rPr>
        <w:t>-</w:t>
      </w:r>
      <w:proofErr w:type="spellStart"/>
      <w:r w:rsidRPr="009740D8">
        <w:rPr>
          <w:rFonts w:ascii="Times New Roman" w:eastAsia="Times New Roman" w:hAnsi="Times New Roman" w:cs="Times New Roman"/>
          <w:i/>
          <w:iCs/>
          <w:sz w:val="28"/>
          <w:szCs w:val="28"/>
        </w:rPr>
        <w:t>virinae</w:t>
      </w:r>
      <w:proofErr w:type="spellEnd"/>
      <w:r w:rsidRPr="009740D8">
        <w:rPr>
          <w:rFonts w:ascii="Times New Roman" w:eastAsia="Times New Roman" w:hAnsi="Times New Roman" w:cs="Times New Roman"/>
          <w:sz w:val="28"/>
          <w:szCs w:val="28"/>
        </w:rPr>
        <w:t xml:space="preserve">) </w:t>
      </w:r>
      <w:r w:rsidRPr="00C84373">
        <w:rPr>
          <w:rFonts w:ascii="Times New Roman" w:eastAsia="Times New Roman" w:hAnsi="Times New Roman" w:cs="Times New Roman"/>
          <w:sz w:val="28"/>
          <w:szCs w:val="28"/>
        </w:rPr>
        <w:t xml:space="preserve">, </w:t>
      </w:r>
      <w:hyperlink r:id="rId12" w:tooltip="Genus" w:history="1">
        <w:r w:rsidRPr="00C84373">
          <w:rPr>
            <w:rFonts w:ascii="Times New Roman" w:eastAsia="Times New Roman" w:hAnsi="Times New Roman" w:cs="Times New Roman"/>
            <w:sz w:val="28"/>
            <w:szCs w:val="28"/>
          </w:rPr>
          <w:t>Genus</w:t>
        </w:r>
      </w:hyperlink>
      <w:r w:rsidRPr="009740D8">
        <w:rPr>
          <w:rFonts w:ascii="Times New Roman" w:eastAsia="Times New Roman" w:hAnsi="Times New Roman" w:cs="Times New Roman"/>
          <w:sz w:val="28"/>
          <w:szCs w:val="28"/>
        </w:rPr>
        <w:t xml:space="preserve"> (</w:t>
      </w:r>
      <w:r w:rsidRPr="009740D8">
        <w:rPr>
          <w:rFonts w:ascii="Times New Roman" w:eastAsia="Times New Roman" w:hAnsi="Times New Roman" w:cs="Times New Roman"/>
          <w:i/>
          <w:iCs/>
          <w:sz w:val="28"/>
          <w:szCs w:val="28"/>
        </w:rPr>
        <w:t>-virus</w:t>
      </w:r>
      <w:r w:rsidRPr="009740D8">
        <w:rPr>
          <w:rFonts w:ascii="Times New Roman" w:eastAsia="Times New Roman" w:hAnsi="Times New Roman" w:cs="Times New Roman"/>
          <w:sz w:val="28"/>
          <w:szCs w:val="28"/>
        </w:rPr>
        <w:t xml:space="preserve">) </w:t>
      </w:r>
      <w:r w:rsidRPr="00C84373">
        <w:rPr>
          <w:rFonts w:ascii="Times New Roman" w:eastAsia="Times New Roman" w:hAnsi="Times New Roman" w:cs="Times New Roman"/>
          <w:sz w:val="28"/>
          <w:szCs w:val="28"/>
        </w:rPr>
        <w:t>,</w:t>
      </w:r>
      <w:hyperlink r:id="rId13" w:tooltip="Species" w:history="1">
        <w:r w:rsidRPr="00C84373">
          <w:rPr>
            <w:rFonts w:ascii="Times New Roman" w:eastAsia="Times New Roman" w:hAnsi="Times New Roman" w:cs="Times New Roman"/>
            <w:sz w:val="28"/>
            <w:szCs w:val="28"/>
          </w:rPr>
          <w:t>Species</w:t>
        </w:r>
      </w:hyperlink>
      <w:r w:rsidRPr="00C84373">
        <w:rPr>
          <w:rFonts w:ascii="Times New Roman" w:eastAsia="Times New Roman" w:hAnsi="Times New Roman" w:cs="Times New Roman"/>
          <w:sz w:val="28"/>
          <w:szCs w:val="28"/>
        </w:rPr>
        <w:t xml:space="preserve"> </w:t>
      </w:r>
      <w:r w:rsidRPr="00C84373">
        <w:rPr>
          <w:sz w:val="28"/>
          <w:szCs w:val="28"/>
        </w:rPr>
        <w:t xml:space="preserve">seven orders, </w:t>
      </w:r>
      <w:hyperlink r:id="rId14" w:tooltip="List of virus families and subfamilies" w:history="1">
        <w:r w:rsidRPr="00C84373">
          <w:rPr>
            <w:rStyle w:val="Hyperlink"/>
            <w:color w:val="auto"/>
            <w:sz w:val="28"/>
            <w:szCs w:val="28"/>
            <w:u w:val="none"/>
          </w:rPr>
          <w:t>96 families, 22 subfamilies</w:t>
        </w:r>
      </w:hyperlink>
      <w:r w:rsidRPr="00C84373">
        <w:rPr>
          <w:sz w:val="28"/>
          <w:szCs w:val="28"/>
        </w:rPr>
        <w:t xml:space="preserve">, 420 genera, and 2,618 species of viruses have been defined by the </w:t>
      </w:r>
      <w:r w:rsidRPr="00C84373">
        <w:rPr>
          <w:color w:val="00B0F0"/>
          <w:sz w:val="28"/>
          <w:szCs w:val="28"/>
        </w:rPr>
        <w:t>ICTV</w:t>
      </w:r>
      <w:r w:rsidRPr="00C84373">
        <w:rPr>
          <w:sz w:val="28"/>
          <w:szCs w:val="28"/>
        </w:rPr>
        <w:t xml:space="preserve"> .</w:t>
      </w:r>
    </w:p>
    <w:p w:rsidR="009740D8" w:rsidRPr="00C84373" w:rsidRDefault="009740D8" w:rsidP="00BC4791">
      <w:pPr>
        <w:spacing w:after="0"/>
        <w:ind w:left="-766" w:right="-709"/>
        <w:jc w:val="right"/>
        <w:rPr>
          <w:rFonts w:ascii="Times New Roman" w:eastAsia="Times New Roman" w:hAnsi="Times New Roman" w:cs="Times New Roman" w:hint="cs"/>
          <w:b/>
          <w:bCs/>
          <w:sz w:val="28"/>
          <w:szCs w:val="28"/>
          <w:rtl/>
        </w:rPr>
      </w:pPr>
      <w:r w:rsidRPr="00C84373">
        <w:rPr>
          <w:rFonts w:ascii="Times New Roman" w:eastAsia="Times New Roman" w:hAnsi="Times New Roman" w:cs="Times New Roman"/>
          <w:b/>
          <w:bCs/>
          <w:sz w:val="28"/>
          <w:szCs w:val="28"/>
        </w:rPr>
        <w:t>Baltimore classification</w:t>
      </w:r>
    </w:p>
    <w:p w:rsidR="009740D8" w:rsidRPr="00C84373" w:rsidRDefault="009740D8" w:rsidP="00BC4791">
      <w:pPr>
        <w:spacing w:after="0"/>
        <w:ind w:left="-766" w:right="-709"/>
        <w:jc w:val="right"/>
        <w:rPr>
          <w:rFonts w:hint="cs"/>
          <w:sz w:val="28"/>
          <w:szCs w:val="28"/>
          <w:rtl/>
        </w:rPr>
      </w:pPr>
      <w:r w:rsidRPr="00C84373">
        <w:rPr>
          <w:sz w:val="28"/>
          <w:szCs w:val="28"/>
        </w:rPr>
        <w:lastRenderedPageBreak/>
        <w:t xml:space="preserve">classification system that places viruses into one of seven groups depending on a combination of their </w:t>
      </w:r>
      <w:hyperlink r:id="rId15" w:tooltip="Nucleic acid" w:history="1">
        <w:r w:rsidRPr="00C84373">
          <w:rPr>
            <w:rStyle w:val="Hyperlink"/>
            <w:color w:val="auto"/>
            <w:sz w:val="28"/>
            <w:szCs w:val="28"/>
            <w:u w:val="none"/>
          </w:rPr>
          <w:t>nucleic acid</w:t>
        </w:r>
      </w:hyperlink>
      <w:r w:rsidRPr="00C84373">
        <w:rPr>
          <w:sz w:val="28"/>
          <w:szCs w:val="28"/>
        </w:rPr>
        <w:t xml:space="preserve"> (</w:t>
      </w:r>
      <w:hyperlink r:id="rId16" w:tooltip="DNA" w:history="1">
        <w:r w:rsidRPr="00C84373">
          <w:rPr>
            <w:rStyle w:val="Hyperlink"/>
            <w:color w:val="auto"/>
            <w:sz w:val="28"/>
            <w:szCs w:val="28"/>
            <w:u w:val="none"/>
          </w:rPr>
          <w:t>DNA</w:t>
        </w:r>
      </w:hyperlink>
      <w:r w:rsidRPr="00C84373">
        <w:rPr>
          <w:sz w:val="28"/>
          <w:szCs w:val="28"/>
        </w:rPr>
        <w:t xml:space="preserve"> or </w:t>
      </w:r>
      <w:hyperlink r:id="rId17" w:tooltip="RNA" w:history="1">
        <w:r w:rsidRPr="00C84373">
          <w:rPr>
            <w:rStyle w:val="Hyperlink"/>
            <w:color w:val="auto"/>
            <w:sz w:val="28"/>
            <w:szCs w:val="28"/>
            <w:u w:val="none"/>
          </w:rPr>
          <w:t>RNA</w:t>
        </w:r>
      </w:hyperlink>
      <w:r w:rsidRPr="00C84373">
        <w:rPr>
          <w:sz w:val="28"/>
          <w:szCs w:val="28"/>
        </w:rPr>
        <w:t xml:space="preserve">), </w:t>
      </w:r>
      <w:proofErr w:type="spellStart"/>
      <w:r w:rsidRPr="00C84373">
        <w:rPr>
          <w:sz w:val="28"/>
          <w:szCs w:val="28"/>
        </w:rPr>
        <w:t>strandedness</w:t>
      </w:r>
      <w:proofErr w:type="spellEnd"/>
      <w:r w:rsidRPr="00C84373">
        <w:rPr>
          <w:sz w:val="28"/>
          <w:szCs w:val="28"/>
        </w:rPr>
        <w:t xml:space="preserve"> (single-stranded or double-stranded), </w:t>
      </w:r>
      <w:hyperlink r:id="rId18" w:tooltip="Sense (molecular biology)" w:history="1">
        <w:r w:rsidRPr="00C84373">
          <w:rPr>
            <w:rStyle w:val="Hyperlink"/>
            <w:color w:val="auto"/>
            <w:sz w:val="28"/>
            <w:szCs w:val="28"/>
            <w:u w:val="none"/>
          </w:rPr>
          <w:t>Sense</w:t>
        </w:r>
      </w:hyperlink>
      <w:r w:rsidRPr="00C84373">
        <w:rPr>
          <w:sz w:val="28"/>
          <w:szCs w:val="28"/>
        </w:rPr>
        <w:t xml:space="preserve">, and method of </w:t>
      </w:r>
      <w:hyperlink r:id="rId19" w:tooltip="Viral replication" w:history="1">
        <w:r w:rsidRPr="00C84373">
          <w:rPr>
            <w:rStyle w:val="Hyperlink"/>
            <w:color w:val="auto"/>
            <w:sz w:val="28"/>
            <w:szCs w:val="28"/>
            <w:u w:val="none"/>
          </w:rPr>
          <w:t>replication</w:t>
        </w:r>
      </w:hyperlink>
      <w:r w:rsidRPr="00C84373">
        <w:rPr>
          <w:sz w:val="28"/>
          <w:szCs w:val="28"/>
        </w:rPr>
        <w:t>.</w:t>
      </w:r>
    </w:p>
    <w:p w:rsidR="009740D8" w:rsidRPr="009740D8" w:rsidRDefault="009740D8" w:rsidP="00BC4791">
      <w:pPr>
        <w:numPr>
          <w:ilvl w:val="0"/>
          <w:numId w:val="3"/>
        </w:numPr>
        <w:bidi w:val="0"/>
        <w:spacing w:before="100" w:beforeAutospacing="1" w:after="0" w:line="240" w:lineRule="auto"/>
        <w:rPr>
          <w:rFonts w:ascii="Times New Roman" w:eastAsia="Times New Roman" w:hAnsi="Times New Roman" w:cs="Times New Roman"/>
          <w:sz w:val="28"/>
          <w:szCs w:val="28"/>
        </w:rPr>
      </w:pPr>
      <w:r w:rsidRPr="009740D8">
        <w:rPr>
          <w:rFonts w:ascii="Times New Roman" w:eastAsia="Times New Roman" w:hAnsi="Times New Roman" w:cs="Times New Roman"/>
          <w:sz w:val="28"/>
          <w:szCs w:val="28"/>
        </w:rPr>
        <w:t xml:space="preserve">I: </w:t>
      </w:r>
      <w:hyperlink r:id="rId20" w:tooltip="DsDNA virus" w:history="1">
        <w:proofErr w:type="spellStart"/>
        <w:r w:rsidRPr="00C84373">
          <w:rPr>
            <w:rFonts w:ascii="Times New Roman" w:eastAsia="Times New Roman" w:hAnsi="Times New Roman" w:cs="Times New Roman"/>
            <w:b/>
            <w:bCs/>
            <w:sz w:val="28"/>
            <w:szCs w:val="28"/>
          </w:rPr>
          <w:t>dsDNA</w:t>
        </w:r>
        <w:proofErr w:type="spellEnd"/>
        <w:r w:rsidRPr="00C84373">
          <w:rPr>
            <w:rFonts w:ascii="Times New Roman" w:eastAsia="Times New Roman" w:hAnsi="Times New Roman" w:cs="Times New Roman"/>
            <w:b/>
            <w:bCs/>
            <w:sz w:val="28"/>
            <w:szCs w:val="28"/>
          </w:rPr>
          <w:t xml:space="preserve"> viruses</w:t>
        </w:r>
      </w:hyperlink>
      <w:r w:rsidRPr="009740D8">
        <w:rPr>
          <w:rFonts w:ascii="Times New Roman" w:eastAsia="Times New Roman" w:hAnsi="Times New Roman" w:cs="Times New Roman"/>
          <w:sz w:val="28"/>
          <w:szCs w:val="28"/>
        </w:rPr>
        <w:t xml:space="preserve"> (e.g. </w:t>
      </w:r>
      <w:hyperlink r:id="rId21" w:tooltip="Adenovirus" w:history="1">
        <w:r w:rsidRPr="00C84373">
          <w:rPr>
            <w:rFonts w:ascii="Times New Roman" w:eastAsia="Times New Roman" w:hAnsi="Times New Roman" w:cs="Times New Roman"/>
            <w:sz w:val="28"/>
            <w:szCs w:val="28"/>
          </w:rPr>
          <w:t>Adenoviruses</w:t>
        </w:r>
      </w:hyperlink>
      <w:r w:rsidRPr="009740D8">
        <w:rPr>
          <w:rFonts w:ascii="Times New Roman" w:eastAsia="Times New Roman" w:hAnsi="Times New Roman" w:cs="Times New Roman"/>
          <w:sz w:val="28"/>
          <w:szCs w:val="28"/>
        </w:rPr>
        <w:t xml:space="preserve">, </w:t>
      </w:r>
      <w:hyperlink r:id="rId22" w:tooltip="Herpesvirus" w:history="1">
        <w:proofErr w:type="spellStart"/>
        <w:r w:rsidRPr="00C84373">
          <w:rPr>
            <w:rFonts w:ascii="Times New Roman" w:eastAsia="Times New Roman" w:hAnsi="Times New Roman" w:cs="Times New Roman"/>
            <w:sz w:val="28"/>
            <w:szCs w:val="28"/>
          </w:rPr>
          <w:t>Herpesviruses</w:t>
        </w:r>
        <w:proofErr w:type="spellEnd"/>
      </w:hyperlink>
      <w:r w:rsidRPr="009740D8">
        <w:rPr>
          <w:rFonts w:ascii="Times New Roman" w:eastAsia="Times New Roman" w:hAnsi="Times New Roman" w:cs="Times New Roman"/>
          <w:sz w:val="28"/>
          <w:szCs w:val="28"/>
        </w:rPr>
        <w:t xml:space="preserve">, </w:t>
      </w:r>
      <w:hyperlink r:id="rId23" w:tooltip="Poxvirus" w:history="1">
        <w:r w:rsidRPr="00C84373">
          <w:rPr>
            <w:rFonts w:ascii="Times New Roman" w:eastAsia="Times New Roman" w:hAnsi="Times New Roman" w:cs="Times New Roman"/>
            <w:sz w:val="28"/>
            <w:szCs w:val="28"/>
          </w:rPr>
          <w:t>Poxviruses</w:t>
        </w:r>
      </w:hyperlink>
      <w:r w:rsidRPr="009740D8">
        <w:rPr>
          <w:rFonts w:ascii="Times New Roman" w:eastAsia="Times New Roman" w:hAnsi="Times New Roman" w:cs="Times New Roman"/>
          <w:sz w:val="28"/>
          <w:szCs w:val="28"/>
        </w:rPr>
        <w:t>)</w:t>
      </w:r>
    </w:p>
    <w:p w:rsidR="009740D8" w:rsidRPr="009740D8" w:rsidRDefault="009740D8" w:rsidP="00BC4791">
      <w:pPr>
        <w:numPr>
          <w:ilvl w:val="0"/>
          <w:numId w:val="3"/>
        </w:numPr>
        <w:bidi w:val="0"/>
        <w:spacing w:before="100" w:beforeAutospacing="1" w:after="0" w:line="240" w:lineRule="auto"/>
        <w:rPr>
          <w:rFonts w:ascii="Times New Roman" w:eastAsia="Times New Roman" w:hAnsi="Times New Roman" w:cs="Times New Roman"/>
          <w:sz w:val="28"/>
          <w:szCs w:val="28"/>
        </w:rPr>
      </w:pPr>
      <w:r w:rsidRPr="009740D8">
        <w:rPr>
          <w:rFonts w:ascii="Times New Roman" w:eastAsia="Times New Roman" w:hAnsi="Times New Roman" w:cs="Times New Roman"/>
          <w:sz w:val="28"/>
          <w:szCs w:val="28"/>
        </w:rPr>
        <w:t xml:space="preserve">II: </w:t>
      </w:r>
      <w:hyperlink r:id="rId24" w:tooltip="SsDNA virus" w:history="1">
        <w:proofErr w:type="spellStart"/>
        <w:r w:rsidRPr="00C84373">
          <w:rPr>
            <w:rFonts w:ascii="Times New Roman" w:eastAsia="Times New Roman" w:hAnsi="Times New Roman" w:cs="Times New Roman"/>
            <w:b/>
            <w:bCs/>
            <w:sz w:val="28"/>
            <w:szCs w:val="28"/>
          </w:rPr>
          <w:t>ssDNA</w:t>
        </w:r>
        <w:proofErr w:type="spellEnd"/>
        <w:r w:rsidRPr="00C84373">
          <w:rPr>
            <w:rFonts w:ascii="Times New Roman" w:eastAsia="Times New Roman" w:hAnsi="Times New Roman" w:cs="Times New Roman"/>
            <w:b/>
            <w:bCs/>
            <w:sz w:val="28"/>
            <w:szCs w:val="28"/>
          </w:rPr>
          <w:t xml:space="preserve"> viruses</w:t>
        </w:r>
      </w:hyperlink>
      <w:r w:rsidRPr="009740D8">
        <w:rPr>
          <w:rFonts w:ascii="Times New Roman" w:eastAsia="Times New Roman" w:hAnsi="Times New Roman" w:cs="Times New Roman"/>
          <w:sz w:val="28"/>
          <w:szCs w:val="28"/>
        </w:rPr>
        <w:t xml:space="preserve"> (+ strand or "sense") DNA (e.g. </w:t>
      </w:r>
      <w:hyperlink r:id="rId25" w:tooltip="Parvovirus" w:history="1">
        <w:proofErr w:type="spellStart"/>
        <w:r w:rsidRPr="00C84373">
          <w:rPr>
            <w:rFonts w:ascii="Times New Roman" w:eastAsia="Times New Roman" w:hAnsi="Times New Roman" w:cs="Times New Roman"/>
            <w:sz w:val="28"/>
            <w:szCs w:val="28"/>
          </w:rPr>
          <w:t>Parvoviruses</w:t>
        </w:r>
        <w:proofErr w:type="spellEnd"/>
      </w:hyperlink>
      <w:r w:rsidRPr="009740D8">
        <w:rPr>
          <w:rFonts w:ascii="Times New Roman" w:eastAsia="Times New Roman" w:hAnsi="Times New Roman" w:cs="Times New Roman"/>
          <w:sz w:val="28"/>
          <w:szCs w:val="28"/>
        </w:rPr>
        <w:t>)</w:t>
      </w:r>
    </w:p>
    <w:p w:rsidR="009740D8" w:rsidRPr="009740D8" w:rsidRDefault="009740D8" w:rsidP="00BC4791">
      <w:pPr>
        <w:numPr>
          <w:ilvl w:val="0"/>
          <w:numId w:val="3"/>
        </w:numPr>
        <w:bidi w:val="0"/>
        <w:spacing w:before="100" w:beforeAutospacing="1" w:after="0" w:line="240" w:lineRule="auto"/>
        <w:rPr>
          <w:rFonts w:ascii="Times New Roman" w:eastAsia="Times New Roman" w:hAnsi="Times New Roman" w:cs="Times New Roman"/>
          <w:sz w:val="28"/>
          <w:szCs w:val="28"/>
        </w:rPr>
      </w:pPr>
      <w:r w:rsidRPr="009740D8">
        <w:rPr>
          <w:rFonts w:ascii="Times New Roman" w:eastAsia="Times New Roman" w:hAnsi="Times New Roman" w:cs="Times New Roman"/>
          <w:sz w:val="28"/>
          <w:szCs w:val="28"/>
        </w:rPr>
        <w:t xml:space="preserve">III: </w:t>
      </w:r>
      <w:hyperlink r:id="rId26" w:tooltip="DsRNA virus" w:history="1">
        <w:proofErr w:type="spellStart"/>
        <w:r w:rsidRPr="00C84373">
          <w:rPr>
            <w:rFonts w:ascii="Times New Roman" w:eastAsia="Times New Roman" w:hAnsi="Times New Roman" w:cs="Times New Roman"/>
            <w:b/>
            <w:bCs/>
            <w:sz w:val="28"/>
            <w:szCs w:val="28"/>
          </w:rPr>
          <w:t>dsRNA</w:t>
        </w:r>
        <w:proofErr w:type="spellEnd"/>
        <w:r w:rsidRPr="00C84373">
          <w:rPr>
            <w:rFonts w:ascii="Times New Roman" w:eastAsia="Times New Roman" w:hAnsi="Times New Roman" w:cs="Times New Roman"/>
            <w:b/>
            <w:bCs/>
            <w:sz w:val="28"/>
            <w:szCs w:val="28"/>
          </w:rPr>
          <w:t xml:space="preserve"> viruses</w:t>
        </w:r>
      </w:hyperlink>
      <w:r w:rsidRPr="009740D8">
        <w:rPr>
          <w:rFonts w:ascii="Times New Roman" w:eastAsia="Times New Roman" w:hAnsi="Times New Roman" w:cs="Times New Roman"/>
          <w:sz w:val="28"/>
          <w:szCs w:val="28"/>
        </w:rPr>
        <w:t xml:space="preserve"> (e.g. </w:t>
      </w:r>
      <w:hyperlink r:id="rId27" w:tooltip="Reovirus" w:history="1">
        <w:proofErr w:type="spellStart"/>
        <w:r w:rsidRPr="00C84373">
          <w:rPr>
            <w:rFonts w:ascii="Times New Roman" w:eastAsia="Times New Roman" w:hAnsi="Times New Roman" w:cs="Times New Roman"/>
            <w:sz w:val="28"/>
            <w:szCs w:val="28"/>
          </w:rPr>
          <w:t>Reoviruses</w:t>
        </w:r>
        <w:proofErr w:type="spellEnd"/>
      </w:hyperlink>
      <w:r w:rsidRPr="009740D8">
        <w:rPr>
          <w:rFonts w:ascii="Times New Roman" w:eastAsia="Times New Roman" w:hAnsi="Times New Roman" w:cs="Times New Roman"/>
          <w:sz w:val="28"/>
          <w:szCs w:val="28"/>
        </w:rPr>
        <w:t>)</w:t>
      </w:r>
    </w:p>
    <w:p w:rsidR="009740D8" w:rsidRPr="009740D8" w:rsidRDefault="009740D8" w:rsidP="00BC4791">
      <w:pPr>
        <w:numPr>
          <w:ilvl w:val="0"/>
          <w:numId w:val="3"/>
        </w:numPr>
        <w:bidi w:val="0"/>
        <w:spacing w:before="100" w:beforeAutospacing="1" w:after="0" w:line="240" w:lineRule="auto"/>
        <w:rPr>
          <w:rFonts w:ascii="Times New Roman" w:eastAsia="Times New Roman" w:hAnsi="Times New Roman" w:cs="Times New Roman"/>
          <w:sz w:val="28"/>
          <w:szCs w:val="28"/>
        </w:rPr>
      </w:pPr>
      <w:r w:rsidRPr="009740D8">
        <w:rPr>
          <w:rFonts w:ascii="Times New Roman" w:eastAsia="Times New Roman" w:hAnsi="Times New Roman" w:cs="Times New Roman"/>
          <w:sz w:val="28"/>
          <w:szCs w:val="28"/>
        </w:rPr>
        <w:t xml:space="preserve">IV: </w:t>
      </w:r>
      <w:hyperlink r:id="rId28" w:tooltip="Positive-sense ssRNA virus" w:history="1">
        <w:r w:rsidRPr="00C84373">
          <w:rPr>
            <w:rFonts w:ascii="Times New Roman" w:eastAsia="Times New Roman" w:hAnsi="Times New Roman" w:cs="Times New Roman"/>
            <w:b/>
            <w:bCs/>
            <w:sz w:val="28"/>
            <w:szCs w:val="28"/>
          </w:rPr>
          <w:t>(+)</w:t>
        </w:r>
        <w:proofErr w:type="spellStart"/>
        <w:r w:rsidRPr="00C84373">
          <w:rPr>
            <w:rFonts w:ascii="Times New Roman" w:eastAsia="Times New Roman" w:hAnsi="Times New Roman" w:cs="Times New Roman"/>
            <w:b/>
            <w:bCs/>
            <w:sz w:val="28"/>
            <w:szCs w:val="28"/>
          </w:rPr>
          <w:t>ssRNA</w:t>
        </w:r>
        <w:proofErr w:type="spellEnd"/>
        <w:r w:rsidRPr="00C84373">
          <w:rPr>
            <w:rFonts w:ascii="Times New Roman" w:eastAsia="Times New Roman" w:hAnsi="Times New Roman" w:cs="Times New Roman"/>
            <w:b/>
            <w:bCs/>
            <w:sz w:val="28"/>
            <w:szCs w:val="28"/>
          </w:rPr>
          <w:t xml:space="preserve"> viruses</w:t>
        </w:r>
      </w:hyperlink>
      <w:r w:rsidRPr="009740D8">
        <w:rPr>
          <w:rFonts w:ascii="Times New Roman" w:eastAsia="Times New Roman" w:hAnsi="Times New Roman" w:cs="Times New Roman"/>
          <w:sz w:val="28"/>
          <w:szCs w:val="28"/>
        </w:rPr>
        <w:t xml:space="preserve"> (+ strand or sense) RNA (e.g. </w:t>
      </w:r>
      <w:hyperlink r:id="rId29" w:tooltip="Picornavirus" w:history="1">
        <w:proofErr w:type="spellStart"/>
        <w:r w:rsidRPr="00C84373">
          <w:rPr>
            <w:rFonts w:ascii="Times New Roman" w:eastAsia="Times New Roman" w:hAnsi="Times New Roman" w:cs="Times New Roman"/>
            <w:sz w:val="28"/>
            <w:szCs w:val="28"/>
          </w:rPr>
          <w:t>Picornaviruses</w:t>
        </w:r>
        <w:proofErr w:type="spellEnd"/>
      </w:hyperlink>
      <w:r w:rsidRPr="009740D8">
        <w:rPr>
          <w:rFonts w:ascii="Times New Roman" w:eastAsia="Times New Roman" w:hAnsi="Times New Roman" w:cs="Times New Roman"/>
          <w:sz w:val="28"/>
          <w:szCs w:val="28"/>
        </w:rPr>
        <w:t xml:space="preserve">, </w:t>
      </w:r>
      <w:hyperlink r:id="rId30" w:tooltip="Togavirus" w:history="1">
        <w:proofErr w:type="spellStart"/>
        <w:r w:rsidRPr="00C84373">
          <w:rPr>
            <w:rFonts w:ascii="Times New Roman" w:eastAsia="Times New Roman" w:hAnsi="Times New Roman" w:cs="Times New Roman"/>
            <w:sz w:val="28"/>
            <w:szCs w:val="28"/>
          </w:rPr>
          <w:t>Togaviruses</w:t>
        </w:r>
        <w:proofErr w:type="spellEnd"/>
      </w:hyperlink>
      <w:r w:rsidRPr="009740D8">
        <w:rPr>
          <w:rFonts w:ascii="Times New Roman" w:eastAsia="Times New Roman" w:hAnsi="Times New Roman" w:cs="Times New Roman"/>
          <w:sz w:val="28"/>
          <w:szCs w:val="28"/>
        </w:rPr>
        <w:t>)</w:t>
      </w:r>
    </w:p>
    <w:p w:rsidR="009740D8" w:rsidRPr="009740D8" w:rsidRDefault="009740D8" w:rsidP="00BC4791">
      <w:pPr>
        <w:numPr>
          <w:ilvl w:val="0"/>
          <w:numId w:val="3"/>
        </w:numPr>
        <w:bidi w:val="0"/>
        <w:spacing w:before="100" w:beforeAutospacing="1" w:after="0" w:line="240" w:lineRule="auto"/>
        <w:rPr>
          <w:rFonts w:ascii="Times New Roman" w:eastAsia="Times New Roman" w:hAnsi="Times New Roman" w:cs="Times New Roman"/>
          <w:sz w:val="28"/>
          <w:szCs w:val="28"/>
        </w:rPr>
      </w:pPr>
      <w:r w:rsidRPr="009740D8">
        <w:rPr>
          <w:rFonts w:ascii="Times New Roman" w:eastAsia="Times New Roman" w:hAnsi="Times New Roman" w:cs="Times New Roman"/>
          <w:sz w:val="28"/>
          <w:szCs w:val="28"/>
        </w:rPr>
        <w:t xml:space="preserve">V: </w:t>
      </w:r>
      <w:hyperlink r:id="rId31" w:tooltip="Negative-sense ssRNA virus" w:history="1">
        <w:r w:rsidRPr="00C84373">
          <w:rPr>
            <w:rFonts w:ascii="Times New Roman" w:eastAsia="Times New Roman" w:hAnsi="Times New Roman" w:cs="Times New Roman"/>
            <w:b/>
            <w:bCs/>
            <w:sz w:val="28"/>
            <w:szCs w:val="28"/>
          </w:rPr>
          <w:t>(−)</w:t>
        </w:r>
        <w:proofErr w:type="spellStart"/>
        <w:r w:rsidRPr="00C84373">
          <w:rPr>
            <w:rFonts w:ascii="Times New Roman" w:eastAsia="Times New Roman" w:hAnsi="Times New Roman" w:cs="Times New Roman"/>
            <w:b/>
            <w:bCs/>
            <w:sz w:val="28"/>
            <w:szCs w:val="28"/>
          </w:rPr>
          <w:t>ssRNA</w:t>
        </w:r>
        <w:proofErr w:type="spellEnd"/>
        <w:r w:rsidRPr="00C84373">
          <w:rPr>
            <w:rFonts w:ascii="Times New Roman" w:eastAsia="Times New Roman" w:hAnsi="Times New Roman" w:cs="Times New Roman"/>
            <w:b/>
            <w:bCs/>
            <w:sz w:val="28"/>
            <w:szCs w:val="28"/>
          </w:rPr>
          <w:t xml:space="preserve"> viruses</w:t>
        </w:r>
      </w:hyperlink>
      <w:r w:rsidRPr="009740D8">
        <w:rPr>
          <w:rFonts w:ascii="Times New Roman" w:eastAsia="Times New Roman" w:hAnsi="Times New Roman" w:cs="Times New Roman"/>
          <w:sz w:val="28"/>
          <w:szCs w:val="28"/>
        </w:rPr>
        <w:t xml:space="preserve"> (− strand or antisense) RNA (e.g. </w:t>
      </w:r>
      <w:hyperlink r:id="rId32" w:tooltip="Orthomyxovirus" w:history="1">
        <w:proofErr w:type="spellStart"/>
        <w:r w:rsidRPr="00C84373">
          <w:rPr>
            <w:rFonts w:ascii="Times New Roman" w:eastAsia="Times New Roman" w:hAnsi="Times New Roman" w:cs="Times New Roman"/>
            <w:sz w:val="28"/>
            <w:szCs w:val="28"/>
          </w:rPr>
          <w:t>Orthomyxoviruses</w:t>
        </w:r>
        <w:proofErr w:type="spellEnd"/>
      </w:hyperlink>
      <w:r w:rsidRPr="009740D8">
        <w:rPr>
          <w:rFonts w:ascii="Times New Roman" w:eastAsia="Times New Roman" w:hAnsi="Times New Roman" w:cs="Times New Roman"/>
          <w:sz w:val="28"/>
          <w:szCs w:val="28"/>
        </w:rPr>
        <w:t xml:space="preserve">, </w:t>
      </w:r>
      <w:hyperlink r:id="rId33" w:tooltip="Rhabdovirus" w:history="1">
        <w:proofErr w:type="spellStart"/>
        <w:r w:rsidRPr="00C84373">
          <w:rPr>
            <w:rFonts w:ascii="Times New Roman" w:eastAsia="Times New Roman" w:hAnsi="Times New Roman" w:cs="Times New Roman"/>
            <w:sz w:val="28"/>
            <w:szCs w:val="28"/>
          </w:rPr>
          <w:t>Rhabdoviruses</w:t>
        </w:r>
        <w:proofErr w:type="spellEnd"/>
      </w:hyperlink>
      <w:r w:rsidRPr="009740D8">
        <w:rPr>
          <w:rFonts w:ascii="Times New Roman" w:eastAsia="Times New Roman" w:hAnsi="Times New Roman" w:cs="Times New Roman"/>
          <w:sz w:val="28"/>
          <w:szCs w:val="28"/>
        </w:rPr>
        <w:t>)</w:t>
      </w:r>
    </w:p>
    <w:p w:rsidR="009740D8" w:rsidRPr="009740D8" w:rsidRDefault="009740D8" w:rsidP="00BC4791">
      <w:pPr>
        <w:numPr>
          <w:ilvl w:val="0"/>
          <w:numId w:val="3"/>
        </w:numPr>
        <w:bidi w:val="0"/>
        <w:spacing w:before="100" w:beforeAutospacing="1" w:after="0" w:line="240" w:lineRule="auto"/>
        <w:rPr>
          <w:rFonts w:ascii="Times New Roman" w:eastAsia="Times New Roman" w:hAnsi="Times New Roman" w:cs="Times New Roman"/>
          <w:sz w:val="28"/>
          <w:szCs w:val="28"/>
        </w:rPr>
      </w:pPr>
      <w:r w:rsidRPr="009740D8">
        <w:rPr>
          <w:rFonts w:ascii="Times New Roman" w:eastAsia="Times New Roman" w:hAnsi="Times New Roman" w:cs="Times New Roman"/>
          <w:sz w:val="28"/>
          <w:szCs w:val="28"/>
        </w:rPr>
        <w:t xml:space="preserve">VI: </w:t>
      </w:r>
      <w:hyperlink r:id="rId34" w:tooltip="SsRNA-RT virus" w:history="1">
        <w:proofErr w:type="spellStart"/>
        <w:r w:rsidRPr="00C84373">
          <w:rPr>
            <w:rFonts w:ascii="Times New Roman" w:eastAsia="Times New Roman" w:hAnsi="Times New Roman" w:cs="Times New Roman"/>
            <w:b/>
            <w:bCs/>
            <w:sz w:val="28"/>
            <w:szCs w:val="28"/>
          </w:rPr>
          <w:t>ssRNA</w:t>
        </w:r>
        <w:proofErr w:type="spellEnd"/>
        <w:r w:rsidRPr="00C84373">
          <w:rPr>
            <w:rFonts w:ascii="Times New Roman" w:eastAsia="Times New Roman" w:hAnsi="Times New Roman" w:cs="Times New Roman"/>
            <w:b/>
            <w:bCs/>
            <w:sz w:val="28"/>
            <w:szCs w:val="28"/>
          </w:rPr>
          <w:t>-RT viruses</w:t>
        </w:r>
      </w:hyperlink>
      <w:r w:rsidRPr="009740D8">
        <w:rPr>
          <w:rFonts w:ascii="Times New Roman" w:eastAsia="Times New Roman" w:hAnsi="Times New Roman" w:cs="Times New Roman"/>
          <w:sz w:val="28"/>
          <w:szCs w:val="28"/>
        </w:rPr>
        <w:t xml:space="preserve"> (+ strand or sense) RNA with DNA intermediate in life-cycle (e.g. </w:t>
      </w:r>
      <w:hyperlink r:id="rId35" w:tooltip="Retrovirus" w:history="1">
        <w:r w:rsidRPr="00C84373">
          <w:rPr>
            <w:rFonts w:ascii="Times New Roman" w:eastAsia="Times New Roman" w:hAnsi="Times New Roman" w:cs="Times New Roman"/>
            <w:sz w:val="28"/>
            <w:szCs w:val="28"/>
          </w:rPr>
          <w:t>Retroviruses</w:t>
        </w:r>
      </w:hyperlink>
      <w:r w:rsidRPr="009740D8">
        <w:rPr>
          <w:rFonts w:ascii="Times New Roman" w:eastAsia="Times New Roman" w:hAnsi="Times New Roman" w:cs="Times New Roman"/>
          <w:sz w:val="28"/>
          <w:szCs w:val="28"/>
        </w:rPr>
        <w:t>)</w:t>
      </w:r>
    </w:p>
    <w:p w:rsidR="009740D8" w:rsidRPr="00C84373" w:rsidRDefault="009740D8" w:rsidP="00BC4791">
      <w:pPr>
        <w:numPr>
          <w:ilvl w:val="0"/>
          <w:numId w:val="3"/>
        </w:numPr>
        <w:bidi w:val="0"/>
        <w:spacing w:before="100" w:beforeAutospacing="1" w:after="0" w:line="240" w:lineRule="auto"/>
        <w:rPr>
          <w:rFonts w:ascii="Times New Roman" w:eastAsia="Times New Roman" w:hAnsi="Times New Roman" w:cs="Times New Roman"/>
          <w:sz w:val="28"/>
          <w:szCs w:val="28"/>
        </w:rPr>
      </w:pPr>
      <w:r w:rsidRPr="009740D8">
        <w:rPr>
          <w:rFonts w:ascii="Times New Roman" w:eastAsia="Times New Roman" w:hAnsi="Times New Roman" w:cs="Times New Roman"/>
          <w:sz w:val="28"/>
          <w:szCs w:val="28"/>
        </w:rPr>
        <w:t xml:space="preserve">VII: </w:t>
      </w:r>
      <w:hyperlink r:id="rId36" w:tooltip="DsDNA-RT virus" w:history="1">
        <w:proofErr w:type="spellStart"/>
        <w:r w:rsidRPr="00C84373">
          <w:rPr>
            <w:rFonts w:ascii="Times New Roman" w:eastAsia="Times New Roman" w:hAnsi="Times New Roman" w:cs="Times New Roman"/>
            <w:b/>
            <w:bCs/>
            <w:sz w:val="28"/>
            <w:szCs w:val="28"/>
          </w:rPr>
          <w:t>dsDNA</w:t>
        </w:r>
        <w:proofErr w:type="spellEnd"/>
        <w:r w:rsidRPr="00C84373">
          <w:rPr>
            <w:rFonts w:ascii="Times New Roman" w:eastAsia="Times New Roman" w:hAnsi="Times New Roman" w:cs="Times New Roman"/>
            <w:b/>
            <w:bCs/>
            <w:sz w:val="28"/>
            <w:szCs w:val="28"/>
          </w:rPr>
          <w:t>-RT viruses</w:t>
        </w:r>
      </w:hyperlink>
      <w:r w:rsidRPr="009740D8">
        <w:rPr>
          <w:rFonts w:ascii="Times New Roman" w:eastAsia="Times New Roman" w:hAnsi="Times New Roman" w:cs="Times New Roman"/>
          <w:sz w:val="28"/>
          <w:szCs w:val="28"/>
        </w:rPr>
        <w:t xml:space="preserve"> (e.g. </w:t>
      </w:r>
      <w:hyperlink r:id="rId37" w:tooltip="Hepadnavirus" w:history="1">
        <w:proofErr w:type="spellStart"/>
        <w:r w:rsidRPr="00C84373">
          <w:rPr>
            <w:rFonts w:ascii="Times New Roman" w:eastAsia="Times New Roman" w:hAnsi="Times New Roman" w:cs="Times New Roman"/>
            <w:sz w:val="28"/>
            <w:szCs w:val="28"/>
          </w:rPr>
          <w:t>Hepadnaviruses</w:t>
        </w:r>
        <w:proofErr w:type="spellEnd"/>
      </w:hyperlink>
      <w:r w:rsidRPr="009740D8">
        <w:rPr>
          <w:rFonts w:ascii="Times New Roman" w:eastAsia="Times New Roman" w:hAnsi="Times New Roman" w:cs="Times New Roman"/>
          <w:sz w:val="28"/>
          <w:szCs w:val="28"/>
        </w:rPr>
        <w:t>)</w:t>
      </w:r>
    </w:p>
    <w:p w:rsidR="009740D8" w:rsidRPr="00C84373" w:rsidRDefault="009740D8" w:rsidP="00BC4791">
      <w:pPr>
        <w:bidi w:val="0"/>
        <w:spacing w:before="100" w:beforeAutospacing="1" w:after="0" w:line="240" w:lineRule="auto"/>
        <w:ind w:left="360"/>
        <w:rPr>
          <w:rFonts w:ascii="Times New Roman" w:eastAsia="Times New Roman" w:hAnsi="Times New Roman" w:cs="Times New Roman"/>
          <w:sz w:val="28"/>
          <w:szCs w:val="28"/>
        </w:rPr>
      </w:pPr>
    </w:p>
    <w:p w:rsidR="009740D8" w:rsidRPr="009740D8" w:rsidRDefault="00BC4791" w:rsidP="00BC4791">
      <w:pPr>
        <w:bidi w:val="0"/>
        <w:spacing w:before="100" w:beforeAutospacing="1" w:after="0" w:line="240" w:lineRule="auto"/>
        <w:ind w:left="360"/>
        <w:rPr>
          <w:rFonts w:ascii="Times New Roman" w:eastAsia="Times New Roman" w:hAnsi="Times New Roman" w:cs="Times New Roman"/>
          <w:sz w:val="28"/>
          <w:szCs w:val="28"/>
        </w:rPr>
      </w:pPr>
      <w:r w:rsidRPr="00C84373">
        <w:rPr>
          <w:rFonts w:ascii="Times New Roman" w:eastAsia="Times New Roman" w:hAnsi="Times New Roman" w:cs="Times New Roman"/>
          <w:noProof/>
          <w:sz w:val="28"/>
          <w:szCs w:val="28"/>
        </w:rPr>
        <w:drawing>
          <wp:inline distT="0" distB="0" distL="0" distR="0">
            <wp:extent cx="4724400" cy="2466975"/>
            <wp:effectExtent l="19050" t="0" r="0" b="0"/>
            <wp:docPr id="7" name="صورة 1" descr="C:\Users\kha\Desktop\800px-Baltimore_Classifi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ha\Desktop\800px-Baltimore_Classification.png"/>
                    <pic:cNvPicPr>
                      <a:picLocks noChangeAspect="1" noChangeArrowheads="1"/>
                    </pic:cNvPicPr>
                  </pic:nvPicPr>
                  <pic:blipFill>
                    <a:blip r:embed="rId38"/>
                    <a:srcRect/>
                    <a:stretch>
                      <a:fillRect/>
                    </a:stretch>
                  </pic:blipFill>
                  <pic:spPr bwMode="auto">
                    <a:xfrm>
                      <a:off x="0" y="0"/>
                      <a:ext cx="4724400" cy="2466975"/>
                    </a:xfrm>
                    <a:prstGeom prst="rect">
                      <a:avLst/>
                    </a:prstGeom>
                    <a:noFill/>
                    <a:ln w="9525">
                      <a:noFill/>
                      <a:miter lim="800000"/>
                      <a:headEnd/>
                      <a:tailEnd/>
                    </a:ln>
                  </pic:spPr>
                </pic:pic>
              </a:graphicData>
            </a:graphic>
          </wp:inline>
        </w:drawing>
      </w:r>
    </w:p>
    <w:p w:rsidR="00BC4791" w:rsidRPr="00C84373" w:rsidRDefault="00BC4791" w:rsidP="00BC4791">
      <w:pPr>
        <w:spacing w:after="0"/>
        <w:ind w:left="-766" w:right="-709"/>
        <w:jc w:val="right"/>
        <w:rPr>
          <w:rFonts w:hint="cs"/>
          <w:sz w:val="28"/>
          <w:szCs w:val="28"/>
          <w:rtl/>
        </w:rPr>
      </w:pPr>
      <w:r w:rsidRPr="00C84373">
        <w:rPr>
          <w:b/>
          <w:bCs/>
          <w:sz w:val="28"/>
          <w:szCs w:val="28"/>
        </w:rPr>
        <w:t>Replication cycle</w:t>
      </w:r>
      <w:r w:rsidRPr="00C84373">
        <w:rPr>
          <w:sz w:val="28"/>
          <w:szCs w:val="28"/>
        </w:rPr>
        <w:t xml:space="preserve"> : </w:t>
      </w:r>
    </w:p>
    <w:p w:rsidR="00BC4791" w:rsidRPr="00C84373" w:rsidRDefault="00BC4791" w:rsidP="00BC4791">
      <w:pPr>
        <w:spacing w:after="0"/>
        <w:ind w:left="-766" w:right="-709"/>
        <w:jc w:val="right"/>
        <w:rPr>
          <w:rFonts w:hint="cs"/>
          <w:sz w:val="28"/>
          <w:szCs w:val="28"/>
          <w:rtl/>
          <w:lang w:bidi="ar-IQ"/>
        </w:rPr>
      </w:pPr>
      <w:r w:rsidRPr="00C84373">
        <w:rPr>
          <w:sz w:val="28"/>
          <w:szCs w:val="28"/>
        </w:rPr>
        <w:t xml:space="preserve">The life cycle of viruses differs greatly between species but there are six basic stages in the life cycle of viruses: </w:t>
      </w:r>
    </w:p>
    <w:p w:rsidR="00BC4791" w:rsidRPr="00C84373" w:rsidRDefault="00BC4791" w:rsidP="00BC4791">
      <w:pPr>
        <w:spacing w:after="0"/>
        <w:ind w:left="-766" w:right="-709"/>
        <w:jc w:val="right"/>
        <w:rPr>
          <w:sz w:val="28"/>
          <w:szCs w:val="28"/>
          <w:lang w:bidi="ar-IQ"/>
        </w:rPr>
      </w:pPr>
      <w:r w:rsidRPr="00C84373">
        <w:rPr>
          <w:b/>
          <w:bCs/>
          <w:sz w:val="28"/>
          <w:szCs w:val="28"/>
          <w:lang w:bidi="ar-IQ"/>
        </w:rPr>
        <w:t>1- Attachment</w:t>
      </w:r>
      <w:r w:rsidRPr="00C84373">
        <w:rPr>
          <w:sz w:val="28"/>
          <w:szCs w:val="28"/>
          <w:lang w:bidi="ar-IQ"/>
        </w:rPr>
        <w:t xml:space="preserve">:  is a specific binding between viral capsid proteins and specific receptors on the host cellular surface. This specificity determines the host range of a virus. For example, HIV infects a limited range of human </w:t>
      </w:r>
      <w:hyperlink r:id="rId39" w:history="1">
        <w:r w:rsidRPr="00C84373">
          <w:rPr>
            <w:rStyle w:val="Hyperlink"/>
            <w:color w:val="auto"/>
            <w:sz w:val="28"/>
            <w:szCs w:val="28"/>
            <w:u w:val="none"/>
            <w:lang w:bidi="ar-IQ"/>
          </w:rPr>
          <w:t>leucocytes</w:t>
        </w:r>
      </w:hyperlink>
      <w:r w:rsidRPr="00C84373">
        <w:rPr>
          <w:sz w:val="28"/>
          <w:szCs w:val="28"/>
          <w:lang w:bidi="ar-IQ"/>
        </w:rPr>
        <w:t xml:space="preserve">. This is because its surface protein, </w:t>
      </w:r>
      <w:hyperlink r:id="rId40" w:history="1">
        <w:r w:rsidRPr="00C84373">
          <w:rPr>
            <w:rStyle w:val="Hyperlink"/>
            <w:color w:val="auto"/>
            <w:sz w:val="28"/>
            <w:szCs w:val="28"/>
            <w:u w:val="none"/>
            <w:lang w:bidi="ar-IQ"/>
          </w:rPr>
          <w:t>gp120</w:t>
        </w:r>
      </w:hyperlink>
      <w:r w:rsidRPr="00C84373">
        <w:rPr>
          <w:sz w:val="28"/>
          <w:szCs w:val="28"/>
          <w:lang w:bidi="ar-IQ"/>
        </w:rPr>
        <w:t xml:space="preserve">, specifically interacts with the </w:t>
      </w:r>
      <w:hyperlink r:id="rId41" w:history="1">
        <w:r w:rsidRPr="00C84373">
          <w:rPr>
            <w:rStyle w:val="Hyperlink"/>
            <w:color w:val="auto"/>
            <w:sz w:val="28"/>
            <w:szCs w:val="28"/>
            <w:u w:val="none"/>
            <w:lang w:bidi="ar-IQ"/>
          </w:rPr>
          <w:t>CD4</w:t>
        </w:r>
      </w:hyperlink>
      <w:r w:rsidRPr="00C84373">
        <w:rPr>
          <w:sz w:val="28"/>
          <w:szCs w:val="28"/>
          <w:lang w:bidi="ar-IQ"/>
        </w:rPr>
        <w:t xml:space="preserve"> molecule – a </w:t>
      </w:r>
      <w:hyperlink r:id="rId42" w:history="1">
        <w:proofErr w:type="spellStart"/>
        <w:r w:rsidRPr="00C84373">
          <w:rPr>
            <w:rStyle w:val="Hyperlink"/>
            <w:color w:val="auto"/>
            <w:sz w:val="28"/>
            <w:szCs w:val="28"/>
            <w:u w:val="none"/>
            <w:lang w:bidi="ar-IQ"/>
          </w:rPr>
          <w:t>chemokine</w:t>
        </w:r>
        <w:proofErr w:type="spellEnd"/>
        <w:r w:rsidRPr="00C84373">
          <w:rPr>
            <w:rStyle w:val="Hyperlink"/>
            <w:color w:val="auto"/>
            <w:sz w:val="28"/>
            <w:szCs w:val="28"/>
            <w:u w:val="none"/>
            <w:lang w:bidi="ar-IQ"/>
          </w:rPr>
          <w:t xml:space="preserve"> receptor</w:t>
        </w:r>
      </w:hyperlink>
      <w:r w:rsidRPr="00C84373">
        <w:rPr>
          <w:sz w:val="28"/>
          <w:szCs w:val="28"/>
          <w:lang w:bidi="ar-IQ"/>
        </w:rPr>
        <w:t xml:space="preserve"> – which is most commonly found on the surface of </w:t>
      </w:r>
      <w:hyperlink r:id="rId43" w:history="1">
        <w:r w:rsidRPr="00C84373">
          <w:rPr>
            <w:rStyle w:val="Hyperlink"/>
            <w:color w:val="auto"/>
            <w:sz w:val="28"/>
            <w:szCs w:val="28"/>
            <w:u w:val="none"/>
            <w:lang w:bidi="ar-IQ"/>
          </w:rPr>
          <w:t>CD4+</w:t>
        </w:r>
      </w:hyperlink>
      <w:r w:rsidRPr="00C84373">
        <w:rPr>
          <w:sz w:val="28"/>
          <w:szCs w:val="28"/>
          <w:lang w:bidi="ar-IQ"/>
        </w:rPr>
        <w:t xml:space="preserve"> </w:t>
      </w:r>
      <w:hyperlink r:id="rId44" w:history="1">
        <w:r w:rsidRPr="00C84373">
          <w:rPr>
            <w:rStyle w:val="Hyperlink"/>
            <w:color w:val="auto"/>
            <w:sz w:val="28"/>
            <w:szCs w:val="28"/>
            <w:u w:val="none"/>
            <w:lang w:bidi="ar-IQ"/>
          </w:rPr>
          <w:t>T-Cells</w:t>
        </w:r>
      </w:hyperlink>
      <w:r w:rsidRPr="00C84373">
        <w:rPr>
          <w:sz w:val="28"/>
          <w:szCs w:val="28"/>
          <w:lang w:bidi="ar-IQ"/>
        </w:rPr>
        <w:t>.</w:t>
      </w:r>
      <w:r w:rsidRPr="00C84373">
        <w:rPr>
          <w:sz w:val="28"/>
          <w:szCs w:val="28"/>
          <w:rtl/>
          <w:lang w:bidi="ar-IQ"/>
        </w:rPr>
        <w:t xml:space="preserve"> </w:t>
      </w:r>
    </w:p>
    <w:p w:rsidR="00BC4791" w:rsidRPr="00C84373" w:rsidRDefault="00BC4791" w:rsidP="00BC4791">
      <w:pPr>
        <w:spacing w:after="0"/>
        <w:ind w:left="-766" w:right="-709"/>
        <w:jc w:val="right"/>
        <w:rPr>
          <w:sz w:val="28"/>
          <w:szCs w:val="28"/>
          <w:lang w:bidi="ar-IQ"/>
        </w:rPr>
      </w:pPr>
      <w:r w:rsidRPr="00C84373">
        <w:rPr>
          <w:b/>
          <w:bCs/>
          <w:sz w:val="28"/>
          <w:szCs w:val="28"/>
          <w:lang w:bidi="ar-IQ"/>
        </w:rPr>
        <w:t xml:space="preserve">2- </w:t>
      </w:r>
      <w:hyperlink r:id="rId45" w:history="1">
        <w:r w:rsidRPr="00C84373">
          <w:rPr>
            <w:rStyle w:val="Hyperlink"/>
            <w:b/>
            <w:bCs/>
            <w:color w:val="auto"/>
            <w:sz w:val="28"/>
            <w:szCs w:val="28"/>
            <w:u w:val="none"/>
            <w:lang w:bidi="ar-IQ"/>
          </w:rPr>
          <w:t>Penetration</w:t>
        </w:r>
      </w:hyperlink>
      <w:r w:rsidRPr="00C84373">
        <w:rPr>
          <w:sz w:val="28"/>
          <w:szCs w:val="28"/>
          <w:lang w:bidi="ar-IQ"/>
        </w:rPr>
        <w:t xml:space="preserve">: Virions enter the host cell through receptor-mediated </w:t>
      </w:r>
      <w:hyperlink r:id="rId46" w:history="1">
        <w:r w:rsidRPr="00C84373">
          <w:rPr>
            <w:rStyle w:val="Hyperlink"/>
            <w:color w:val="auto"/>
            <w:sz w:val="28"/>
            <w:szCs w:val="28"/>
            <w:u w:val="none"/>
            <w:lang w:bidi="ar-IQ"/>
          </w:rPr>
          <w:t>endocytosis</w:t>
        </w:r>
      </w:hyperlink>
      <w:r w:rsidRPr="00C84373">
        <w:rPr>
          <w:sz w:val="28"/>
          <w:szCs w:val="28"/>
          <w:lang w:bidi="ar-IQ"/>
        </w:rPr>
        <w:t xml:space="preserve"> or </w:t>
      </w:r>
      <w:hyperlink r:id="rId47" w:history="1">
        <w:r w:rsidRPr="00C84373">
          <w:rPr>
            <w:rStyle w:val="Hyperlink"/>
            <w:color w:val="auto"/>
            <w:sz w:val="28"/>
            <w:szCs w:val="28"/>
            <w:u w:val="none"/>
            <w:lang w:bidi="ar-IQ"/>
          </w:rPr>
          <w:t>membrane fusion</w:t>
        </w:r>
      </w:hyperlink>
      <w:r w:rsidRPr="00C84373">
        <w:rPr>
          <w:sz w:val="28"/>
          <w:szCs w:val="28"/>
          <w:lang w:bidi="ar-IQ"/>
        </w:rPr>
        <w:t xml:space="preserve">. This is often called </w:t>
      </w:r>
      <w:hyperlink r:id="rId48" w:history="1">
        <w:r w:rsidRPr="00C84373">
          <w:rPr>
            <w:rStyle w:val="Hyperlink"/>
            <w:color w:val="auto"/>
            <w:sz w:val="28"/>
            <w:szCs w:val="28"/>
            <w:u w:val="none"/>
            <w:lang w:bidi="ar-IQ"/>
          </w:rPr>
          <w:t>viral entry</w:t>
        </w:r>
      </w:hyperlink>
      <w:r w:rsidRPr="00C84373">
        <w:rPr>
          <w:sz w:val="28"/>
          <w:szCs w:val="28"/>
          <w:lang w:bidi="ar-IQ"/>
        </w:rPr>
        <w:t xml:space="preserve">. </w:t>
      </w:r>
    </w:p>
    <w:p w:rsidR="00BC4791" w:rsidRPr="00C84373" w:rsidRDefault="00BC4791" w:rsidP="00BC4791">
      <w:pPr>
        <w:spacing w:after="0"/>
        <w:ind w:left="-766" w:right="-709"/>
        <w:jc w:val="right"/>
        <w:rPr>
          <w:sz w:val="28"/>
          <w:szCs w:val="28"/>
          <w:rtl/>
          <w:lang w:bidi="ar-IQ"/>
        </w:rPr>
      </w:pPr>
      <w:r w:rsidRPr="00C84373">
        <w:rPr>
          <w:b/>
          <w:bCs/>
          <w:sz w:val="28"/>
          <w:szCs w:val="28"/>
          <w:lang w:bidi="ar-IQ"/>
        </w:rPr>
        <w:lastRenderedPageBreak/>
        <w:t xml:space="preserve">3- </w:t>
      </w:r>
      <w:proofErr w:type="spellStart"/>
      <w:r w:rsidRPr="00C84373">
        <w:rPr>
          <w:b/>
          <w:bCs/>
          <w:sz w:val="28"/>
          <w:szCs w:val="28"/>
          <w:lang w:bidi="ar-IQ"/>
        </w:rPr>
        <w:t>Uncoating</w:t>
      </w:r>
      <w:proofErr w:type="spellEnd"/>
      <w:r w:rsidRPr="00C84373">
        <w:rPr>
          <w:sz w:val="28"/>
          <w:szCs w:val="28"/>
          <w:lang w:bidi="ar-IQ"/>
        </w:rPr>
        <w:t>: is a process in which the viral capsid is removed: This may be by degradation by viral enzymes or host enzymes or by simple dissociation; the end-result is the releasing of the viral genomic nucleic acid.</w:t>
      </w:r>
      <w:r w:rsidRPr="00C84373">
        <w:rPr>
          <w:b/>
          <w:bCs/>
          <w:sz w:val="28"/>
          <w:szCs w:val="28"/>
          <w:lang w:bidi="ar-IQ"/>
        </w:rPr>
        <w:t xml:space="preserve"> </w:t>
      </w:r>
    </w:p>
    <w:p w:rsidR="00BC4791" w:rsidRPr="00C84373" w:rsidRDefault="00BC4791" w:rsidP="00BC4791">
      <w:pPr>
        <w:spacing w:after="0"/>
        <w:ind w:left="-766" w:right="-709"/>
        <w:jc w:val="right"/>
        <w:rPr>
          <w:b/>
          <w:bCs/>
          <w:sz w:val="28"/>
          <w:szCs w:val="28"/>
          <w:lang w:bidi="ar-IQ"/>
        </w:rPr>
      </w:pPr>
      <w:hyperlink r:id="rId49" w:history="1">
        <w:r w:rsidRPr="00C84373">
          <w:rPr>
            <w:rStyle w:val="Hyperlink"/>
            <w:b/>
            <w:bCs/>
            <w:color w:val="auto"/>
            <w:sz w:val="28"/>
            <w:szCs w:val="28"/>
            <w:u w:val="none"/>
            <w:lang w:bidi="ar-IQ"/>
          </w:rPr>
          <w:t>4- Replication</w:t>
        </w:r>
      </w:hyperlink>
      <w:r w:rsidRPr="00C84373">
        <w:rPr>
          <w:sz w:val="28"/>
          <w:szCs w:val="28"/>
          <w:lang w:bidi="ar-IQ"/>
        </w:rPr>
        <w:t xml:space="preserve"> of viruses involves primarily multiplication of the genome. Replication involves synthesis of viral messenger RNA (mRNA),viral </w:t>
      </w:r>
      <w:hyperlink r:id="rId50" w:history="1">
        <w:r w:rsidRPr="00C84373">
          <w:rPr>
            <w:rStyle w:val="Hyperlink"/>
            <w:color w:val="auto"/>
            <w:sz w:val="28"/>
            <w:szCs w:val="28"/>
            <w:u w:val="none"/>
            <w:lang w:bidi="ar-IQ"/>
          </w:rPr>
          <w:t>protein synthesis</w:t>
        </w:r>
      </w:hyperlink>
      <w:r w:rsidRPr="00C84373">
        <w:rPr>
          <w:sz w:val="28"/>
          <w:szCs w:val="28"/>
          <w:lang w:bidi="ar-IQ"/>
        </w:rPr>
        <w:t>, possible assembly of viral proteins, then viral genome replication mediated by early or regulatory protein expression.</w:t>
      </w:r>
    </w:p>
    <w:p w:rsidR="00BC4791" w:rsidRPr="00C84373" w:rsidRDefault="00BC4791" w:rsidP="00BC4791">
      <w:pPr>
        <w:spacing w:after="0"/>
        <w:ind w:left="-766" w:right="-709"/>
        <w:jc w:val="right"/>
        <w:rPr>
          <w:sz w:val="28"/>
          <w:szCs w:val="28"/>
          <w:lang w:bidi="ar-IQ"/>
        </w:rPr>
      </w:pPr>
      <w:r w:rsidRPr="00C84373">
        <w:rPr>
          <w:b/>
          <w:bCs/>
          <w:sz w:val="28"/>
          <w:szCs w:val="28"/>
          <w:lang w:bidi="ar-IQ"/>
        </w:rPr>
        <w:t xml:space="preserve"> 5- Assembly</w:t>
      </w:r>
      <w:r w:rsidRPr="00C84373">
        <w:rPr>
          <w:sz w:val="28"/>
          <w:szCs w:val="28"/>
          <w:lang w:bidi="ar-IQ"/>
        </w:rPr>
        <w:t xml:space="preserve">: Following the structure-mediated self-assembly of the virus particles, some modification of the proteins often occurs. In viruses such as HIV, this modification (sometimes called maturation) occurs after the virus has been released from the host cell. </w:t>
      </w:r>
    </w:p>
    <w:p w:rsidR="00BC4791" w:rsidRPr="00C84373" w:rsidRDefault="00BC4791" w:rsidP="00BC4791">
      <w:pPr>
        <w:spacing w:after="0"/>
        <w:ind w:left="-766" w:right="-709"/>
        <w:jc w:val="right"/>
        <w:rPr>
          <w:sz w:val="28"/>
          <w:szCs w:val="28"/>
          <w:lang w:bidi="ar-IQ"/>
        </w:rPr>
      </w:pPr>
      <w:r w:rsidRPr="00C84373">
        <w:rPr>
          <w:b/>
          <w:bCs/>
          <w:sz w:val="28"/>
          <w:szCs w:val="28"/>
          <w:lang w:bidi="ar-IQ"/>
        </w:rPr>
        <w:t>6- Release</w:t>
      </w:r>
      <w:r w:rsidRPr="00C84373">
        <w:rPr>
          <w:sz w:val="28"/>
          <w:szCs w:val="28"/>
          <w:lang w:bidi="ar-IQ"/>
        </w:rPr>
        <w:t xml:space="preserve"> : Viruses can be </w:t>
      </w:r>
      <w:hyperlink r:id="rId51" w:history="1">
        <w:r w:rsidRPr="00C84373">
          <w:rPr>
            <w:rStyle w:val="Hyperlink"/>
            <w:color w:val="auto"/>
            <w:sz w:val="28"/>
            <w:szCs w:val="28"/>
            <w:u w:val="none"/>
            <w:lang w:bidi="ar-IQ"/>
          </w:rPr>
          <w:t>released</w:t>
        </w:r>
      </w:hyperlink>
      <w:r w:rsidRPr="00C84373">
        <w:rPr>
          <w:sz w:val="28"/>
          <w:szCs w:val="28"/>
          <w:lang w:bidi="ar-IQ"/>
        </w:rPr>
        <w:t xml:space="preserve"> from the host cell by </w:t>
      </w:r>
      <w:hyperlink r:id="rId52" w:history="1">
        <w:proofErr w:type="spellStart"/>
        <w:r w:rsidRPr="00C84373">
          <w:rPr>
            <w:rStyle w:val="Hyperlink"/>
            <w:color w:val="auto"/>
            <w:sz w:val="28"/>
            <w:szCs w:val="28"/>
            <w:u w:val="none"/>
            <w:lang w:bidi="ar-IQ"/>
          </w:rPr>
          <w:t>lysis</w:t>
        </w:r>
        <w:proofErr w:type="spellEnd"/>
      </w:hyperlink>
      <w:r w:rsidRPr="00C84373">
        <w:rPr>
          <w:sz w:val="28"/>
          <w:szCs w:val="28"/>
          <w:lang w:bidi="ar-IQ"/>
        </w:rPr>
        <w:t xml:space="preserve">, a process that kills the cell by bursting its membrane and cell wall if present: This is a feature of many bacterial and some animal viruses. Some viruses undergo a </w:t>
      </w:r>
      <w:hyperlink r:id="rId53" w:history="1">
        <w:proofErr w:type="spellStart"/>
        <w:r w:rsidRPr="00C84373">
          <w:rPr>
            <w:rStyle w:val="Hyperlink"/>
            <w:color w:val="auto"/>
            <w:sz w:val="28"/>
            <w:szCs w:val="28"/>
            <w:u w:val="none"/>
            <w:lang w:bidi="ar-IQ"/>
          </w:rPr>
          <w:t>lysogenic</w:t>
        </w:r>
        <w:r w:rsidR="00C84373" w:rsidRPr="00C84373">
          <w:rPr>
            <w:rStyle w:val="Hyperlink"/>
            <w:color w:val="auto"/>
            <w:sz w:val="28"/>
            <w:szCs w:val="28"/>
            <w:u w:val="none"/>
            <w:lang w:bidi="ar-IQ"/>
          </w:rPr>
          <w:t>A</w:t>
        </w:r>
        <w:proofErr w:type="spellEnd"/>
        <w:r w:rsidRPr="00C84373">
          <w:rPr>
            <w:rStyle w:val="Hyperlink"/>
            <w:color w:val="auto"/>
            <w:sz w:val="28"/>
            <w:szCs w:val="28"/>
            <w:u w:val="none"/>
            <w:lang w:bidi="ar-IQ"/>
          </w:rPr>
          <w:t xml:space="preserve"> cycle</w:t>
        </w:r>
      </w:hyperlink>
      <w:r w:rsidRPr="00C84373">
        <w:rPr>
          <w:sz w:val="28"/>
          <w:szCs w:val="28"/>
          <w:lang w:bidi="ar-IQ"/>
        </w:rPr>
        <w:t xml:space="preserve"> where the viral genome is incorporated by </w:t>
      </w:r>
      <w:hyperlink r:id="rId54" w:history="1">
        <w:r w:rsidRPr="00C84373">
          <w:rPr>
            <w:rStyle w:val="Hyperlink"/>
            <w:color w:val="auto"/>
            <w:sz w:val="28"/>
            <w:szCs w:val="28"/>
            <w:u w:val="none"/>
            <w:lang w:bidi="ar-IQ"/>
          </w:rPr>
          <w:t>genetic recombination</w:t>
        </w:r>
      </w:hyperlink>
      <w:r w:rsidRPr="00C84373">
        <w:rPr>
          <w:sz w:val="28"/>
          <w:szCs w:val="28"/>
          <w:lang w:bidi="ar-IQ"/>
        </w:rPr>
        <w:t xml:space="preserve"> into a specific place in the host's chromosome. Enveloped viruses (e.g., HIV) typically are released from the host cell by </w:t>
      </w:r>
      <w:hyperlink r:id="rId55" w:history="1">
        <w:r w:rsidRPr="00C84373">
          <w:rPr>
            <w:rStyle w:val="Hyperlink"/>
            <w:color w:val="auto"/>
            <w:sz w:val="28"/>
            <w:szCs w:val="28"/>
            <w:u w:val="none"/>
            <w:lang w:bidi="ar-IQ"/>
          </w:rPr>
          <w:t>budding</w:t>
        </w:r>
      </w:hyperlink>
      <w:r w:rsidRPr="00C84373">
        <w:rPr>
          <w:sz w:val="28"/>
          <w:szCs w:val="28"/>
          <w:lang w:bidi="ar-IQ"/>
        </w:rPr>
        <w:t xml:space="preserve">. During this process the virus acquires its envelope, which is a modified piece of the host's plasma or other, internal membrane. </w:t>
      </w:r>
    </w:p>
    <w:p w:rsidR="00BC4791" w:rsidRPr="00C84373" w:rsidRDefault="00BC4791" w:rsidP="00BC4791">
      <w:pPr>
        <w:spacing w:after="0"/>
        <w:ind w:left="-766" w:right="-709"/>
        <w:jc w:val="right"/>
        <w:rPr>
          <w:rFonts w:hint="cs"/>
          <w:sz w:val="28"/>
          <w:szCs w:val="28"/>
          <w:rtl/>
          <w:lang w:bidi="ar-IQ"/>
        </w:rPr>
      </w:pPr>
    </w:p>
    <w:p w:rsidR="00BC4791" w:rsidRPr="00C84373" w:rsidRDefault="00BC4791" w:rsidP="00BC4791">
      <w:pPr>
        <w:spacing w:after="0"/>
        <w:ind w:left="-766" w:right="-709"/>
        <w:jc w:val="right"/>
        <w:rPr>
          <w:sz w:val="28"/>
          <w:szCs w:val="28"/>
          <w:rtl/>
          <w:lang w:bidi="ar-IQ"/>
        </w:rPr>
      </w:pPr>
    </w:p>
    <w:p w:rsidR="009740D8" w:rsidRPr="009740D8" w:rsidRDefault="009740D8" w:rsidP="00BC4791">
      <w:pPr>
        <w:spacing w:after="0"/>
        <w:ind w:left="-766" w:right="-709"/>
        <w:jc w:val="right"/>
        <w:rPr>
          <w:rFonts w:hint="cs"/>
          <w:sz w:val="28"/>
          <w:szCs w:val="28"/>
          <w:rtl/>
          <w:lang w:bidi="ar-IQ"/>
        </w:rPr>
      </w:pPr>
    </w:p>
    <w:p w:rsidR="009740D8" w:rsidRPr="009740D8" w:rsidRDefault="00BC4791" w:rsidP="00BC4791">
      <w:pPr>
        <w:spacing w:after="0"/>
        <w:ind w:left="-766" w:right="-709"/>
        <w:jc w:val="right"/>
        <w:rPr>
          <w:rFonts w:ascii="Times New Roman" w:eastAsia="Times New Roman" w:hAnsi="Times New Roman" w:cs="Times New Roman" w:hint="cs"/>
          <w:sz w:val="28"/>
          <w:szCs w:val="28"/>
          <w:rtl/>
        </w:rPr>
      </w:pPr>
      <w:r w:rsidRPr="00C84373">
        <w:rPr>
          <w:rFonts w:ascii="Times New Roman" w:eastAsia="Times New Roman" w:hAnsi="Times New Roman" w:cs="Times New Roman"/>
          <w:sz w:val="28"/>
          <w:szCs w:val="28"/>
          <w:rtl/>
        </w:rPr>
        <w:drawing>
          <wp:inline distT="0" distB="0" distL="0" distR="0">
            <wp:extent cx="5269230" cy="3600450"/>
            <wp:effectExtent l="19050" t="0" r="7620" b="0"/>
            <wp:docPr id="8" name="صورة 5"/>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56">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5274310" cy="3603921"/>
                    </a:xfrm>
                    <a:prstGeom prst="rect">
                      <a:avLst/>
                    </a:prstGeom>
                    <a:noFill/>
                    <a:ln>
                      <a:noFill/>
                    </a:ln>
                    <a:effectLst/>
                    <a:extLst>
                      <a:ext uri="{909E8E84-426E-40DD-AFC4-6F175D3DCCD1}">
                        <a14:hiddenFill xmlns="" xmlns:p="http://schemas.openxmlformats.org/presentationml/2006/main" xmlns:a14="http://schemas.microsoft.com/office/drawing/2010/main" xmlns:lc="http://schemas.openxmlformats.org/drawingml/2006/lockedCanvas">
                          <a:solidFill>
                            <a:schemeClr val="accent1"/>
                          </a:solidFill>
                        </a14:hiddenFill>
                      </a:ext>
                      <a:ext uri="{91240B29-F687-4F45-9708-019B960494DF}">
                        <a14:hiddenLine xmlns="" xmlns:p="http://schemas.openxmlformats.org/presentationml/2006/main" xmlns:a14="http://schemas.microsoft.com/office/drawing/2010/main" xmlns:lc="http://schemas.openxmlformats.org/drawingml/2006/lockedCanvas" w="9525">
                          <a:solidFill>
                            <a:schemeClr val="tx1"/>
                          </a:solidFill>
                          <a:miter lim="800000"/>
                          <a:headEnd/>
                          <a:tailEnd/>
                        </a14:hiddenLine>
                      </a:ext>
                      <a:ext uri="{AF507438-7753-43E0-B8FC-AC1667EBCBE1}">
                        <a14:hiddenEffects xmlns="" xmlns:p="http://schemas.openxmlformats.org/presentationml/2006/main" xmlns:a14="http://schemas.microsoft.com/office/drawing/2010/main" xmlns:lc="http://schemas.openxmlformats.org/drawingml/2006/lockedCanvas">
                          <a:effectLst>
                            <a:outerShdw dist="35921" dir="2700000" algn="ctr" rotWithShape="0">
                              <a:schemeClr val="bg2"/>
                            </a:outerShdw>
                          </a:effectLst>
                        </a14:hiddenEffects>
                      </a:ext>
                    </a:extLst>
                  </pic:spPr>
                </pic:pic>
              </a:graphicData>
            </a:graphic>
          </wp:inline>
        </w:drawing>
      </w:r>
    </w:p>
    <w:p w:rsidR="004366C7" w:rsidRPr="00C84373" w:rsidRDefault="004366C7" w:rsidP="00C84373">
      <w:pPr>
        <w:spacing w:after="0"/>
        <w:ind w:right="-709"/>
        <w:rPr>
          <w:sz w:val="28"/>
          <w:szCs w:val="28"/>
        </w:rPr>
      </w:pPr>
    </w:p>
    <w:sectPr w:rsidR="004366C7" w:rsidRPr="00C84373" w:rsidSect="00216212">
      <w:pgSz w:w="11906" w:h="16838"/>
      <w:pgMar w:top="1276" w:right="1800" w:bottom="1134"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00B8A"/>
    <w:multiLevelType w:val="hybridMultilevel"/>
    <w:tmpl w:val="C48CC0E6"/>
    <w:lvl w:ilvl="0" w:tplc="C96CD68C">
      <w:start w:val="1"/>
      <w:numFmt w:val="bullet"/>
      <w:lvlText w:val=""/>
      <w:lvlJc w:val="left"/>
      <w:pPr>
        <w:tabs>
          <w:tab w:val="num" w:pos="720"/>
        </w:tabs>
        <w:ind w:left="720" w:hanging="360"/>
      </w:pPr>
      <w:rPr>
        <w:rFonts w:ascii="Times New Roman" w:hAnsi="Times New Roman" w:hint="default"/>
      </w:rPr>
    </w:lvl>
    <w:lvl w:ilvl="1" w:tplc="463AA2EE">
      <w:start w:val="1"/>
      <w:numFmt w:val="bullet"/>
      <w:lvlText w:val=""/>
      <w:lvlJc w:val="left"/>
      <w:pPr>
        <w:tabs>
          <w:tab w:val="num" w:pos="1440"/>
        </w:tabs>
        <w:ind w:left="1440" w:hanging="360"/>
      </w:pPr>
      <w:rPr>
        <w:rFonts w:ascii="Times New Roman" w:hAnsi="Times New Roman" w:hint="default"/>
      </w:rPr>
    </w:lvl>
    <w:lvl w:ilvl="2" w:tplc="F3CEBB58" w:tentative="1">
      <w:start w:val="1"/>
      <w:numFmt w:val="bullet"/>
      <w:lvlText w:val=""/>
      <w:lvlJc w:val="left"/>
      <w:pPr>
        <w:tabs>
          <w:tab w:val="num" w:pos="2160"/>
        </w:tabs>
        <w:ind w:left="2160" w:hanging="360"/>
      </w:pPr>
      <w:rPr>
        <w:rFonts w:ascii="Times New Roman" w:hAnsi="Times New Roman" w:hint="default"/>
      </w:rPr>
    </w:lvl>
    <w:lvl w:ilvl="3" w:tplc="C622C002" w:tentative="1">
      <w:start w:val="1"/>
      <w:numFmt w:val="bullet"/>
      <w:lvlText w:val=""/>
      <w:lvlJc w:val="left"/>
      <w:pPr>
        <w:tabs>
          <w:tab w:val="num" w:pos="2880"/>
        </w:tabs>
        <w:ind w:left="2880" w:hanging="360"/>
      </w:pPr>
      <w:rPr>
        <w:rFonts w:ascii="Times New Roman" w:hAnsi="Times New Roman" w:hint="default"/>
      </w:rPr>
    </w:lvl>
    <w:lvl w:ilvl="4" w:tplc="935004F6" w:tentative="1">
      <w:start w:val="1"/>
      <w:numFmt w:val="bullet"/>
      <w:lvlText w:val=""/>
      <w:lvlJc w:val="left"/>
      <w:pPr>
        <w:tabs>
          <w:tab w:val="num" w:pos="3600"/>
        </w:tabs>
        <w:ind w:left="3600" w:hanging="360"/>
      </w:pPr>
      <w:rPr>
        <w:rFonts w:ascii="Times New Roman" w:hAnsi="Times New Roman" w:hint="default"/>
      </w:rPr>
    </w:lvl>
    <w:lvl w:ilvl="5" w:tplc="C1823412" w:tentative="1">
      <w:start w:val="1"/>
      <w:numFmt w:val="bullet"/>
      <w:lvlText w:val=""/>
      <w:lvlJc w:val="left"/>
      <w:pPr>
        <w:tabs>
          <w:tab w:val="num" w:pos="4320"/>
        </w:tabs>
        <w:ind w:left="4320" w:hanging="360"/>
      </w:pPr>
      <w:rPr>
        <w:rFonts w:ascii="Times New Roman" w:hAnsi="Times New Roman" w:hint="default"/>
      </w:rPr>
    </w:lvl>
    <w:lvl w:ilvl="6" w:tplc="EBB2B43A" w:tentative="1">
      <w:start w:val="1"/>
      <w:numFmt w:val="bullet"/>
      <w:lvlText w:val=""/>
      <w:lvlJc w:val="left"/>
      <w:pPr>
        <w:tabs>
          <w:tab w:val="num" w:pos="5040"/>
        </w:tabs>
        <w:ind w:left="5040" w:hanging="360"/>
      </w:pPr>
      <w:rPr>
        <w:rFonts w:ascii="Times New Roman" w:hAnsi="Times New Roman" w:hint="default"/>
      </w:rPr>
    </w:lvl>
    <w:lvl w:ilvl="7" w:tplc="9E245C6A" w:tentative="1">
      <w:start w:val="1"/>
      <w:numFmt w:val="bullet"/>
      <w:lvlText w:val=""/>
      <w:lvlJc w:val="left"/>
      <w:pPr>
        <w:tabs>
          <w:tab w:val="num" w:pos="5760"/>
        </w:tabs>
        <w:ind w:left="5760" w:hanging="360"/>
      </w:pPr>
      <w:rPr>
        <w:rFonts w:ascii="Times New Roman" w:hAnsi="Times New Roman" w:hint="default"/>
      </w:rPr>
    </w:lvl>
    <w:lvl w:ilvl="8" w:tplc="D092E8C8" w:tentative="1">
      <w:start w:val="1"/>
      <w:numFmt w:val="bullet"/>
      <w:lvlText w:val=""/>
      <w:lvlJc w:val="left"/>
      <w:pPr>
        <w:tabs>
          <w:tab w:val="num" w:pos="6480"/>
        </w:tabs>
        <w:ind w:left="6480" w:hanging="360"/>
      </w:pPr>
      <w:rPr>
        <w:rFonts w:ascii="Times New Roman" w:hAnsi="Times New Roman" w:hint="default"/>
      </w:rPr>
    </w:lvl>
  </w:abstractNum>
  <w:abstractNum w:abstractNumId="1">
    <w:nsid w:val="45D367E6"/>
    <w:multiLevelType w:val="multilevel"/>
    <w:tmpl w:val="4B86D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5D1387"/>
    <w:multiLevelType w:val="hybridMultilevel"/>
    <w:tmpl w:val="C8BA035C"/>
    <w:lvl w:ilvl="0" w:tplc="45A63E62">
      <w:start w:val="1"/>
      <w:numFmt w:val="bullet"/>
      <w:lvlText w:val=""/>
      <w:lvlJc w:val="left"/>
      <w:pPr>
        <w:tabs>
          <w:tab w:val="num" w:pos="720"/>
        </w:tabs>
        <w:ind w:left="720" w:hanging="360"/>
      </w:pPr>
      <w:rPr>
        <w:rFonts w:ascii="Times New Roman" w:hAnsi="Times New Roman" w:hint="default"/>
      </w:rPr>
    </w:lvl>
    <w:lvl w:ilvl="1" w:tplc="9CF84AE2">
      <w:start w:val="1"/>
      <w:numFmt w:val="bullet"/>
      <w:lvlText w:val=""/>
      <w:lvlJc w:val="left"/>
      <w:pPr>
        <w:tabs>
          <w:tab w:val="num" w:pos="1440"/>
        </w:tabs>
        <w:ind w:left="1440" w:hanging="360"/>
      </w:pPr>
      <w:rPr>
        <w:rFonts w:ascii="Times New Roman" w:hAnsi="Times New Roman" w:hint="default"/>
      </w:rPr>
    </w:lvl>
    <w:lvl w:ilvl="2" w:tplc="525A9BC0" w:tentative="1">
      <w:start w:val="1"/>
      <w:numFmt w:val="bullet"/>
      <w:lvlText w:val=""/>
      <w:lvlJc w:val="left"/>
      <w:pPr>
        <w:tabs>
          <w:tab w:val="num" w:pos="2160"/>
        </w:tabs>
        <w:ind w:left="2160" w:hanging="360"/>
      </w:pPr>
      <w:rPr>
        <w:rFonts w:ascii="Times New Roman" w:hAnsi="Times New Roman" w:hint="default"/>
      </w:rPr>
    </w:lvl>
    <w:lvl w:ilvl="3" w:tplc="7EC4ABF8" w:tentative="1">
      <w:start w:val="1"/>
      <w:numFmt w:val="bullet"/>
      <w:lvlText w:val=""/>
      <w:lvlJc w:val="left"/>
      <w:pPr>
        <w:tabs>
          <w:tab w:val="num" w:pos="2880"/>
        </w:tabs>
        <w:ind w:left="2880" w:hanging="360"/>
      </w:pPr>
      <w:rPr>
        <w:rFonts w:ascii="Times New Roman" w:hAnsi="Times New Roman" w:hint="default"/>
      </w:rPr>
    </w:lvl>
    <w:lvl w:ilvl="4" w:tplc="DA0CA132" w:tentative="1">
      <w:start w:val="1"/>
      <w:numFmt w:val="bullet"/>
      <w:lvlText w:val=""/>
      <w:lvlJc w:val="left"/>
      <w:pPr>
        <w:tabs>
          <w:tab w:val="num" w:pos="3600"/>
        </w:tabs>
        <w:ind w:left="3600" w:hanging="360"/>
      </w:pPr>
      <w:rPr>
        <w:rFonts w:ascii="Times New Roman" w:hAnsi="Times New Roman" w:hint="default"/>
      </w:rPr>
    </w:lvl>
    <w:lvl w:ilvl="5" w:tplc="798C7924" w:tentative="1">
      <w:start w:val="1"/>
      <w:numFmt w:val="bullet"/>
      <w:lvlText w:val=""/>
      <w:lvlJc w:val="left"/>
      <w:pPr>
        <w:tabs>
          <w:tab w:val="num" w:pos="4320"/>
        </w:tabs>
        <w:ind w:left="4320" w:hanging="360"/>
      </w:pPr>
      <w:rPr>
        <w:rFonts w:ascii="Times New Roman" w:hAnsi="Times New Roman" w:hint="default"/>
      </w:rPr>
    </w:lvl>
    <w:lvl w:ilvl="6" w:tplc="D0141BEC" w:tentative="1">
      <w:start w:val="1"/>
      <w:numFmt w:val="bullet"/>
      <w:lvlText w:val=""/>
      <w:lvlJc w:val="left"/>
      <w:pPr>
        <w:tabs>
          <w:tab w:val="num" w:pos="5040"/>
        </w:tabs>
        <w:ind w:left="5040" w:hanging="360"/>
      </w:pPr>
      <w:rPr>
        <w:rFonts w:ascii="Times New Roman" w:hAnsi="Times New Roman" w:hint="default"/>
      </w:rPr>
    </w:lvl>
    <w:lvl w:ilvl="7" w:tplc="8932B862" w:tentative="1">
      <w:start w:val="1"/>
      <w:numFmt w:val="bullet"/>
      <w:lvlText w:val=""/>
      <w:lvlJc w:val="left"/>
      <w:pPr>
        <w:tabs>
          <w:tab w:val="num" w:pos="5760"/>
        </w:tabs>
        <w:ind w:left="5760" w:hanging="360"/>
      </w:pPr>
      <w:rPr>
        <w:rFonts w:ascii="Times New Roman" w:hAnsi="Times New Roman" w:hint="default"/>
      </w:rPr>
    </w:lvl>
    <w:lvl w:ilvl="8" w:tplc="0EB6C03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366C7"/>
    <w:rsid w:val="00216212"/>
    <w:rsid w:val="00401438"/>
    <w:rsid w:val="004366C7"/>
    <w:rsid w:val="009740D8"/>
    <w:rsid w:val="00A24D57"/>
    <w:rsid w:val="00BC4791"/>
    <w:rsid w:val="00C84373"/>
    <w:rsid w:val="00FA3EF7"/>
    <w:rsid w:val="00FD54F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D57"/>
    <w:pPr>
      <w:bidi/>
    </w:pPr>
  </w:style>
  <w:style w:type="paragraph" w:styleId="2">
    <w:name w:val="heading 2"/>
    <w:basedOn w:val="a"/>
    <w:link w:val="2Char"/>
    <w:uiPriority w:val="9"/>
    <w:qFormat/>
    <w:rsid w:val="009740D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66C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366C7"/>
    <w:rPr>
      <w:rFonts w:ascii="Tahoma" w:hAnsi="Tahoma" w:cs="Tahoma"/>
      <w:sz w:val="16"/>
      <w:szCs w:val="16"/>
    </w:rPr>
  </w:style>
  <w:style w:type="paragraph" w:styleId="a4">
    <w:name w:val="Normal (Web)"/>
    <w:basedOn w:val="a"/>
    <w:uiPriority w:val="99"/>
    <w:semiHidden/>
    <w:unhideWhenUsed/>
    <w:rsid w:val="0040143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9740D8"/>
    <w:rPr>
      <w:color w:val="0000FF"/>
      <w:u w:val="single"/>
    </w:rPr>
  </w:style>
  <w:style w:type="character" w:customStyle="1" w:styleId="2Char">
    <w:name w:val="عنوان 2 Char"/>
    <w:basedOn w:val="a0"/>
    <w:link w:val="2"/>
    <w:uiPriority w:val="9"/>
    <w:rsid w:val="009740D8"/>
    <w:rPr>
      <w:rFonts w:ascii="Times New Roman" w:eastAsia="Times New Roman" w:hAnsi="Times New Roman" w:cs="Times New Roman"/>
      <w:b/>
      <w:bCs/>
      <w:sz w:val="36"/>
      <w:szCs w:val="36"/>
    </w:rPr>
  </w:style>
  <w:style w:type="character" w:customStyle="1" w:styleId="mw-headline">
    <w:name w:val="mw-headline"/>
    <w:basedOn w:val="a0"/>
    <w:rsid w:val="009740D8"/>
  </w:style>
</w:styles>
</file>

<file path=word/webSettings.xml><?xml version="1.0" encoding="utf-8"?>
<w:webSettings xmlns:r="http://schemas.openxmlformats.org/officeDocument/2006/relationships" xmlns:w="http://schemas.openxmlformats.org/wordprocessingml/2006/main">
  <w:divs>
    <w:div w:id="196814816">
      <w:bodyDiv w:val="1"/>
      <w:marLeft w:val="0"/>
      <w:marRight w:val="0"/>
      <w:marTop w:val="0"/>
      <w:marBottom w:val="0"/>
      <w:divBdr>
        <w:top w:val="none" w:sz="0" w:space="0" w:color="auto"/>
        <w:left w:val="none" w:sz="0" w:space="0" w:color="auto"/>
        <w:bottom w:val="none" w:sz="0" w:space="0" w:color="auto"/>
        <w:right w:val="none" w:sz="0" w:space="0" w:color="auto"/>
      </w:divBdr>
    </w:div>
    <w:div w:id="206987693">
      <w:bodyDiv w:val="1"/>
      <w:marLeft w:val="0"/>
      <w:marRight w:val="0"/>
      <w:marTop w:val="0"/>
      <w:marBottom w:val="0"/>
      <w:divBdr>
        <w:top w:val="none" w:sz="0" w:space="0" w:color="auto"/>
        <w:left w:val="none" w:sz="0" w:space="0" w:color="auto"/>
        <w:bottom w:val="none" w:sz="0" w:space="0" w:color="auto"/>
        <w:right w:val="none" w:sz="0" w:space="0" w:color="auto"/>
      </w:divBdr>
      <w:divsChild>
        <w:div w:id="1983189442">
          <w:marLeft w:val="1008"/>
          <w:marRight w:val="0"/>
          <w:marTop w:val="154"/>
          <w:marBottom w:val="0"/>
          <w:divBdr>
            <w:top w:val="none" w:sz="0" w:space="0" w:color="auto"/>
            <w:left w:val="none" w:sz="0" w:space="0" w:color="auto"/>
            <w:bottom w:val="none" w:sz="0" w:space="0" w:color="auto"/>
            <w:right w:val="none" w:sz="0" w:space="0" w:color="auto"/>
          </w:divBdr>
        </w:div>
        <w:div w:id="1099638478">
          <w:marLeft w:val="1008"/>
          <w:marRight w:val="0"/>
          <w:marTop w:val="154"/>
          <w:marBottom w:val="0"/>
          <w:divBdr>
            <w:top w:val="none" w:sz="0" w:space="0" w:color="auto"/>
            <w:left w:val="none" w:sz="0" w:space="0" w:color="auto"/>
            <w:bottom w:val="none" w:sz="0" w:space="0" w:color="auto"/>
            <w:right w:val="none" w:sz="0" w:space="0" w:color="auto"/>
          </w:divBdr>
        </w:div>
        <w:div w:id="1140077458">
          <w:marLeft w:val="1008"/>
          <w:marRight w:val="0"/>
          <w:marTop w:val="154"/>
          <w:marBottom w:val="0"/>
          <w:divBdr>
            <w:top w:val="none" w:sz="0" w:space="0" w:color="auto"/>
            <w:left w:val="none" w:sz="0" w:space="0" w:color="auto"/>
            <w:bottom w:val="none" w:sz="0" w:space="0" w:color="auto"/>
            <w:right w:val="none" w:sz="0" w:space="0" w:color="auto"/>
          </w:divBdr>
        </w:div>
      </w:divsChild>
    </w:div>
    <w:div w:id="266543619">
      <w:bodyDiv w:val="1"/>
      <w:marLeft w:val="0"/>
      <w:marRight w:val="0"/>
      <w:marTop w:val="0"/>
      <w:marBottom w:val="0"/>
      <w:divBdr>
        <w:top w:val="none" w:sz="0" w:space="0" w:color="auto"/>
        <w:left w:val="none" w:sz="0" w:space="0" w:color="auto"/>
        <w:bottom w:val="none" w:sz="0" w:space="0" w:color="auto"/>
        <w:right w:val="none" w:sz="0" w:space="0" w:color="auto"/>
      </w:divBdr>
    </w:div>
    <w:div w:id="294794498">
      <w:bodyDiv w:val="1"/>
      <w:marLeft w:val="0"/>
      <w:marRight w:val="0"/>
      <w:marTop w:val="0"/>
      <w:marBottom w:val="0"/>
      <w:divBdr>
        <w:top w:val="none" w:sz="0" w:space="0" w:color="auto"/>
        <w:left w:val="none" w:sz="0" w:space="0" w:color="auto"/>
        <w:bottom w:val="none" w:sz="0" w:space="0" w:color="auto"/>
        <w:right w:val="none" w:sz="0" w:space="0" w:color="auto"/>
      </w:divBdr>
    </w:div>
    <w:div w:id="585040694">
      <w:bodyDiv w:val="1"/>
      <w:marLeft w:val="0"/>
      <w:marRight w:val="0"/>
      <w:marTop w:val="0"/>
      <w:marBottom w:val="0"/>
      <w:divBdr>
        <w:top w:val="none" w:sz="0" w:space="0" w:color="auto"/>
        <w:left w:val="none" w:sz="0" w:space="0" w:color="auto"/>
        <w:bottom w:val="none" w:sz="0" w:space="0" w:color="auto"/>
        <w:right w:val="none" w:sz="0" w:space="0" w:color="auto"/>
      </w:divBdr>
    </w:div>
    <w:div w:id="603923168">
      <w:bodyDiv w:val="1"/>
      <w:marLeft w:val="0"/>
      <w:marRight w:val="0"/>
      <w:marTop w:val="0"/>
      <w:marBottom w:val="0"/>
      <w:divBdr>
        <w:top w:val="none" w:sz="0" w:space="0" w:color="auto"/>
        <w:left w:val="none" w:sz="0" w:space="0" w:color="auto"/>
        <w:bottom w:val="none" w:sz="0" w:space="0" w:color="auto"/>
        <w:right w:val="none" w:sz="0" w:space="0" w:color="auto"/>
      </w:divBdr>
      <w:divsChild>
        <w:div w:id="1607927902">
          <w:marLeft w:val="1008"/>
          <w:marRight w:val="0"/>
          <w:marTop w:val="154"/>
          <w:marBottom w:val="0"/>
          <w:divBdr>
            <w:top w:val="none" w:sz="0" w:space="0" w:color="auto"/>
            <w:left w:val="none" w:sz="0" w:space="0" w:color="auto"/>
            <w:bottom w:val="none" w:sz="0" w:space="0" w:color="auto"/>
            <w:right w:val="none" w:sz="0" w:space="0" w:color="auto"/>
          </w:divBdr>
        </w:div>
        <w:div w:id="2133282419">
          <w:marLeft w:val="1008"/>
          <w:marRight w:val="0"/>
          <w:marTop w:val="154"/>
          <w:marBottom w:val="0"/>
          <w:divBdr>
            <w:top w:val="none" w:sz="0" w:space="0" w:color="auto"/>
            <w:left w:val="none" w:sz="0" w:space="0" w:color="auto"/>
            <w:bottom w:val="none" w:sz="0" w:space="0" w:color="auto"/>
            <w:right w:val="none" w:sz="0" w:space="0" w:color="auto"/>
          </w:divBdr>
        </w:div>
      </w:divsChild>
    </w:div>
    <w:div w:id="730542480">
      <w:bodyDiv w:val="1"/>
      <w:marLeft w:val="0"/>
      <w:marRight w:val="0"/>
      <w:marTop w:val="0"/>
      <w:marBottom w:val="0"/>
      <w:divBdr>
        <w:top w:val="none" w:sz="0" w:space="0" w:color="auto"/>
        <w:left w:val="none" w:sz="0" w:space="0" w:color="auto"/>
        <w:bottom w:val="none" w:sz="0" w:space="0" w:color="auto"/>
        <w:right w:val="none" w:sz="0" w:space="0" w:color="auto"/>
      </w:divBdr>
    </w:div>
    <w:div w:id="804003033">
      <w:bodyDiv w:val="1"/>
      <w:marLeft w:val="0"/>
      <w:marRight w:val="0"/>
      <w:marTop w:val="0"/>
      <w:marBottom w:val="0"/>
      <w:divBdr>
        <w:top w:val="none" w:sz="0" w:space="0" w:color="auto"/>
        <w:left w:val="none" w:sz="0" w:space="0" w:color="auto"/>
        <w:bottom w:val="none" w:sz="0" w:space="0" w:color="auto"/>
        <w:right w:val="none" w:sz="0" w:space="0" w:color="auto"/>
      </w:divBdr>
    </w:div>
    <w:div w:id="975111130">
      <w:bodyDiv w:val="1"/>
      <w:marLeft w:val="0"/>
      <w:marRight w:val="0"/>
      <w:marTop w:val="0"/>
      <w:marBottom w:val="0"/>
      <w:divBdr>
        <w:top w:val="none" w:sz="0" w:space="0" w:color="auto"/>
        <w:left w:val="none" w:sz="0" w:space="0" w:color="auto"/>
        <w:bottom w:val="none" w:sz="0" w:space="0" w:color="auto"/>
        <w:right w:val="none" w:sz="0" w:space="0" w:color="auto"/>
      </w:divBdr>
    </w:div>
    <w:div w:id="1009259769">
      <w:bodyDiv w:val="1"/>
      <w:marLeft w:val="0"/>
      <w:marRight w:val="0"/>
      <w:marTop w:val="0"/>
      <w:marBottom w:val="0"/>
      <w:divBdr>
        <w:top w:val="none" w:sz="0" w:space="0" w:color="auto"/>
        <w:left w:val="none" w:sz="0" w:space="0" w:color="auto"/>
        <w:bottom w:val="none" w:sz="0" w:space="0" w:color="auto"/>
        <w:right w:val="none" w:sz="0" w:space="0" w:color="auto"/>
      </w:divBdr>
    </w:div>
    <w:div w:id="1143931868">
      <w:bodyDiv w:val="1"/>
      <w:marLeft w:val="0"/>
      <w:marRight w:val="0"/>
      <w:marTop w:val="0"/>
      <w:marBottom w:val="0"/>
      <w:divBdr>
        <w:top w:val="none" w:sz="0" w:space="0" w:color="auto"/>
        <w:left w:val="none" w:sz="0" w:space="0" w:color="auto"/>
        <w:bottom w:val="none" w:sz="0" w:space="0" w:color="auto"/>
        <w:right w:val="none" w:sz="0" w:space="0" w:color="auto"/>
      </w:divBdr>
    </w:div>
    <w:div w:id="1190222827">
      <w:bodyDiv w:val="1"/>
      <w:marLeft w:val="0"/>
      <w:marRight w:val="0"/>
      <w:marTop w:val="0"/>
      <w:marBottom w:val="0"/>
      <w:divBdr>
        <w:top w:val="none" w:sz="0" w:space="0" w:color="auto"/>
        <w:left w:val="none" w:sz="0" w:space="0" w:color="auto"/>
        <w:bottom w:val="none" w:sz="0" w:space="0" w:color="auto"/>
        <w:right w:val="none" w:sz="0" w:space="0" w:color="auto"/>
      </w:divBdr>
    </w:div>
    <w:div w:id="1244875852">
      <w:bodyDiv w:val="1"/>
      <w:marLeft w:val="0"/>
      <w:marRight w:val="0"/>
      <w:marTop w:val="0"/>
      <w:marBottom w:val="0"/>
      <w:divBdr>
        <w:top w:val="none" w:sz="0" w:space="0" w:color="auto"/>
        <w:left w:val="none" w:sz="0" w:space="0" w:color="auto"/>
        <w:bottom w:val="none" w:sz="0" w:space="0" w:color="auto"/>
        <w:right w:val="none" w:sz="0" w:space="0" w:color="auto"/>
      </w:divBdr>
    </w:div>
    <w:div w:id="1382552472">
      <w:bodyDiv w:val="1"/>
      <w:marLeft w:val="0"/>
      <w:marRight w:val="0"/>
      <w:marTop w:val="0"/>
      <w:marBottom w:val="0"/>
      <w:divBdr>
        <w:top w:val="none" w:sz="0" w:space="0" w:color="auto"/>
        <w:left w:val="none" w:sz="0" w:space="0" w:color="auto"/>
        <w:bottom w:val="none" w:sz="0" w:space="0" w:color="auto"/>
        <w:right w:val="none" w:sz="0" w:space="0" w:color="auto"/>
      </w:divBdr>
    </w:div>
    <w:div w:id="1434084796">
      <w:bodyDiv w:val="1"/>
      <w:marLeft w:val="0"/>
      <w:marRight w:val="0"/>
      <w:marTop w:val="0"/>
      <w:marBottom w:val="0"/>
      <w:divBdr>
        <w:top w:val="none" w:sz="0" w:space="0" w:color="auto"/>
        <w:left w:val="none" w:sz="0" w:space="0" w:color="auto"/>
        <w:bottom w:val="none" w:sz="0" w:space="0" w:color="auto"/>
        <w:right w:val="none" w:sz="0" w:space="0" w:color="auto"/>
      </w:divBdr>
    </w:div>
    <w:div w:id="1475103230">
      <w:bodyDiv w:val="1"/>
      <w:marLeft w:val="0"/>
      <w:marRight w:val="0"/>
      <w:marTop w:val="0"/>
      <w:marBottom w:val="0"/>
      <w:divBdr>
        <w:top w:val="none" w:sz="0" w:space="0" w:color="auto"/>
        <w:left w:val="none" w:sz="0" w:space="0" w:color="auto"/>
        <w:bottom w:val="none" w:sz="0" w:space="0" w:color="auto"/>
        <w:right w:val="none" w:sz="0" w:space="0" w:color="auto"/>
      </w:divBdr>
    </w:div>
    <w:div w:id="1595554207">
      <w:bodyDiv w:val="1"/>
      <w:marLeft w:val="0"/>
      <w:marRight w:val="0"/>
      <w:marTop w:val="0"/>
      <w:marBottom w:val="0"/>
      <w:divBdr>
        <w:top w:val="none" w:sz="0" w:space="0" w:color="auto"/>
        <w:left w:val="none" w:sz="0" w:space="0" w:color="auto"/>
        <w:bottom w:val="none" w:sz="0" w:space="0" w:color="auto"/>
        <w:right w:val="none" w:sz="0" w:space="0" w:color="auto"/>
      </w:divBdr>
    </w:div>
    <w:div w:id="1597715314">
      <w:bodyDiv w:val="1"/>
      <w:marLeft w:val="0"/>
      <w:marRight w:val="0"/>
      <w:marTop w:val="0"/>
      <w:marBottom w:val="0"/>
      <w:divBdr>
        <w:top w:val="none" w:sz="0" w:space="0" w:color="auto"/>
        <w:left w:val="none" w:sz="0" w:space="0" w:color="auto"/>
        <w:bottom w:val="none" w:sz="0" w:space="0" w:color="auto"/>
        <w:right w:val="none" w:sz="0" w:space="0" w:color="auto"/>
      </w:divBdr>
    </w:div>
    <w:div w:id="189905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Species" TargetMode="External"/><Relationship Id="rId18" Type="http://schemas.openxmlformats.org/officeDocument/2006/relationships/hyperlink" Target="https://en.wikipedia.org/wiki/Sense_%28molecular_biology%29" TargetMode="External"/><Relationship Id="rId26" Type="http://schemas.openxmlformats.org/officeDocument/2006/relationships/hyperlink" Target="https://en.wikipedia.org/wiki/DsRNA_virus" TargetMode="External"/><Relationship Id="rId39" Type="http://schemas.openxmlformats.org/officeDocument/2006/relationships/hyperlink" Target="http://en.wikipedia.org/wiki/Leucocytes" TargetMode="External"/><Relationship Id="rId21" Type="http://schemas.openxmlformats.org/officeDocument/2006/relationships/hyperlink" Target="https://en.wikipedia.org/wiki/Adenovirus" TargetMode="External"/><Relationship Id="rId34" Type="http://schemas.openxmlformats.org/officeDocument/2006/relationships/hyperlink" Target="https://en.wikipedia.org/wiki/SsRNA-RT_virus" TargetMode="External"/><Relationship Id="rId42" Type="http://schemas.openxmlformats.org/officeDocument/2006/relationships/hyperlink" Target="http://en.wikipedia.org/wiki/Chemokine_receptor" TargetMode="External"/><Relationship Id="rId47" Type="http://schemas.openxmlformats.org/officeDocument/2006/relationships/hyperlink" Target="http://en.wikipedia.org/wiki/Lipid_bilayer_fusion" TargetMode="External"/><Relationship Id="rId50" Type="http://schemas.openxmlformats.org/officeDocument/2006/relationships/hyperlink" Target="http://en.wikipedia.org/wiki/Protein_biosynthesis" TargetMode="External"/><Relationship Id="rId55" Type="http://schemas.openxmlformats.org/officeDocument/2006/relationships/hyperlink" Target="http://en.wikipedia.org/wiki/Viral_shedding" TargetMode="External"/><Relationship Id="rId7" Type="http://schemas.openxmlformats.org/officeDocument/2006/relationships/image" Target="media/image3.jpeg"/><Relationship Id="rId12" Type="http://schemas.openxmlformats.org/officeDocument/2006/relationships/hyperlink" Target="https://en.wikipedia.org/wiki/Genus" TargetMode="External"/><Relationship Id="rId17" Type="http://schemas.openxmlformats.org/officeDocument/2006/relationships/hyperlink" Target="https://en.wikipedia.org/wiki/RNA" TargetMode="External"/><Relationship Id="rId25" Type="http://schemas.openxmlformats.org/officeDocument/2006/relationships/hyperlink" Target="https://en.wikipedia.org/wiki/Parvovirus" TargetMode="External"/><Relationship Id="rId33" Type="http://schemas.openxmlformats.org/officeDocument/2006/relationships/hyperlink" Target="https://en.wikipedia.org/wiki/Rhabdovirus" TargetMode="External"/><Relationship Id="rId38" Type="http://schemas.openxmlformats.org/officeDocument/2006/relationships/image" Target="media/image5.png"/><Relationship Id="rId46" Type="http://schemas.openxmlformats.org/officeDocument/2006/relationships/hyperlink" Target="http://en.wikipedia.org/wiki/Endocytosis" TargetMode="External"/><Relationship Id="rId2" Type="http://schemas.openxmlformats.org/officeDocument/2006/relationships/styles" Target="styles.xml"/><Relationship Id="rId16" Type="http://schemas.openxmlformats.org/officeDocument/2006/relationships/hyperlink" Target="https://en.wikipedia.org/wiki/DNA" TargetMode="External"/><Relationship Id="rId20" Type="http://schemas.openxmlformats.org/officeDocument/2006/relationships/hyperlink" Target="https://en.wikipedia.org/wiki/DsDNA_virus" TargetMode="External"/><Relationship Id="rId29" Type="http://schemas.openxmlformats.org/officeDocument/2006/relationships/hyperlink" Target="https://en.wikipedia.org/wiki/Picornavirus" TargetMode="External"/><Relationship Id="rId41" Type="http://schemas.openxmlformats.org/officeDocument/2006/relationships/hyperlink" Target="http://en.wikipedia.org/wiki/CD4" TargetMode="External"/><Relationship Id="rId54" Type="http://schemas.openxmlformats.org/officeDocument/2006/relationships/hyperlink" Target="http://en.wikipedia.org/wiki/Genetic_recombination"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en.wikipedia.org/wiki/Family_%28biology%29" TargetMode="External"/><Relationship Id="rId24" Type="http://schemas.openxmlformats.org/officeDocument/2006/relationships/hyperlink" Target="https://en.wikipedia.org/wiki/SsDNA_virus" TargetMode="External"/><Relationship Id="rId32" Type="http://schemas.openxmlformats.org/officeDocument/2006/relationships/hyperlink" Target="https://en.wikipedia.org/wiki/Orthomyxovirus" TargetMode="External"/><Relationship Id="rId37" Type="http://schemas.openxmlformats.org/officeDocument/2006/relationships/hyperlink" Target="https://en.wikipedia.org/wiki/Hepadnavirus" TargetMode="External"/><Relationship Id="rId40" Type="http://schemas.openxmlformats.org/officeDocument/2006/relationships/hyperlink" Target="http://en.wikipedia.org/wiki/Gp120" TargetMode="External"/><Relationship Id="rId45" Type="http://schemas.openxmlformats.org/officeDocument/2006/relationships/hyperlink" Target="http://en.wikipedia.org/wiki/Viral_entry" TargetMode="External"/><Relationship Id="rId53" Type="http://schemas.openxmlformats.org/officeDocument/2006/relationships/hyperlink" Target="http://en.wikipedia.org/wiki/Lysogenic_cycle" TargetMode="External"/><Relationship Id="rId58"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en.wikipedia.org/wiki/Nucleic_acid" TargetMode="External"/><Relationship Id="rId23" Type="http://schemas.openxmlformats.org/officeDocument/2006/relationships/hyperlink" Target="https://en.wikipedia.org/wiki/Poxvirus" TargetMode="External"/><Relationship Id="rId28" Type="http://schemas.openxmlformats.org/officeDocument/2006/relationships/hyperlink" Target="https://en.wikipedia.org/wiki/Positive-sense_ssRNA_virus" TargetMode="External"/><Relationship Id="rId36" Type="http://schemas.openxmlformats.org/officeDocument/2006/relationships/hyperlink" Target="https://en.wikipedia.org/wiki/DsDNA-RT_virus" TargetMode="External"/><Relationship Id="rId49" Type="http://schemas.openxmlformats.org/officeDocument/2006/relationships/hyperlink" Target="http://en.wikipedia.org/wiki/Viral_replication" TargetMode="External"/><Relationship Id="rId57" Type="http://schemas.openxmlformats.org/officeDocument/2006/relationships/fontTable" Target="fontTable.xml"/><Relationship Id="rId10" Type="http://schemas.openxmlformats.org/officeDocument/2006/relationships/hyperlink" Target="https://en.wikipedia.org/wiki/Order_%28biology%29" TargetMode="External"/><Relationship Id="rId19" Type="http://schemas.openxmlformats.org/officeDocument/2006/relationships/hyperlink" Target="https://en.wikipedia.org/wiki/Viral_replication" TargetMode="External"/><Relationship Id="rId31" Type="http://schemas.openxmlformats.org/officeDocument/2006/relationships/hyperlink" Target="https://en.wikipedia.org/wiki/Negative-sense_ssRNA_virus" TargetMode="External"/><Relationship Id="rId44" Type="http://schemas.openxmlformats.org/officeDocument/2006/relationships/hyperlink" Target="http://en.wikipedia.org/wiki/T-Cells" TargetMode="External"/><Relationship Id="rId52" Type="http://schemas.openxmlformats.org/officeDocument/2006/relationships/hyperlink" Target="http://en.wikipedia.org/wiki/Lysis" TargetMode="External"/><Relationship Id="rId4" Type="http://schemas.openxmlformats.org/officeDocument/2006/relationships/webSettings" Target="webSettings.xml"/><Relationship Id="rId9" Type="http://schemas.openxmlformats.org/officeDocument/2006/relationships/hyperlink" Target="https://en.wikipedia.org/wiki/International_Committee_on_Taxonomy_of_Viruses" TargetMode="External"/><Relationship Id="rId14" Type="http://schemas.openxmlformats.org/officeDocument/2006/relationships/hyperlink" Target="https://en.wikipedia.org/wiki/List_of_virus_families_and_subfamilies" TargetMode="External"/><Relationship Id="rId22" Type="http://schemas.openxmlformats.org/officeDocument/2006/relationships/hyperlink" Target="https://en.wikipedia.org/wiki/Herpesvirus" TargetMode="External"/><Relationship Id="rId27" Type="http://schemas.openxmlformats.org/officeDocument/2006/relationships/hyperlink" Target="https://en.wikipedia.org/wiki/Reovirus" TargetMode="External"/><Relationship Id="rId30" Type="http://schemas.openxmlformats.org/officeDocument/2006/relationships/hyperlink" Target="https://en.wikipedia.org/wiki/Togavirus" TargetMode="External"/><Relationship Id="rId35" Type="http://schemas.openxmlformats.org/officeDocument/2006/relationships/hyperlink" Target="https://en.wikipedia.org/wiki/Retrovirus" TargetMode="External"/><Relationship Id="rId43" Type="http://schemas.openxmlformats.org/officeDocument/2006/relationships/hyperlink" Target="http://en.wikipedia.org/wiki/CD4+" TargetMode="External"/><Relationship Id="rId48" Type="http://schemas.openxmlformats.org/officeDocument/2006/relationships/hyperlink" Target="http://en.wikipedia.org/wiki/Viral_entry" TargetMode="External"/><Relationship Id="rId56" Type="http://schemas.openxmlformats.org/officeDocument/2006/relationships/image" Target="media/image6.png"/><Relationship Id="rId8" Type="http://schemas.openxmlformats.org/officeDocument/2006/relationships/image" Target="media/image4.jpeg"/><Relationship Id="rId51" Type="http://schemas.openxmlformats.org/officeDocument/2006/relationships/hyperlink" Target="http://en.wikipedia.org/wiki/Viral_shedding" TargetMode="External"/><Relationship Id="rId3"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1215</Words>
  <Characters>6929</Characters>
  <Application>Microsoft Office Word</Application>
  <DocSecurity>0</DocSecurity>
  <Lines>57</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c:creator>
  <cp:lastModifiedBy>kha</cp:lastModifiedBy>
  <cp:revision>3</cp:revision>
  <dcterms:created xsi:type="dcterms:W3CDTF">2016-03-06T18:38:00Z</dcterms:created>
  <dcterms:modified xsi:type="dcterms:W3CDTF">2016-03-06T19:44:00Z</dcterms:modified>
</cp:coreProperties>
</file>