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DB" w:rsidRPr="00317FD9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17FD9">
        <w:rPr>
          <w:rFonts w:asciiTheme="majorBidi" w:hAnsiTheme="majorBidi" w:cstheme="majorBidi"/>
          <w:b/>
          <w:bCs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BLEEDING TIME</w:t>
      </w:r>
    </w:p>
    <w:p w:rsidR="001512DB" w:rsidRDefault="001512DB" w:rsidP="001512DB">
      <w:pPr>
        <w:tabs>
          <w:tab w:val="left" w:pos="1710"/>
        </w:tabs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512DB" w:rsidRPr="008F4603" w:rsidRDefault="001512DB" w:rsidP="001512DB">
      <w:pPr>
        <w:tabs>
          <w:tab w:val="left" w:pos="1710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512DB" w:rsidRPr="008F4603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Bleeding :</w:t>
      </w: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means loss of blood from damaged or injured 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>Small blood vessels.</w:t>
      </w:r>
    </w:p>
    <w:p w:rsidR="001512DB" w:rsidRPr="008F4603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</w:p>
    <w:p w:rsidR="001512DB" w:rsidRPr="008F4603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proofErr w:type="spellStart"/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Hemostasis:</w:t>
      </w: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>the</w:t>
      </w:r>
      <w:proofErr w:type="spellEnd"/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process of prevention of blood loss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through the injured vessel.</w:t>
      </w:r>
    </w:p>
    <w:p w:rsidR="001512DB" w:rsidRPr="008F4603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 xml:space="preserve">The Bleeding </w:t>
      </w:r>
      <w:proofErr w:type="spellStart"/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time</w:t>
      </w: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>:the</w:t>
      </w:r>
      <w:proofErr w:type="spellEnd"/>
      <w:r w:rsidRPr="008F4603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>time taken from the</w:t>
      </w:r>
      <w:r w:rsidRPr="008F4603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8F4603">
        <w:rPr>
          <w:rFonts w:asciiTheme="majorBidi" w:hAnsiTheme="majorBidi" w:cstheme="majorBidi"/>
          <w:b/>
          <w:bCs/>
          <w:color w:val="231F20"/>
          <w:sz w:val="32"/>
          <w:szCs w:val="32"/>
        </w:rPr>
        <w:t>onset of wound until bleeding cease(Hemostasis).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Clinical Application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1- In platelets functional  disorders, the B.T is 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Prolonged .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2- In thrombocytopenia states ,the B.T is 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Prolonged .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3-Vitamin  K deficiency.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4- in hemophilia the B.T is Prolonged .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5- Patients on long-term oral anticoagulant therapy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Usually have a moderately prolonged B.T.</w:t>
      </w:r>
    </w:p>
    <w:p w:rsidR="001512DB" w:rsidRPr="0066318C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>6-Aspirin prolonged the B.T. By 2-3 times in normal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persons.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66318C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  <w:highlight w:val="yellow"/>
          <w:lang w:bidi="ar-IQ"/>
        </w:rPr>
        <w:t>Introduction and principle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A standardized puncture of the ear lobe is made and the time course for bleeding to stop is recorded. Cessation of bleeding indicates the formation of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 </w:t>
      </w: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 </w:t>
      </w:r>
      <w:proofErr w:type="spellStart"/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h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a</w:t>
      </w:r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emostatic</w:t>
      </w:r>
      <w:proofErr w:type="spellEnd"/>
      <w:r w:rsidRPr="0066318C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 plugs which are in turn dependent on an adequate number of platelets and the ability of the platelets to adhere to the sub endothelium and to form aggregates.</w:t>
      </w:r>
    </w:p>
    <w:p w:rsidR="001512DB" w:rsidRPr="008B1D9D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8B1D9D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  <w:lang w:bidi="ar-IQ"/>
        </w:rPr>
        <w:t>Objectives</w:t>
      </w:r>
    </w:p>
    <w:p w:rsidR="001512DB" w:rsidRPr="008F4603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B1D9D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To find the time that elapses between the puncture of the skin and the stoppage of blood oozing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Methods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8F131F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t>1- Duke test. It is the easiest to perform.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2- Ivy test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3- Template test..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tab/>
        <w:t xml:space="preserve">                                                                                </w:t>
      </w:r>
      <w:r w:rsidRPr="008F131F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br/>
      </w:r>
      <w:r w:rsidRPr="008F131F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  <w:highlight w:val="yellow"/>
        </w:rPr>
        <w:t>Duke Test</w:t>
      </w:r>
      <w:r w:rsidRPr="008F131F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br/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t>Material and Instruments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1- Sterile disposable lancet.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2- Stopwatch.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3- Circular test paper.</w:t>
      </w:r>
      <w:r w:rsidRPr="008F131F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4- Alcohol prep pads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869D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  <w:highlight w:val="yellow"/>
        </w:rPr>
        <w:t>Procedure</w:t>
      </w:r>
    </w:p>
    <w:p w:rsidR="001512DB" w:rsidRPr="008869D5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869D5">
        <w:rPr>
          <w:rFonts w:asciiTheme="majorBidi" w:hAnsiTheme="majorBidi" w:cstheme="majorBidi"/>
          <w:b/>
          <w:bCs/>
          <w:color w:val="231F20"/>
          <w:sz w:val="32"/>
          <w:szCs w:val="32"/>
        </w:rPr>
        <w:t>1- The ear lobe is cleansed with an alcohol sponge and allowed to dry.</w:t>
      </w:r>
    </w:p>
    <w:p w:rsidR="001512DB" w:rsidRPr="008869D5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8869D5">
        <w:rPr>
          <w:rFonts w:asciiTheme="majorBidi" w:hAnsiTheme="majorBidi" w:cstheme="majorBidi"/>
          <w:b/>
          <w:bCs/>
          <w:color w:val="231F20"/>
          <w:sz w:val="32"/>
          <w:szCs w:val="32"/>
        </w:rPr>
        <w:t>2- A standardized puncture of the ear lobe is then made, using a sterile blood lancet.</w:t>
      </w:r>
    </w:p>
    <w:p w:rsidR="001512DB" w:rsidRPr="008869D5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8869D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3- The stopwatch is started at the moment of the puncture </w:t>
      </w:r>
    </w:p>
    <w:p w:rsidR="001512DB" w:rsidRPr="008869D5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8869D5">
        <w:rPr>
          <w:rFonts w:asciiTheme="majorBidi" w:hAnsiTheme="majorBidi" w:cstheme="majorBidi"/>
          <w:b/>
          <w:bCs/>
          <w:color w:val="231F20"/>
          <w:sz w:val="32"/>
          <w:szCs w:val="32"/>
        </w:rPr>
        <w:t>4- Lining circular filter paper the blood is blotted every 30 seconds without allowing the filter paper to touch the wound.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869D5">
        <w:rPr>
          <w:rFonts w:asciiTheme="majorBidi" w:hAnsiTheme="majorBidi" w:cstheme="majorBidi"/>
          <w:b/>
          <w:bCs/>
          <w:color w:val="231F20"/>
          <w:sz w:val="32"/>
          <w:szCs w:val="32"/>
        </w:rPr>
        <w:t>5- When bleeding ceases, the stopwatch is hacked an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d the bleeding time recorded 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6F785F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  <w:lang w:bidi="ar-IQ"/>
        </w:rPr>
        <w:t>Normal range</w:t>
      </w:r>
    </w:p>
    <w:p w:rsidR="001512DB" w:rsidRPr="006F785F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6F785F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1-3 minutes, borderline times are 3-6 minutes.</w:t>
      </w:r>
    </w:p>
    <w:p w:rsidR="001512DB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</w:p>
    <w:p w:rsidR="001512DB" w:rsidRPr="006F785F" w:rsidRDefault="001512DB" w:rsidP="001512DB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 </w:t>
      </w:r>
      <w:r w:rsidRPr="006F785F"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drawing>
          <wp:inline distT="0" distB="0" distL="0" distR="0" wp14:anchorId="0F803740" wp14:editId="44D45C21">
            <wp:extent cx="2133600" cy="2133600"/>
            <wp:effectExtent l="19050" t="19050" r="19050" b="19050"/>
            <wp:docPr id="9222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pattFill prst="pct5">
                        <a:fgClr>
                          <a:srgbClr val="009900"/>
                        </a:fgClr>
                        <a:bgClr>
                          <a:srgbClr val="009900"/>
                        </a:bgClr>
                      </a:patt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 </w:t>
      </w:r>
      <w:r w:rsidRPr="006F785F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Normal spots on filter paper</w:t>
      </w:r>
    </w:p>
    <w:p w:rsidR="001512DB" w:rsidRPr="006F785F" w:rsidRDefault="001512DB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</w:p>
    <w:p w:rsidR="001512DB" w:rsidRPr="008869D5" w:rsidRDefault="001512DB" w:rsidP="001512D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</w:p>
    <w:p w:rsidR="002D4642" w:rsidRPr="001512DB" w:rsidRDefault="002D4642" w:rsidP="001512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 w:hint="cs"/>
          <w:b/>
          <w:bCs/>
          <w:caps/>
          <w:noProof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2D4642" w:rsidRPr="001512DB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Text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DB"/>
    <w:rsid w:val="001512DB"/>
    <w:rsid w:val="002D4642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51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51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1625</Characters>
  <Application>Microsoft Office Word</Application>
  <DocSecurity>0</DocSecurity>
  <Lines>13</Lines>
  <Paragraphs>3</Paragraphs>
  <ScaleCrop>false</ScaleCrop>
  <Company>SACC - ANAS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2016-03-16T07:13:00Z</dcterms:created>
  <dcterms:modified xsi:type="dcterms:W3CDTF">2016-03-16T07:14:00Z</dcterms:modified>
</cp:coreProperties>
</file>