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56" w:rsidRPr="00D97BDF" w:rsidRDefault="00042956" w:rsidP="00042956">
      <w:pPr>
        <w:spacing w:line="360" w:lineRule="auto"/>
        <w:jc w:val="both"/>
        <w:rPr>
          <w:b/>
          <w:bCs/>
          <w:sz w:val="28"/>
          <w:szCs w:val="28"/>
          <w:rtl/>
          <w:lang w:bidi="ar-IQ"/>
        </w:rPr>
      </w:pPr>
      <w:r>
        <w:rPr>
          <w:rFonts w:cs="Simplified Arabic Backslanted" w:hint="cs"/>
          <w:sz w:val="40"/>
          <w:szCs w:val="40"/>
          <w:rtl/>
        </w:rPr>
        <w:t>ثالثاً-</w:t>
      </w:r>
      <w:r w:rsidRPr="00D97BDF">
        <w:rPr>
          <w:b/>
          <w:bCs/>
          <w:sz w:val="28"/>
          <w:szCs w:val="28"/>
          <w:rtl/>
          <w:lang w:bidi="ar-IQ"/>
        </w:rPr>
        <w:t xml:space="preserve"> المسرح الرومانسيّ</w:t>
      </w:r>
    </w:p>
    <w:p w:rsidR="00042956" w:rsidRPr="005371C0" w:rsidRDefault="00042956" w:rsidP="00042956">
      <w:pPr>
        <w:spacing w:line="360" w:lineRule="auto"/>
        <w:jc w:val="both"/>
        <w:rPr>
          <w:sz w:val="28"/>
          <w:szCs w:val="28"/>
          <w:rtl/>
          <w:lang w:bidi="ar-IQ"/>
        </w:rPr>
      </w:pPr>
      <w:r w:rsidRPr="005371C0">
        <w:rPr>
          <w:sz w:val="28"/>
          <w:szCs w:val="28"/>
          <w:rtl/>
          <w:lang w:bidi="ar-IQ"/>
        </w:rPr>
        <w:t>للاتجاه الرومانسيّ في الأدب المسرحيّ جذور؛ فقد نشأ في عهد لويس السادس عشر (1643) لونٌ مسرحيّ مزيج ومشوّش وغريب هو (</w:t>
      </w:r>
      <w:proofErr w:type="spellStart"/>
      <w:r w:rsidRPr="005371C0">
        <w:rPr>
          <w:sz w:val="28"/>
          <w:szCs w:val="28"/>
          <w:rtl/>
          <w:lang w:bidi="ar-IQ"/>
        </w:rPr>
        <w:t>التراجيكوميديا</w:t>
      </w:r>
      <w:proofErr w:type="spellEnd"/>
      <w:r w:rsidRPr="005371C0">
        <w:rPr>
          <w:sz w:val="28"/>
          <w:szCs w:val="28"/>
          <w:rtl/>
          <w:lang w:bidi="ar-IQ"/>
        </w:rPr>
        <w:t xml:space="preserve">) أي المزيج بين المأساة والملهاة. وهو نوعٌ تسرّب إلى فرنسا من تأثيرات شكسبير والمسرح الإسباني؛ ولكن الذوق الفرنسيّ العام عزف عن هذا النوع بسبب تعلّقه بالقواعد الكلاسيكية. وفي النصف الأول من القرن التاسع عشر  فظهر نوع آخر من المسرحية هو أقل تشويشاً من </w:t>
      </w:r>
      <w:proofErr w:type="spellStart"/>
      <w:r w:rsidRPr="005371C0">
        <w:rPr>
          <w:sz w:val="28"/>
          <w:szCs w:val="28"/>
          <w:rtl/>
          <w:lang w:bidi="ar-IQ"/>
        </w:rPr>
        <w:t>التراجيكوميديا</w:t>
      </w:r>
      <w:proofErr w:type="spellEnd"/>
      <w:r w:rsidRPr="005371C0">
        <w:rPr>
          <w:sz w:val="28"/>
          <w:szCs w:val="28"/>
          <w:rtl/>
          <w:lang w:bidi="ar-IQ"/>
        </w:rPr>
        <w:t xml:space="preserve"> اجتذب الجمهور إلى الاستمتاع بالغموض والمرح، هو (</w:t>
      </w:r>
      <w:proofErr w:type="spellStart"/>
      <w:r w:rsidRPr="005371C0">
        <w:rPr>
          <w:sz w:val="28"/>
          <w:szCs w:val="28"/>
          <w:rtl/>
          <w:lang w:bidi="ar-IQ"/>
        </w:rPr>
        <w:t>الميلودرام</w:t>
      </w:r>
      <w:proofErr w:type="spellEnd"/>
      <w:r w:rsidRPr="005371C0">
        <w:rPr>
          <w:sz w:val="28"/>
          <w:szCs w:val="28"/>
          <w:rtl/>
          <w:lang w:bidi="ar-IQ"/>
        </w:rPr>
        <w:t xml:space="preserve">). </w:t>
      </w:r>
    </w:p>
    <w:p w:rsidR="00042956" w:rsidRPr="005371C0" w:rsidRDefault="00042956" w:rsidP="00042956">
      <w:pPr>
        <w:spacing w:line="360" w:lineRule="auto"/>
        <w:jc w:val="both"/>
        <w:rPr>
          <w:sz w:val="28"/>
          <w:szCs w:val="28"/>
          <w:rtl/>
          <w:lang w:bidi="ar-IQ"/>
        </w:rPr>
      </w:pPr>
      <w:r w:rsidRPr="005371C0">
        <w:rPr>
          <w:sz w:val="28"/>
          <w:szCs w:val="28"/>
          <w:rtl/>
          <w:lang w:bidi="ar-IQ"/>
        </w:rPr>
        <w:t xml:space="preserve">وفي الحقيقة، كانت الثورة الفرنسية قد غيّرت من ذوق الجمهور فبينما كان يكتفي بخشبةٍ ومهرجين أصبح ينشد مزيداً من الانفعالات النبيلة. ولما كانت النفوس قد سئمت القواعد الكلاسيكية وتهيأت للتجديد فقد وجدت ضالّتها في </w:t>
      </w:r>
      <w:proofErr w:type="spellStart"/>
      <w:r w:rsidRPr="005371C0">
        <w:rPr>
          <w:sz w:val="28"/>
          <w:szCs w:val="28"/>
          <w:rtl/>
          <w:lang w:bidi="ar-IQ"/>
        </w:rPr>
        <w:t>الميلودرام</w:t>
      </w:r>
      <w:proofErr w:type="spellEnd"/>
      <w:r w:rsidRPr="005371C0">
        <w:rPr>
          <w:sz w:val="28"/>
          <w:szCs w:val="28"/>
          <w:rtl/>
          <w:lang w:bidi="ar-IQ"/>
        </w:rPr>
        <w:t xml:space="preserve">، ذلك الفن المسرحي الذي اجتذب القطاعات الكبيرة من الشعب. </w:t>
      </w:r>
    </w:p>
    <w:p w:rsidR="00042956" w:rsidRPr="005371C0" w:rsidRDefault="00042956" w:rsidP="00042956">
      <w:pPr>
        <w:spacing w:line="360" w:lineRule="auto"/>
        <w:jc w:val="both"/>
        <w:rPr>
          <w:sz w:val="28"/>
          <w:szCs w:val="28"/>
          <w:rtl/>
          <w:lang w:bidi="ar-IQ"/>
        </w:rPr>
      </w:pPr>
      <w:r w:rsidRPr="005371C0">
        <w:rPr>
          <w:sz w:val="28"/>
          <w:szCs w:val="28"/>
          <w:rtl/>
          <w:lang w:bidi="ar-IQ"/>
        </w:rPr>
        <w:t xml:space="preserve">كانت </w:t>
      </w:r>
      <w:proofErr w:type="spellStart"/>
      <w:r w:rsidRPr="005371C0">
        <w:rPr>
          <w:sz w:val="28"/>
          <w:szCs w:val="28"/>
          <w:rtl/>
          <w:lang w:bidi="ar-IQ"/>
        </w:rPr>
        <w:t>الميلودرام</w:t>
      </w:r>
      <w:proofErr w:type="spellEnd"/>
      <w:r w:rsidRPr="005371C0">
        <w:rPr>
          <w:sz w:val="28"/>
          <w:szCs w:val="28"/>
          <w:rtl/>
          <w:lang w:bidi="ar-IQ"/>
        </w:rPr>
        <w:t xml:space="preserve"> تستمد موضوعاتها من التاريخ ولاسيّما فروسيّات القرون الوسطى الفرنسية والألمانية والإيطالية والإسبانية في عصر النهضة والكاثوليكيّة. وكانت تحتوي على عقدة غامضة وشخصيّة خائنة وتمزج بين المأساوي والمضحك، فإذا تأزّمت الانفعالات المأساوية هدَّأ منها ظهور بعض العناصر الساذجة كالفلاح أو الوصيف أو المضحك بما يلقونه من النكات المضحكة، وكان حلّ العقدة مفرحاً دوماً حين ينجو الأشخاص الطيّبون ويعاقب الخونة. وكان أسلوبها نثرياً سطحياً </w:t>
      </w:r>
      <w:r w:rsidRPr="005371C0">
        <w:rPr>
          <w:rFonts w:hint="cs"/>
          <w:sz w:val="28"/>
          <w:szCs w:val="28"/>
          <w:rtl/>
          <w:lang w:bidi="ar-IQ"/>
        </w:rPr>
        <w:t xml:space="preserve">، </w:t>
      </w:r>
      <w:r w:rsidRPr="005371C0">
        <w:rPr>
          <w:sz w:val="28"/>
          <w:szCs w:val="28"/>
          <w:rtl/>
          <w:lang w:bidi="ar-IQ"/>
        </w:rPr>
        <w:t>يتلاعب بالعواطف لك</w:t>
      </w:r>
      <w:r w:rsidRPr="005371C0">
        <w:rPr>
          <w:rFonts w:hint="cs"/>
          <w:sz w:val="28"/>
          <w:szCs w:val="28"/>
          <w:rtl/>
          <w:lang w:bidi="ar-IQ"/>
        </w:rPr>
        <w:t>ي</w:t>
      </w:r>
      <w:r w:rsidRPr="005371C0">
        <w:rPr>
          <w:sz w:val="28"/>
          <w:szCs w:val="28"/>
          <w:rtl/>
          <w:lang w:bidi="ar-IQ"/>
        </w:rPr>
        <w:t xml:space="preserve"> يجتذب الجمهور</w:t>
      </w:r>
      <w:r w:rsidRPr="005371C0">
        <w:rPr>
          <w:rFonts w:hint="cs"/>
          <w:sz w:val="28"/>
          <w:szCs w:val="28"/>
          <w:rtl/>
          <w:lang w:bidi="ar-IQ"/>
        </w:rPr>
        <w:t>، فضلاً عن</w:t>
      </w:r>
      <w:r w:rsidRPr="005371C0">
        <w:rPr>
          <w:sz w:val="28"/>
          <w:szCs w:val="28"/>
          <w:rtl/>
          <w:lang w:bidi="ar-IQ"/>
        </w:rPr>
        <w:t xml:space="preserve"> كثرة الديكورات الأخاذة والحيل الإخراجية الماهرة والمفاجآت التي تسحر المشاهد البسيط. </w:t>
      </w:r>
    </w:p>
    <w:p w:rsidR="00042956" w:rsidRPr="005371C0" w:rsidRDefault="00042956" w:rsidP="00042956">
      <w:pPr>
        <w:spacing w:line="360" w:lineRule="auto"/>
        <w:jc w:val="both"/>
        <w:rPr>
          <w:sz w:val="28"/>
          <w:szCs w:val="28"/>
          <w:rtl/>
          <w:lang w:bidi="ar-IQ"/>
        </w:rPr>
      </w:pPr>
      <w:r w:rsidRPr="005371C0">
        <w:rPr>
          <w:sz w:val="28"/>
          <w:szCs w:val="28"/>
          <w:rtl/>
          <w:lang w:bidi="ar-IQ"/>
        </w:rPr>
        <w:t xml:space="preserve">ومن </w:t>
      </w:r>
      <w:proofErr w:type="spellStart"/>
      <w:r w:rsidRPr="005371C0">
        <w:rPr>
          <w:sz w:val="28"/>
          <w:szCs w:val="28"/>
          <w:rtl/>
          <w:lang w:bidi="ar-IQ"/>
        </w:rPr>
        <w:t>الميلودرام</w:t>
      </w:r>
      <w:proofErr w:type="spellEnd"/>
      <w:r w:rsidRPr="005371C0">
        <w:rPr>
          <w:sz w:val="28"/>
          <w:szCs w:val="28"/>
          <w:rtl/>
          <w:lang w:bidi="ar-IQ"/>
        </w:rPr>
        <w:t xml:space="preserve"> ولدتْ المسرحية الرومانسيَّة أو فنّ (الدراما) بعد الثلث الأول من القرن التاسع عشر، بتأثير المسرح الشكسبيريّ الذي وفد في القرن السابع عشر ولم ينل إعجاب الفرنسيين في ذلك الحين، وكانوا ينعتونه بالغرابة والخروج عن القواعد وبالفظاظة والوحشية في بعض الأحيان ، وبعد أن ترجمت أعمال شكسبير زادت شهرته وانتشرت آراء النقاد الانجليز فيه، وأصبحت مسرحياته تقدم على المسارح الفرنسية مع بعض التعديل المناسب للأذواق الفرنسية. وقد كتب مترجمه (</w:t>
      </w:r>
      <w:proofErr w:type="spellStart"/>
      <w:r w:rsidRPr="005371C0">
        <w:rPr>
          <w:sz w:val="28"/>
          <w:szCs w:val="28"/>
          <w:rtl/>
          <w:lang w:bidi="ar-IQ"/>
        </w:rPr>
        <w:t>غيزو</w:t>
      </w:r>
      <w:proofErr w:type="spellEnd"/>
      <w:r w:rsidRPr="005371C0">
        <w:rPr>
          <w:sz w:val="28"/>
          <w:szCs w:val="28"/>
          <w:rtl/>
          <w:lang w:bidi="ar-IQ"/>
        </w:rPr>
        <w:t xml:space="preserve">) في عام 1823: "الشيء المؤكدّ أن عهد النظام الكلاسيكي ولّى وأن نظاماً جديداً ينبغي أن يسود، هو نظام شكسبير الذي يمكن أن يزوّدنا بالخطط التي يجب أن تنتج العبقرية بمقتضاها". </w:t>
      </w:r>
    </w:p>
    <w:p w:rsidR="00042956" w:rsidRPr="005371C0" w:rsidRDefault="00042956" w:rsidP="00042956">
      <w:pPr>
        <w:spacing w:line="360" w:lineRule="auto"/>
        <w:jc w:val="both"/>
        <w:rPr>
          <w:sz w:val="28"/>
          <w:szCs w:val="28"/>
          <w:rtl/>
          <w:lang w:bidi="ar-IQ"/>
        </w:rPr>
      </w:pPr>
      <w:r w:rsidRPr="005371C0">
        <w:rPr>
          <w:sz w:val="28"/>
          <w:szCs w:val="28"/>
          <w:rtl/>
          <w:lang w:bidi="ar-IQ"/>
        </w:rPr>
        <w:lastRenderedPageBreak/>
        <w:t xml:space="preserve">ثم جاء فيكتور </w:t>
      </w:r>
      <w:proofErr w:type="spellStart"/>
      <w:r w:rsidRPr="005371C0">
        <w:rPr>
          <w:sz w:val="28"/>
          <w:szCs w:val="28"/>
          <w:rtl/>
          <w:lang w:bidi="ar-IQ"/>
        </w:rPr>
        <w:t>هوغو</w:t>
      </w:r>
      <w:proofErr w:type="spellEnd"/>
      <w:r w:rsidRPr="005371C0">
        <w:rPr>
          <w:sz w:val="28"/>
          <w:szCs w:val="28"/>
          <w:rtl/>
          <w:lang w:bidi="ar-IQ"/>
        </w:rPr>
        <w:t xml:space="preserve"> فألّف مسرحية (</w:t>
      </w:r>
      <w:proofErr w:type="spellStart"/>
      <w:r w:rsidRPr="005371C0">
        <w:rPr>
          <w:sz w:val="28"/>
          <w:szCs w:val="28"/>
          <w:rtl/>
          <w:lang w:bidi="ar-IQ"/>
        </w:rPr>
        <w:t>كرومويل</w:t>
      </w:r>
      <w:proofErr w:type="spellEnd"/>
      <w:r w:rsidRPr="005371C0">
        <w:rPr>
          <w:sz w:val="28"/>
          <w:szCs w:val="28"/>
          <w:rtl/>
          <w:lang w:bidi="ar-IQ"/>
        </w:rPr>
        <w:t xml:space="preserve">) ومهّد لها بمقدمة نقدية مطَّولة (1827) أكد فيها رفضه </w:t>
      </w:r>
      <w:proofErr w:type="spellStart"/>
      <w:r w:rsidRPr="005371C0">
        <w:rPr>
          <w:sz w:val="28"/>
          <w:szCs w:val="28"/>
          <w:rtl/>
          <w:lang w:bidi="ar-IQ"/>
        </w:rPr>
        <w:t>التقيد</w:t>
      </w:r>
      <w:proofErr w:type="spellEnd"/>
      <w:r w:rsidRPr="005371C0">
        <w:rPr>
          <w:sz w:val="28"/>
          <w:szCs w:val="28"/>
          <w:rtl/>
          <w:lang w:bidi="ar-IQ"/>
        </w:rPr>
        <w:t xml:space="preserve"> بوحدتي الزمان والمكان والاحتفاظ بوحدة العمل والانطباع والفكرة والجمع بين الجميل والقبيح والعظيم وال</w:t>
      </w:r>
      <w:r w:rsidRPr="005371C0">
        <w:rPr>
          <w:rFonts w:hint="cs"/>
          <w:sz w:val="28"/>
          <w:szCs w:val="28"/>
          <w:rtl/>
          <w:lang w:bidi="ar-IQ"/>
        </w:rPr>
        <w:t>وضيع</w:t>
      </w:r>
      <w:r w:rsidRPr="005371C0">
        <w:rPr>
          <w:sz w:val="28"/>
          <w:szCs w:val="28"/>
          <w:rtl/>
          <w:lang w:bidi="ar-IQ"/>
        </w:rPr>
        <w:t xml:space="preserve"> في نظام منسجم، الأمر الذي نجح فيه شكسبير نجاحاً عظيماً. وأضاف </w:t>
      </w:r>
      <w:proofErr w:type="spellStart"/>
      <w:r w:rsidRPr="005371C0">
        <w:rPr>
          <w:sz w:val="28"/>
          <w:szCs w:val="28"/>
          <w:rtl/>
          <w:lang w:bidi="ar-IQ"/>
        </w:rPr>
        <w:t>هوغو</w:t>
      </w:r>
      <w:proofErr w:type="spellEnd"/>
      <w:r w:rsidRPr="005371C0">
        <w:rPr>
          <w:sz w:val="28"/>
          <w:szCs w:val="28"/>
          <w:rtl/>
          <w:lang w:bidi="ar-IQ"/>
        </w:rPr>
        <w:t xml:space="preserve"> أنه يمكن الاحتفاظ بالوزن التقليدي الشعري مع بعض المرونة والتلوين، شريطة المحافظة على القافية... </w:t>
      </w:r>
    </w:p>
    <w:p w:rsidR="00042956" w:rsidRPr="005371C0" w:rsidRDefault="00042956" w:rsidP="00042956">
      <w:pPr>
        <w:spacing w:line="360" w:lineRule="auto"/>
        <w:jc w:val="both"/>
        <w:rPr>
          <w:sz w:val="28"/>
          <w:szCs w:val="28"/>
          <w:rtl/>
          <w:lang w:bidi="ar-IQ"/>
        </w:rPr>
      </w:pPr>
      <w:r w:rsidRPr="005371C0">
        <w:rPr>
          <w:sz w:val="28"/>
          <w:szCs w:val="28"/>
          <w:rtl/>
          <w:lang w:bidi="ar-IQ"/>
        </w:rPr>
        <w:t xml:space="preserve">وهكذا </w:t>
      </w:r>
      <w:proofErr w:type="spellStart"/>
      <w:r w:rsidRPr="005371C0">
        <w:rPr>
          <w:sz w:val="28"/>
          <w:szCs w:val="28"/>
          <w:rtl/>
          <w:lang w:bidi="ar-IQ"/>
        </w:rPr>
        <w:t>ترسخت</w:t>
      </w:r>
      <w:proofErr w:type="spellEnd"/>
      <w:r w:rsidRPr="005371C0">
        <w:rPr>
          <w:sz w:val="28"/>
          <w:szCs w:val="28"/>
          <w:rtl/>
          <w:lang w:bidi="ar-IQ"/>
        </w:rPr>
        <w:t xml:space="preserve"> الدراما الرومانسية التي اختلفت عن </w:t>
      </w:r>
      <w:proofErr w:type="spellStart"/>
      <w:r w:rsidRPr="005371C0">
        <w:rPr>
          <w:sz w:val="28"/>
          <w:szCs w:val="28"/>
          <w:rtl/>
          <w:lang w:bidi="ar-IQ"/>
        </w:rPr>
        <w:t>الميلودرام</w:t>
      </w:r>
      <w:proofErr w:type="spellEnd"/>
      <w:r w:rsidRPr="005371C0">
        <w:rPr>
          <w:sz w:val="28"/>
          <w:szCs w:val="28"/>
          <w:rtl/>
          <w:lang w:bidi="ar-IQ"/>
        </w:rPr>
        <w:t xml:space="preserve"> بأنها أصبحت تعالجُ نثراً أو شعراً، </w:t>
      </w:r>
      <w:proofErr w:type="spellStart"/>
      <w:r w:rsidRPr="005371C0">
        <w:rPr>
          <w:sz w:val="28"/>
          <w:szCs w:val="28"/>
          <w:rtl/>
          <w:lang w:bidi="ar-IQ"/>
        </w:rPr>
        <w:t>فهوغو</w:t>
      </w:r>
      <w:proofErr w:type="spellEnd"/>
      <w:r w:rsidRPr="005371C0">
        <w:rPr>
          <w:sz w:val="28"/>
          <w:szCs w:val="28"/>
          <w:rtl/>
          <w:lang w:bidi="ar-IQ"/>
        </w:rPr>
        <w:t xml:space="preserve"> </w:t>
      </w:r>
      <w:proofErr w:type="spellStart"/>
      <w:r w:rsidRPr="005371C0">
        <w:rPr>
          <w:sz w:val="28"/>
          <w:szCs w:val="28"/>
          <w:rtl/>
          <w:lang w:bidi="ar-IQ"/>
        </w:rPr>
        <w:t>وألفريد</w:t>
      </w:r>
      <w:proofErr w:type="spellEnd"/>
      <w:r w:rsidRPr="005371C0">
        <w:rPr>
          <w:sz w:val="28"/>
          <w:szCs w:val="28"/>
          <w:rtl/>
          <w:lang w:bidi="ar-IQ"/>
        </w:rPr>
        <w:t xml:space="preserve"> </w:t>
      </w:r>
      <w:proofErr w:type="spellStart"/>
      <w:r w:rsidRPr="005371C0">
        <w:rPr>
          <w:sz w:val="28"/>
          <w:szCs w:val="28"/>
          <w:rtl/>
          <w:lang w:bidi="ar-IQ"/>
        </w:rPr>
        <w:t>دوفينيي</w:t>
      </w:r>
      <w:proofErr w:type="spellEnd"/>
      <w:r w:rsidRPr="005371C0">
        <w:rPr>
          <w:sz w:val="28"/>
          <w:szCs w:val="28"/>
          <w:rtl/>
          <w:lang w:bidi="ar-IQ"/>
        </w:rPr>
        <w:t xml:space="preserve"> وموسيّه كتبوها بأسلوب النثر، ولكنه نثر فنيّ شاعري نبيل. والاختلاف الثاني هو أن عقدتها تحلُّ عن طريق الشفقة أو الخوف أو الحزن العظيم. والاختلاف الثالث أنها استقت بعض موضوعاتها من التاريخ الجديد. </w:t>
      </w:r>
    </w:p>
    <w:p w:rsidR="00042956" w:rsidRPr="005371C0" w:rsidRDefault="00042956" w:rsidP="00042956">
      <w:pPr>
        <w:spacing w:line="360" w:lineRule="auto"/>
        <w:jc w:val="both"/>
        <w:rPr>
          <w:sz w:val="28"/>
          <w:szCs w:val="28"/>
          <w:rtl/>
          <w:lang w:bidi="ar-IQ"/>
        </w:rPr>
      </w:pPr>
      <w:r w:rsidRPr="005371C0">
        <w:rPr>
          <w:sz w:val="28"/>
          <w:szCs w:val="28"/>
          <w:rtl/>
          <w:lang w:bidi="ar-IQ"/>
        </w:rPr>
        <w:t xml:space="preserve">وبهذه التطورات انتهى الإطار اليوناني واللاتيني الكلاسيكي وسادت الدراما الرومانسية التي كان من أشهر أقطابها </w:t>
      </w:r>
      <w:proofErr w:type="spellStart"/>
      <w:r w:rsidRPr="005371C0">
        <w:rPr>
          <w:sz w:val="28"/>
          <w:szCs w:val="28"/>
          <w:rtl/>
          <w:lang w:bidi="ar-IQ"/>
        </w:rPr>
        <w:t>هوغو</w:t>
      </w:r>
      <w:proofErr w:type="spellEnd"/>
      <w:r w:rsidRPr="005371C0">
        <w:rPr>
          <w:sz w:val="28"/>
          <w:szCs w:val="28"/>
          <w:rtl/>
          <w:lang w:bidi="ar-IQ"/>
        </w:rPr>
        <w:t xml:space="preserve"> في مسرحياته ، والكسندر </w:t>
      </w:r>
      <w:proofErr w:type="spellStart"/>
      <w:r w:rsidRPr="005371C0">
        <w:rPr>
          <w:sz w:val="28"/>
          <w:szCs w:val="28"/>
          <w:rtl/>
          <w:lang w:bidi="ar-IQ"/>
        </w:rPr>
        <w:t>دوماس</w:t>
      </w:r>
      <w:proofErr w:type="spellEnd"/>
      <w:r w:rsidRPr="005371C0">
        <w:rPr>
          <w:sz w:val="28"/>
          <w:szCs w:val="28"/>
          <w:rtl/>
          <w:lang w:bidi="ar-IQ"/>
        </w:rPr>
        <w:t xml:space="preserve"> الأب</w:t>
      </w:r>
      <w:r w:rsidRPr="005371C0">
        <w:rPr>
          <w:rFonts w:hint="cs"/>
          <w:sz w:val="28"/>
          <w:szCs w:val="28"/>
          <w:rtl/>
          <w:lang w:bidi="ar-IQ"/>
        </w:rPr>
        <w:t xml:space="preserve"> </w:t>
      </w:r>
      <w:r w:rsidRPr="005371C0">
        <w:rPr>
          <w:sz w:val="28"/>
          <w:szCs w:val="28"/>
          <w:rtl/>
          <w:lang w:bidi="ar-IQ"/>
        </w:rPr>
        <w:t xml:space="preserve">؛ وألفرد </w:t>
      </w:r>
      <w:proofErr w:type="spellStart"/>
      <w:r w:rsidRPr="005371C0">
        <w:rPr>
          <w:sz w:val="28"/>
          <w:szCs w:val="28"/>
          <w:rtl/>
          <w:lang w:bidi="ar-IQ"/>
        </w:rPr>
        <w:t>دوفينيي</w:t>
      </w:r>
      <w:proofErr w:type="spellEnd"/>
      <w:r w:rsidRPr="005371C0">
        <w:rPr>
          <w:sz w:val="28"/>
          <w:szCs w:val="28"/>
          <w:rtl/>
          <w:lang w:bidi="ar-IQ"/>
        </w:rPr>
        <w:t xml:space="preserve"> .</w:t>
      </w:r>
    </w:p>
    <w:p w:rsidR="00042956" w:rsidRPr="005371C0" w:rsidRDefault="00042956" w:rsidP="00042956">
      <w:pPr>
        <w:spacing w:line="360" w:lineRule="auto"/>
        <w:jc w:val="both"/>
        <w:rPr>
          <w:sz w:val="28"/>
          <w:szCs w:val="28"/>
          <w:rtl/>
          <w:lang w:bidi="ar-IQ"/>
        </w:rPr>
      </w:pPr>
    </w:p>
    <w:p w:rsidR="00042956" w:rsidRPr="005371C0" w:rsidRDefault="00042956" w:rsidP="00042956">
      <w:pPr>
        <w:spacing w:line="360" w:lineRule="auto"/>
        <w:jc w:val="both"/>
        <w:rPr>
          <w:b/>
          <w:bCs/>
          <w:sz w:val="28"/>
          <w:szCs w:val="28"/>
          <w:rtl/>
          <w:lang w:bidi="ar-IQ"/>
        </w:rPr>
      </w:pPr>
      <w:r w:rsidRPr="005371C0">
        <w:rPr>
          <w:rFonts w:hint="cs"/>
          <w:b/>
          <w:bCs/>
          <w:sz w:val="28"/>
          <w:szCs w:val="28"/>
          <w:rtl/>
          <w:lang w:bidi="ar-IQ"/>
        </w:rPr>
        <w:t>مميزات المسرح الرومانسي:</w:t>
      </w:r>
    </w:p>
    <w:p w:rsidR="00042956" w:rsidRDefault="00042956" w:rsidP="00042956">
      <w:pPr>
        <w:pStyle w:val="a3"/>
        <w:numPr>
          <w:ilvl w:val="0"/>
          <w:numId w:val="1"/>
        </w:numPr>
        <w:spacing w:line="360" w:lineRule="auto"/>
        <w:jc w:val="both"/>
        <w:rPr>
          <w:sz w:val="28"/>
          <w:szCs w:val="28"/>
          <w:lang w:bidi="ar-IQ"/>
        </w:rPr>
      </w:pPr>
      <w:r w:rsidRPr="005371C0">
        <w:rPr>
          <w:sz w:val="28"/>
          <w:szCs w:val="28"/>
          <w:rtl/>
          <w:lang w:bidi="ar-IQ"/>
        </w:rPr>
        <w:t>بأنها تجمع بين شخصيات كثيرة وتطيل العرض إلى درجة الإملال</w:t>
      </w:r>
      <w:r w:rsidRPr="005371C0">
        <w:rPr>
          <w:rFonts w:hint="cs"/>
          <w:sz w:val="28"/>
          <w:szCs w:val="28"/>
          <w:rtl/>
          <w:lang w:bidi="ar-IQ"/>
        </w:rPr>
        <w:t>.</w:t>
      </w:r>
    </w:p>
    <w:p w:rsidR="00042956" w:rsidRDefault="00042956" w:rsidP="00042956">
      <w:pPr>
        <w:pStyle w:val="a3"/>
        <w:numPr>
          <w:ilvl w:val="0"/>
          <w:numId w:val="1"/>
        </w:numPr>
        <w:spacing w:line="360" w:lineRule="auto"/>
        <w:jc w:val="both"/>
        <w:rPr>
          <w:sz w:val="28"/>
          <w:szCs w:val="28"/>
          <w:lang w:bidi="ar-IQ"/>
        </w:rPr>
      </w:pPr>
      <w:proofErr w:type="spellStart"/>
      <w:r>
        <w:rPr>
          <w:rFonts w:hint="cs"/>
          <w:sz w:val="28"/>
          <w:szCs w:val="28"/>
          <w:rtl/>
          <w:lang w:bidi="ar-IQ"/>
        </w:rPr>
        <w:t>ا</w:t>
      </w:r>
      <w:r w:rsidRPr="005371C0">
        <w:rPr>
          <w:sz w:val="28"/>
          <w:szCs w:val="28"/>
          <w:rtl/>
          <w:lang w:bidi="ar-IQ"/>
        </w:rPr>
        <w:t>نها</w:t>
      </w:r>
      <w:proofErr w:type="spellEnd"/>
      <w:r w:rsidRPr="005371C0">
        <w:rPr>
          <w:sz w:val="28"/>
          <w:szCs w:val="28"/>
          <w:rtl/>
          <w:lang w:bidi="ar-IQ"/>
        </w:rPr>
        <w:t xml:space="preserve"> جمعت بين عنصري الدرامي والذاتيّ، وبين المسرح والشعر ومعظم كتابها شعراء. وبرزت فيها الغنائية الشاعرية وهذا مناقض للطابع الدرامي. لقد جعلوا من المسرحية قصيدة مطولة تجمع التناقضات كما في الحياة وعبروا عن مقاصدهم بلوحاتٍ بارعة الرسم والتكوين غنية بالعاطفة والألوان </w:t>
      </w:r>
      <w:proofErr w:type="spellStart"/>
      <w:r w:rsidRPr="005371C0">
        <w:rPr>
          <w:sz w:val="28"/>
          <w:szCs w:val="28"/>
          <w:rtl/>
          <w:lang w:bidi="ar-IQ"/>
        </w:rPr>
        <w:t>والموسيقا</w:t>
      </w:r>
      <w:proofErr w:type="spellEnd"/>
      <w:r w:rsidRPr="005371C0">
        <w:rPr>
          <w:sz w:val="28"/>
          <w:szCs w:val="28"/>
          <w:rtl/>
          <w:lang w:bidi="ar-IQ"/>
        </w:rPr>
        <w:t xml:space="preserve"> والحركة، وأعلوا من شأن الحساسيّة في مقابل الإرادة والفكر. ولذلك يمكن القول إن أبطال المسرحية الرومانسية هم تعبيرٌ عن شخصيّة الكاتب وتمثيل لذاتيته. </w:t>
      </w:r>
    </w:p>
    <w:p w:rsidR="00042956" w:rsidRDefault="00042956" w:rsidP="00042956">
      <w:pPr>
        <w:pStyle w:val="a3"/>
        <w:numPr>
          <w:ilvl w:val="0"/>
          <w:numId w:val="1"/>
        </w:numPr>
        <w:spacing w:line="360" w:lineRule="auto"/>
        <w:jc w:val="both"/>
        <w:rPr>
          <w:sz w:val="28"/>
          <w:szCs w:val="28"/>
          <w:lang w:bidi="ar-IQ"/>
        </w:rPr>
      </w:pPr>
      <w:r w:rsidRPr="005371C0">
        <w:rPr>
          <w:sz w:val="28"/>
          <w:szCs w:val="28"/>
          <w:rtl/>
          <w:lang w:bidi="ar-IQ"/>
        </w:rPr>
        <w:t xml:space="preserve"> عبرت من ناحية عن الأفكار والفلسفات والعادات ودافعت عن المظلومين ولا </w:t>
      </w:r>
      <w:proofErr w:type="spellStart"/>
      <w:r w:rsidRPr="005371C0">
        <w:rPr>
          <w:sz w:val="28"/>
          <w:szCs w:val="28"/>
          <w:rtl/>
          <w:lang w:bidi="ar-IQ"/>
        </w:rPr>
        <w:t>سيّما</w:t>
      </w:r>
      <w:proofErr w:type="spellEnd"/>
      <w:r w:rsidRPr="005371C0">
        <w:rPr>
          <w:sz w:val="28"/>
          <w:szCs w:val="28"/>
          <w:rtl/>
          <w:lang w:bidi="ar-IQ"/>
        </w:rPr>
        <w:t xml:space="preserve"> المرأة، وأكدت حق الإنسان والشعوب والكيان القومي والوطني، ولكنها من ناحية ثانية كانت أقل عمقاً من ا</w:t>
      </w:r>
      <w:r>
        <w:rPr>
          <w:sz w:val="28"/>
          <w:szCs w:val="28"/>
          <w:rtl/>
          <w:lang w:bidi="ar-IQ"/>
        </w:rPr>
        <w:t>لمسرحية الكلاسيكية</w:t>
      </w:r>
      <w:r>
        <w:rPr>
          <w:rFonts w:hint="cs"/>
          <w:sz w:val="28"/>
          <w:szCs w:val="28"/>
          <w:rtl/>
          <w:lang w:bidi="ar-IQ"/>
        </w:rPr>
        <w:t xml:space="preserve"> .</w:t>
      </w:r>
    </w:p>
    <w:p w:rsidR="00042956" w:rsidRDefault="00042956" w:rsidP="00042956">
      <w:pPr>
        <w:pStyle w:val="a3"/>
        <w:numPr>
          <w:ilvl w:val="0"/>
          <w:numId w:val="1"/>
        </w:numPr>
        <w:spacing w:line="360" w:lineRule="auto"/>
        <w:jc w:val="both"/>
        <w:rPr>
          <w:sz w:val="28"/>
          <w:szCs w:val="28"/>
          <w:lang w:bidi="ar-IQ"/>
        </w:rPr>
      </w:pPr>
      <w:r>
        <w:rPr>
          <w:rFonts w:hint="cs"/>
          <w:sz w:val="28"/>
          <w:szCs w:val="28"/>
          <w:rtl/>
          <w:lang w:bidi="ar-IQ"/>
        </w:rPr>
        <w:t xml:space="preserve">اغلب موضوعاتها مستمدة من القرون </w:t>
      </w:r>
      <w:proofErr w:type="spellStart"/>
      <w:r>
        <w:rPr>
          <w:rFonts w:hint="cs"/>
          <w:sz w:val="28"/>
          <w:szCs w:val="28"/>
          <w:rtl/>
          <w:lang w:bidi="ar-IQ"/>
        </w:rPr>
        <w:t>القروسطية</w:t>
      </w:r>
      <w:proofErr w:type="spellEnd"/>
      <w:r>
        <w:rPr>
          <w:rFonts w:hint="cs"/>
          <w:sz w:val="28"/>
          <w:szCs w:val="28"/>
          <w:rtl/>
          <w:lang w:bidi="ar-IQ"/>
        </w:rPr>
        <w:t xml:space="preserve"> </w:t>
      </w:r>
      <w:proofErr w:type="spellStart"/>
      <w:r>
        <w:rPr>
          <w:rFonts w:hint="cs"/>
          <w:sz w:val="28"/>
          <w:szCs w:val="28"/>
          <w:rtl/>
          <w:lang w:bidi="ar-IQ"/>
        </w:rPr>
        <w:t>اومن</w:t>
      </w:r>
      <w:proofErr w:type="spellEnd"/>
      <w:r>
        <w:rPr>
          <w:rFonts w:hint="cs"/>
          <w:sz w:val="28"/>
          <w:szCs w:val="28"/>
          <w:rtl/>
          <w:lang w:bidi="ar-IQ"/>
        </w:rPr>
        <w:t xml:space="preserve"> التاريخ الجديد  .</w:t>
      </w:r>
    </w:p>
    <w:p w:rsidR="00042956" w:rsidRPr="005371C0" w:rsidRDefault="00042956" w:rsidP="00042956">
      <w:pPr>
        <w:pStyle w:val="a3"/>
        <w:numPr>
          <w:ilvl w:val="0"/>
          <w:numId w:val="1"/>
        </w:numPr>
        <w:spacing w:line="360" w:lineRule="auto"/>
        <w:jc w:val="both"/>
        <w:rPr>
          <w:sz w:val="28"/>
          <w:szCs w:val="28"/>
          <w:rtl/>
          <w:lang w:bidi="ar-IQ"/>
        </w:rPr>
      </w:pPr>
      <w:r>
        <w:rPr>
          <w:rFonts w:hint="cs"/>
          <w:sz w:val="28"/>
          <w:szCs w:val="28"/>
          <w:rtl/>
          <w:lang w:bidi="ar-IQ"/>
        </w:rPr>
        <w:t xml:space="preserve">كسر وحدتي الزمان والمكان مع التأكيد </w:t>
      </w:r>
      <w:r>
        <w:rPr>
          <w:sz w:val="28"/>
          <w:szCs w:val="28"/>
          <w:rtl/>
          <w:lang w:bidi="ar-IQ"/>
        </w:rPr>
        <w:t>–</w:t>
      </w:r>
      <w:r>
        <w:rPr>
          <w:rFonts w:hint="cs"/>
          <w:sz w:val="28"/>
          <w:szCs w:val="28"/>
          <w:rtl/>
          <w:lang w:bidi="ar-IQ"/>
        </w:rPr>
        <w:t>عند اغلب الكتاب- على الاحتفاظ بوحدة الحدث .</w:t>
      </w:r>
    </w:p>
    <w:p w:rsidR="00042956" w:rsidRDefault="00042956" w:rsidP="00042956">
      <w:pPr>
        <w:rPr>
          <w:rtl/>
          <w:lang w:bidi="ar-IQ"/>
        </w:rPr>
      </w:pPr>
    </w:p>
    <w:p w:rsidR="00042956" w:rsidRDefault="00042956" w:rsidP="00042956">
      <w:pPr>
        <w:rPr>
          <w:rtl/>
          <w:lang w:bidi="ar-IQ"/>
        </w:rPr>
      </w:pPr>
    </w:p>
    <w:p w:rsidR="00042956" w:rsidRDefault="00042956" w:rsidP="00042956">
      <w:pPr>
        <w:rPr>
          <w:rtl/>
          <w:lang w:bidi="ar-IQ"/>
        </w:rPr>
      </w:pPr>
    </w:p>
    <w:p w:rsidR="00042956" w:rsidRDefault="00042956" w:rsidP="00042956">
      <w:pPr>
        <w:rPr>
          <w:rtl/>
          <w:lang w:bidi="ar-IQ"/>
        </w:rPr>
      </w:pPr>
    </w:p>
    <w:p w:rsidR="00042956" w:rsidRPr="00F25F62" w:rsidRDefault="00042956" w:rsidP="00042956">
      <w:pPr>
        <w:rPr>
          <w:rtl/>
          <w:lang w:bidi="ar-IQ"/>
        </w:rPr>
      </w:pPr>
    </w:p>
    <w:p w:rsidR="00042956" w:rsidRPr="00720CD5" w:rsidRDefault="00042956" w:rsidP="00042956">
      <w:pPr>
        <w:pStyle w:val="3"/>
        <w:spacing w:line="360" w:lineRule="auto"/>
        <w:jc w:val="left"/>
        <w:rPr>
          <w:rFonts w:asciiTheme="minorHAnsi" w:eastAsiaTheme="minorEastAsia" w:hAnsiTheme="minorHAnsi" w:cstheme="minorBidi"/>
          <w:b/>
          <w:bCs/>
          <w:i w:val="0"/>
          <w:iCs w:val="0"/>
          <w:sz w:val="32"/>
          <w:szCs w:val="32"/>
          <w:rtl/>
          <w:lang w:bidi="ar-IQ"/>
        </w:rPr>
      </w:pPr>
      <w:r>
        <w:rPr>
          <w:rFonts w:asciiTheme="minorHAnsi" w:eastAsiaTheme="minorEastAsia" w:hAnsiTheme="minorHAnsi" w:cstheme="minorBidi" w:hint="cs"/>
          <w:b/>
          <w:bCs/>
          <w:i w:val="0"/>
          <w:iCs w:val="0"/>
          <w:sz w:val="32"/>
          <w:szCs w:val="32"/>
          <w:rtl/>
          <w:lang w:bidi="ar-IQ"/>
        </w:rPr>
        <w:t>مرحلة</w:t>
      </w:r>
      <w:r w:rsidRPr="00720CD5">
        <w:rPr>
          <w:rFonts w:asciiTheme="minorHAnsi" w:eastAsiaTheme="minorEastAsia" w:hAnsiTheme="minorHAnsi" w:cstheme="minorBidi"/>
          <w:b/>
          <w:bCs/>
          <w:i w:val="0"/>
          <w:iCs w:val="0"/>
          <w:sz w:val="32"/>
          <w:szCs w:val="32"/>
          <w:rtl/>
          <w:lang w:bidi="ar-IQ"/>
        </w:rPr>
        <w:t xml:space="preserve"> </w:t>
      </w:r>
      <w:bookmarkStart w:id="0" w:name="_Toc459228515"/>
      <w:r w:rsidRPr="00720CD5">
        <w:rPr>
          <w:rFonts w:asciiTheme="minorHAnsi" w:eastAsiaTheme="minorEastAsia" w:hAnsiTheme="minorHAnsi" w:cstheme="minorBidi"/>
          <w:b/>
          <w:bCs/>
          <w:i w:val="0"/>
          <w:iCs w:val="0"/>
          <w:sz w:val="32"/>
          <w:szCs w:val="32"/>
          <w:rtl/>
          <w:lang w:bidi="ar-IQ"/>
        </w:rPr>
        <w:t>الانتقال:</w:t>
      </w:r>
      <w:bookmarkEnd w:id="0"/>
      <w:r w:rsidRPr="00720CD5">
        <w:rPr>
          <w:rFonts w:asciiTheme="minorHAnsi" w:eastAsiaTheme="minorEastAsia" w:hAnsiTheme="minorHAnsi" w:cstheme="minorBidi"/>
          <w:b/>
          <w:bCs/>
          <w:i w:val="0"/>
          <w:iCs w:val="0"/>
          <w:sz w:val="32"/>
          <w:szCs w:val="32"/>
          <w:rtl/>
          <w:lang w:bidi="ar-IQ"/>
        </w:rPr>
        <w:t xml:space="preserve"> </w:t>
      </w:r>
    </w:p>
    <w:p w:rsidR="00042956" w:rsidRPr="00720CD5" w:rsidRDefault="00042956" w:rsidP="00042956">
      <w:pPr>
        <w:widowControl w:val="0"/>
        <w:spacing w:before="40" w:line="360" w:lineRule="auto"/>
        <w:ind w:firstLine="425"/>
        <w:jc w:val="both"/>
        <w:rPr>
          <w:sz w:val="28"/>
          <w:szCs w:val="28"/>
          <w:rtl/>
          <w:lang w:bidi="ar-IQ"/>
        </w:rPr>
      </w:pPr>
      <w:r w:rsidRPr="00720CD5">
        <w:rPr>
          <w:sz w:val="28"/>
          <w:szCs w:val="28"/>
          <w:rtl/>
          <w:lang w:bidi="ar-IQ"/>
        </w:rPr>
        <w:t xml:space="preserve">ظهر منذ عام 1848 على وجه التقريب ردّ فعلٍ مضادٌ للإفراط في الغنائية وذلك على يد </w:t>
      </w:r>
      <w:proofErr w:type="spellStart"/>
      <w:r w:rsidRPr="00720CD5">
        <w:rPr>
          <w:sz w:val="28"/>
          <w:szCs w:val="28"/>
          <w:rtl/>
          <w:lang w:bidi="ar-IQ"/>
        </w:rPr>
        <w:t>تيوفيل</w:t>
      </w:r>
      <w:proofErr w:type="spellEnd"/>
      <w:r w:rsidRPr="00720CD5">
        <w:rPr>
          <w:sz w:val="28"/>
          <w:szCs w:val="28"/>
          <w:rtl/>
          <w:lang w:bidi="ar-IQ"/>
        </w:rPr>
        <w:t xml:space="preserve"> </w:t>
      </w:r>
      <w:proofErr w:type="spellStart"/>
      <w:r w:rsidRPr="00720CD5">
        <w:rPr>
          <w:sz w:val="28"/>
          <w:szCs w:val="28"/>
          <w:rtl/>
          <w:lang w:bidi="ar-IQ"/>
        </w:rPr>
        <w:t>غوتييه</w:t>
      </w:r>
      <w:proofErr w:type="spellEnd"/>
      <w:r w:rsidRPr="00720CD5">
        <w:rPr>
          <w:sz w:val="28"/>
          <w:szCs w:val="28"/>
          <w:rtl/>
          <w:lang w:bidi="ar-IQ"/>
        </w:rPr>
        <w:t xml:space="preserve"> الذي بدأ حركةً شعرية ستكتمل معالمها في المدرسة </w:t>
      </w:r>
      <w:proofErr w:type="spellStart"/>
      <w:r w:rsidRPr="00720CD5">
        <w:rPr>
          <w:sz w:val="28"/>
          <w:szCs w:val="28"/>
          <w:rtl/>
          <w:lang w:bidi="ar-IQ"/>
        </w:rPr>
        <w:t>البارنا</w:t>
      </w:r>
      <w:r>
        <w:rPr>
          <w:sz w:val="28"/>
          <w:szCs w:val="28"/>
          <w:rtl/>
          <w:lang w:bidi="ar-IQ"/>
        </w:rPr>
        <w:t>سيّة</w:t>
      </w:r>
      <w:proofErr w:type="spellEnd"/>
      <w:r>
        <w:rPr>
          <w:sz w:val="28"/>
          <w:szCs w:val="28"/>
          <w:rtl/>
          <w:lang w:bidi="ar-IQ"/>
        </w:rPr>
        <w:t xml:space="preserve"> وسيكون أبرز ممثليها الشاعر</w:t>
      </w:r>
      <w:r w:rsidRPr="00720CD5">
        <w:rPr>
          <w:sz w:val="28"/>
          <w:szCs w:val="28"/>
          <w:rtl/>
          <w:lang w:bidi="ar-IQ"/>
        </w:rPr>
        <w:t xml:space="preserve"> </w:t>
      </w:r>
      <w:proofErr w:type="spellStart"/>
      <w:r w:rsidRPr="00720CD5">
        <w:rPr>
          <w:sz w:val="28"/>
          <w:szCs w:val="28"/>
          <w:rtl/>
          <w:lang w:bidi="ar-IQ"/>
        </w:rPr>
        <w:t>لوكونت</w:t>
      </w:r>
      <w:proofErr w:type="spellEnd"/>
      <w:r w:rsidRPr="00720CD5">
        <w:rPr>
          <w:sz w:val="28"/>
          <w:szCs w:val="28"/>
          <w:rtl/>
          <w:lang w:bidi="ar-IQ"/>
        </w:rPr>
        <w:t xml:space="preserve"> </w:t>
      </w:r>
      <w:proofErr w:type="spellStart"/>
      <w:r w:rsidRPr="00720CD5">
        <w:rPr>
          <w:sz w:val="28"/>
          <w:szCs w:val="28"/>
          <w:rtl/>
          <w:lang w:bidi="ar-IQ"/>
        </w:rPr>
        <w:t>دوليل</w:t>
      </w:r>
      <w:proofErr w:type="spellEnd"/>
      <w:r w:rsidRPr="00720CD5">
        <w:rPr>
          <w:sz w:val="28"/>
          <w:szCs w:val="28"/>
          <w:rtl/>
          <w:lang w:bidi="ar-IQ"/>
        </w:rPr>
        <w:t xml:space="preserve">. </w:t>
      </w:r>
    </w:p>
    <w:p w:rsidR="00042956" w:rsidRPr="00720CD5" w:rsidRDefault="00042956" w:rsidP="00042956">
      <w:pPr>
        <w:widowControl w:val="0"/>
        <w:spacing w:before="40" w:line="360" w:lineRule="auto"/>
        <w:ind w:firstLine="425"/>
        <w:jc w:val="both"/>
        <w:rPr>
          <w:sz w:val="28"/>
          <w:szCs w:val="28"/>
          <w:rtl/>
          <w:lang w:bidi="ar-IQ"/>
        </w:rPr>
      </w:pPr>
      <w:r w:rsidRPr="00720CD5">
        <w:rPr>
          <w:sz w:val="28"/>
          <w:szCs w:val="28"/>
          <w:rtl/>
          <w:lang w:bidi="ar-IQ"/>
        </w:rPr>
        <w:t xml:space="preserve">وفي حوالي عام 1880 ظهر ردّ فعل آخر من قبل الرمزيين الذين أخذوا على </w:t>
      </w:r>
      <w:proofErr w:type="spellStart"/>
      <w:r w:rsidRPr="00720CD5">
        <w:rPr>
          <w:sz w:val="28"/>
          <w:szCs w:val="28"/>
          <w:rtl/>
          <w:lang w:bidi="ar-IQ"/>
        </w:rPr>
        <w:t>البرناسيين</w:t>
      </w:r>
      <w:proofErr w:type="spellEnd"/>
      <w:r w:rsidRPr="00720CD5">
        <w:rPr>
          <w:sz w:val="28"/>
          <w:szCs w:val="28"/>
          <w:rtl/>
          <w:lang w:bidi="ar-IQ"/>
        </w:rPr>
        <w:t xml:space="preserve"> شدة احتفائهم بالشكل الفنّي، فعادوا إلى ما عهدوا لدى الرومانسيين من ميلٍ إلى الغامض والمبهم لكنهم أباحوا لأنفسهم مزيداً من الحرية في </w:t>
      </w:r>
      <w:proofErr w:type="spellStart"/>
      <w:r w:rsidRPr="00720CD5">
        <w:rPr>
          <w:sz w:val="28"/>
          <w:szCs w:val="28"/>
          <w:rtl/>
          <w:lang w:bidi="ar-IQ"/>
        </w:rPr>
        <w:t>الموسيقا</w:t>
      </w:r>
      <w:proofErr w:type="spellEnd"/>
      <w:r w:rsidRPr="00720CD5">
        <w:rPr>
          <w:sz w:val="28"/>
          <w:szCs w:val="28"/>
          <w:rtl/>
          <w:lang w:bidi="ar-IQ"/>
        </w:rPr>
        <w:t xml:space="preserve"> الشعرية؛ ومن أبرز ممثلي هذا الاتجاه </w:t>
      </w:r>
      <w:proofErr w:type="spellStart"/>
      <w:r w:rsidRPr="00720CD5">
        <w:rPr>
          <w:sz w:val="28"/>
          <w:szCs w:val="28"/>
          <w:rtl/>
          <w:lang w:bidi="ar-IQ"/>
        </w:rPr>
        <w:t>بودلير</w:t>
      </w:r>
      <w:proofErr w:type="spellEnd"/>
      <w:r w:rsidRPr="00720CD5">
        <w:rPr>
          <w:sz w:val="28"/>
          <w:szCs w:val="28"/>
          <w:rtl/>
          <w:lang w:bidi="ar-IQ"/>
        </w:rPr>
        <w:t xml:space="preserve">. </w:t>
      </w:r>
    </w:p>
    <w:p w:rsidR="004B7A53" w:rsidRDefault="004B7A53">
      <w:pPr>
        <w:rPr>
          <w:lang w:bidi="ar-IQ"/>
        </w:rPr>
      </w:pPr>
    </w:p>
    <w:sectPr w:rsidR="004B7A5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Simplified Arabic Backslante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8728F"/>
    <w:multiLevelType w:val="hybridMultilevel"/>
    <w:tmpl w:val="8AA0A69C"/>
    <w:lvl w:ilvl="0" w:tplc="084E0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042956"/>
    <w:rsid w:val="00042956"/>
    <w:rsid w:val="004B7A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qFormat/>
    <w:rsid w:val="00042956"/>
    <w:pPr>
      <w:keepNext/>
      <w:overflowPunct w:val="0"/>
      <w:autoSpaceDE w:val="0"/>
      <w:autoSpaceDN w:val="0"/>
      <w:adjustRightInd w:val="0"/>
      <w:spacing w:before="120" w:after="60" w:line="216" w:lineRule="auto"/>
      <w:ind w:firstLine="425"/>
      <w:jc w:val="distribute"/>
      <w:textAlignment w:val="baseline"/>
      <w:outlineLvl w:val="2"/>
    </w:pPr>
    <w:rPr>
      <w:rFonts w:ascii="Times New Roman" w:eastAsia="Times New Roman" w:hAnsi="Times New Roman" w:cs="Monotype Koufi"/>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042956"/>
    <w:rPr>
      <w:rFonts w:ascii="Times New Roman" w:eastAsia="Times New Roman" w:hAnsi="Times New Roman" w:cs="Monotype Koufi"/>
      <w:i/>
      <w:iCs/>
      <w:sz w:val="24"/>
      <w:szCs w:val="28"/>
    </w:rPr>
  </w:style>
  <w:style w:type="paragraph" w:styleId="a3">
    <w:name w:val="List Paragraph"/>
    <w:basedOn w:val="a"/>
    <w:uiPriority w:val="34"/>
    <w:qFormat/>
    <w:rsid w:val="000429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3505</Characters>
  <Application>Microsoft Office Word</Application>
  <DocSecurity>0</DocSecurity>
  <Lines>29</Lines>
  <Paragraphs>8</Paragraphs>
  <ScaleCrop>false</ScaleCrop>
  <Company>ZzTeaM2009</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2</cp:revision>
  <dcterms:created xsi:type="dcterms:W3CDTF">2016-02-14T17:47:00Z</dcterms:created>
  <dcterms:modified xsi:type="dcterms:W3CDTF">2016-02-14T17:47:00Z</dcterms:modified>
</cp:coreProperties>
</file>