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360" w:rsidRPr="003A6454" w:rsidRDefault="00E73360" w:rsidP="00E73360">
      <w:pPr>
        <w:pStyle w:val="Style2"/>
        <w:widowControl/>
        <w:spacing w:before="144" w:line="360" w:lineRule="auto"/>
        <w:ind w:firstLine="0"/>
        <w:jc w:val="lowKashida"/>
        <w:rPr>
          <w:rStyle w:val="FontStyle17"/>
          <w:rFonts w:asciiTheme="majorBidi" w:hAnsiTheme="majorBidi" w:cstheme="majorBidi"/>
          <w:b w:val="0"/>
          <w:bCs w:val="0"/>
          <w:sz w:val="28"/>
          <w:szCs w:val="28"/>
        </w:rPr>
      </w:pPr>
      <w:r w:rsidRPr="003A6454">
        <w:rPr>
          <w:rStyle w:val="FontStyle17"/>
          <w:rFonts w:asciiTheme="majorBidi" w:hAnsiTheme="majorBidi" w:cstheme="majorBidi"/>
          <w:sz w:val="28"/>
          <w:szCs w:val="28"/>
        </w:rPr>
        <w:t xml:space="preserve">Functions: </w:t>
      </w:r>
      <w:proofErr w:type="spellStart"/>
      <w:r w:rsidRPr="003A6454">
        <w:rPr>
          <w:rStyle w:val="FontStyle17"/>
          <w:rFonts w:asciiTheme="majorBidi" w:hAnsiTheme="majorBidi" w:cstheme="majorBidi"/>
          <w:sz w:val="28"/>
          <w:szCs w:val="28"/>
        </w:rPr>
        <w:t>Pyridoxal</w:t>
      </w:r>
      <w:proofErr w:type="spellEnd"/>
      <w:r w:rsidRPr="003A6454">
        <w:rPr>
          <w:rStyle w:val="FontStyle17"/>
          <w:rFonts w:asciiTheme="majorBidi" w:hAnsiTheme="majorBidi" w:cstheme="majorBidi"/>
          <w:sz w:val="28"/>
          <w:szCs w:val="28"/>
        </w:rPr>
        <w:t xml:space="preserve"> is involved in many biological reactions particularly those associated with amino acids metabolism like decarboxylation and </w:t>
      </w:r>
      <w:proofErr w:type="gramStart"/>
      <w:r w:rsidRPr="003A6454">
        <w:rPr>
          <w:rStyle w:val="FontStyle17"/>
          <w:rFonts w:asciiTheme="majorBidi" w:hAnsiTheme="majorBidi" w:cstheme="majorBidi"/>
          <w:sz w:val="28"/>
          <w:szCs w:val="28"/>
        </w:rPr>
        <w:t>transamination .</w:t>
      </w:r>
      <w:proofErr w:type="gramEnd"/>
    </w:p>
    <w:p w:rsidR="00E73360" w:rsidRPr="003A6454" w:rsidRDefault="00E73360" w:rsidP="00E73360">
      <w:pPr>
        <w:pStyle w:val="Style4"/>
        <w:widowControl/>
        <w:spacing w:before="187" w:line="360" w:lineRule="auto"/>
        <w:ind w:firstLine="0"/>
        <w:jc w:val="lowKashida"/>
        <w:rPr>
          <w:rStyle w:val="FontStyle17"/>
          <w:rFonts w:asciiTheme="majorBidi" w:hAnsiTheme="majorBidi" w:cstheme="majorBidi"/>
          <w:b w:val="0"/>
          <w:bCs w:val="0"/>
          <w:sz w:val="28"/>
          <w:szCs w:val="28"/>
        </w:rPr>
      </w:pPr>
      <w:r w:rsidRPr="003A6454">
        <w:rPr>
          <w:rStyle w:val="FontStyle17"/>
          <w:rFonts w:asciiTheme="majorBidi" w:hAnsiTheme="majorBidi" w:cstheme="majorBidi"/>
          <w:sz w:val="28"/>
          <w:szCs w:val="28"/>
        </w:rPr>
        <w:t>Requirement: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995"/>
        <w:gridCol w:w="2995"/>
      </w:tblGrid>
      <w:tr w:rsidR="00E73360" w:rsidRPr="003A6454" w:rsidTr="007B6A1A"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60" w:rsidRPr="003A6454" w:rsidRDefault="00E73360" w:rsidP="007B6A1A">
            <w:pPr>
              <w:pStyle w:val="Style8"/>
              <w:widowControl/>
              <w:spacing w:line="360" w:lineRule="auto"/>
              <w:ind w:left="288"/>
              <w:jc w:val="lowKashida"/>
              <w:rPr>
                <w:rStyle w:val="FontStyle17"/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A6454">
              <w:rPr>
                <w:rStyle w:val="FontStyle17"/>
                <w:rFonts w:asciiTheme="majorBidi" w:hAnsiTheme="majorBidi" w:cstheme="majorBidi"/>
                <w:sz w:val="28"/>
                <w:szCs w:val="28"/>
              </w:rPr>
              <w:t>Animals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60" w:rsidRPr="003A6454" w:rsidRDefault="00E73360" w:rsidP="007B6A1A">
            <w:pPr>
              <w:pStyle w:val="Style8"/>
              <w:widowControl/>
              <w:spacing w:line="360" w:lineRule="auto"/>
              <w:jc w:val="lowKashida"/>
              <w:rPr>
                <w:rStyle w:val="FontStyle17"/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A6454">
              <w:rPr>
                <w:rStyle w:val="FontStyle17"/>
                <w:rFonts w:asciiTheme="majorBidi" w:hAnsiTheme="majorBidi" w:cstheme="majorBidi"/>
                <w:sz w:val="28"/>
                <w:szCs w:val="28"/>
              </w:rPr>
              <w:t>Requirements</w:t>
            </w:r>
          </w:p>
        </w:tc>
      </w:tr>
      <w:tr w:rsidR="00E73360" w:rsidRPr="003A6454" w:rsidTr="007B6A1A"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60" w:rsidRPr="003A6454" w:rsidRDefault="00E73360" w:rsidP="007B6A1A">
            <w:pPr>
              <w:pStyle w:val="Style8"/>
              <w:widowControl/>
              <w:spacing w:line="360" w:lineRule="auto"/>
              <w:jc w:val="lowKashida"/>
              <w:rPr>
                <w:rStyle w:val="FontStyle17"/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A6454">
              <w:rPr>
                <w:rStyle w:val="FontStyle17"/>
                <w:rFonts w:asciiTheme="majorBidi" w:hAnsiTheme="majorBidi" w:cstheme="majorBidi"/>
                <w:sz w:val="28"/>
                <w:szCs w:val="28"/>
              </w:rPr>
              <w:t>Ruminants and horse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60" w:rsidRPr="003A6454" w:rsidRDefault="00E73360" w:rsidP="007B6A1A">
            <w:pPr>
              <w:pStyle w:val="Style8"/>
              <w:widowControl/>
              <w:spacing w:line="360" w:lineRule="auto"/>
              <w:jc w:val="lowKashida"/>
              <w:rPr>
                <w:rStyle w:val="FontStyle17"/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A6454">
              <w:rPr>
                <w:rStyle w:val="FontStyle17"/>
                <w:rFonts w:asciiTheme="majorBidi" w:hAnsiTheme="majorBidi" w:cstheme="majorBidi"/>
                <w:sz w:val="28"/>
                <w:szCs w:val="28"/>
              </w:rPr>
              <w:t>Microbial synthesis</w:t>
            </w:r>
          </w:p>
        </w:tc>
      </w:tr>
      <w:tr w:rsidR="00E73360" w:rsidRPr="003A6454" w:rsidTr="007B6A1A"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60" w:rsidRPr="003A6454" w:rsidRDefault="00E73360" w:rsidP="007B6A1A">
            <w:pPr>
              <w:pStyle w:val="Style8"/>
              <w:widowControl/>
              <w:spacing w:line="360" w:lineRule="auto"/>
              <w:jc w:val="lowKashida"/>
              <w:rPr>
                <w:rStyle w:val="FontStyle17"/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A6454">
              <w:rPr>
                <w:rStyle w:val="FontStyle17"/>
                <w:rFonts w:asciiTheme="majorBidi" w:hAnsiTheme="majorBidi" w:cstheme="majorBidi"/>
                <w:sz w:val="28"/>
                <w:szCs w:val="28"/>
              </w:rPr>
              <w:t>Chicken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60" w:rsidRPr="003A6454" w:rsidRDefault="00E73360" w:rsidP="007B6A1A">
            <w:pPr>
              <w:pStyle w:val="Style8"/>
              <w:widowControl/>
              <w:spacing w:line="360" w:lineRule="auto"/>
              <w:jc w:val="lowKashida"/>
              <w:rPr>
                <w:rStyle w:val="FontStyle17"/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A6454">
              <w:rPr>
                <w:rStyle w:val="FontStyle17"/>
                <w:rFonts w:asciiTheme="majorBidi" w:hAnsiTheme="majorBidi" w:cstheme="majorBidi"/>
                <w:sz w:val="28"/>
                <w:szCs w:val="28"/>
              </w:rPr>
              <w:t>3.0-4.5 mg/Kg</w:t>
            </w:r>
          </w:p>
        </w:tc>
      </w:tr>
      <w:tr w:rsidR="00E73360" w:rsidRPr="003A6454" w:rsidTr="007B6A1A"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60" w:rsidRPr="003A6454" w:rsidRDefault="00E73360" w:rsidP="007B6A1A">
            <w:pPr>
              <w:pStyle w:val="Style8"/>
              <w:widowControl/>
              <w:spacing w:line="360" w:lineRule="auto"/>
              <w:jc w:val="lowKashida"/>
              <w:rPr>
                <w:rStyle w:val="FontStyle15"/>
                <w:rFonts w:asciiTheme="majorBidi" w:hAnsiTheme="majorBidi" w:cstheme="majorBidi"/>
                <w:sz w:val="28"/>
                <w:szCs w:val="28"/>
              </w:rPr>
            </w:pPr>
            <w:r w:rsidRPr="003A6454">
              <w:rPr>
                <w:rStyle w:val="FontStyle17"/>
                <w:rFonts w:asciiTheme="majorBidi" w:hAnsiTheme="majorBidi" w:cstheme="majorBidi"/>
                <w:sz w:val="28"/>
                <w:szCs w:val="28"/>
              </w:rPr>
              <w:t>Hum</w:t>
            </w:r>
            <w:r w:rsidRPr="003A6454">
              <w:rPr>
                <w:rStyle w:val="FontStyle15"/>
                <w:rFonts w:asciiTheme="majorBidi" w:hAnsiTheme="majorBidi" w:cstheme="majorBidi"/>
                <w:sz w:val="28"/>
                <w:szCs w:val="28"/>
              </w:rPr>
              <w:t>an</w:t>
            </w:r>
          </w:p>
        </w:tc>
        <w:tc>
          <w:tcPr>
            <w:tcW w:w="2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3360" w:rsidRPr="003A6454" w:rsidRDefault="00E73360" w:rsidP="007B6A1A">
            <w:pPr>
              <w:pStyle w:val="Style8"/>
              <w:widowControl/>
              <w:spacing w:line="360" w:lineRule="auto"/>
              <w:jc w:val="lowKashida"/>
              <w:rPr>
                <w:rStyle w:val="FontStyle17"/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3A6454">
              <w:rPr>
                <w:rStyle w:val="FontStyle17"/>
                <w:rFonts w:asciiTheme="majorBidi" w:hAnsiTheme="majorBidi" w:cstheme="majorBidi"/>
                <w:sz w:val="28"/>
                <w:szCs w:val="28"/>
              </w:rPr>
              <w:t>0.3-2.8 mg/kg</w:t>
            </w:r>
          </w:p>
        </w:tc>
      </w:tr>
    </w:tbl>
    <w:p w:rsidR="00E73360" w:rsidRPr="003A6454" w:rsidRDefault="00E73360" w:rsidP="00E73360">
      <w:pPr>
        <w:pStyle w:val="Style4"/>
        <w:widowControl/>
        <w:spacing w:before="230" w:line="360" w:lineRule="auto"/>
        <w:ind w:firstLine="0"/>
        <w:jc w:val="lowKashida"/>
        <w:rPr>
          <w:rStyle w:val="FontStyle17"/>
          <w:rFonts w:asciiTheme="majorBidi" w:hAnsiTheme="majorBidi" w:cstheme="majorBidi"/>
          <w:sz w:val="28"/>
          <w:szCs w:val="28"/>
        </w:rPr>
      </w:pPr>
      <w:r w:rsidRPr="003A6454">
        <w:rPr>
          <w:rStyle w:val="FontStyle17"/>
          <w:rFonts w:asciiTheme="majorBidi" w:hAnsiTheme="majorBidi" w:cstheme="majorBidi"/>
          <w:sz w:val="28"/>
          <w:szCs w:val="28"/>
        </w:rPr>
        <w:t>Sources: Yeast, liver, milk, pulses and cereal grains are rich sources of this vitamin. Deficiency symptoms:</w:t>
      </w:r>
    </w:p>
    <w:p w:rsidR="00E73360" w:rsidRPr="003A6454" w:rsidRDefault="00E73360" w:rsidP="00E73360">
      <w:pPr>
        <w:pStyle w:val="Style2"/>
        <w:widowControl/>
        <w:spacing w:before="130" w:line="360" w:lineRule="auto"/>
        <w:ind w:firstLine="0"/>
        <w:jc w:val="lowKashida"/>
        <w:rPr>
          <w:rStyle w:val="FontStyle17"/>
          <w:rFonts w:asciiTheme="majorBidi" w:hAnsiTheme="majorBidi" w:cstheme="majorBidi"/>
          <w:b w:val="0"/>
          <w:bCs w:val="0"/>
          <w:sz w:val="28"/>
          <w:szCs w:val="28"/>
        </w:rPr>
      </w:pPr>
      <w:r w:rsidRPr="003A6454">
        <w:rPr>
          <w:rStyle w:val="FontStyle17"/>
          <w:rFonts w:asciiTheme="majorBidi" w:hAnsiTheme="majorBidi" w:cstheme="majorBidi"/>
          <w:sz w:val="28"/>
          <w:szCs w:val="28"/>
        </w:rPr>
        <w:t xml:space="preserve">Chicks: pyridoxine deficiency causes acute convulsion, usually start kicking, a </w:t>
      </w:r>
      <w:r w:rsidRPr="003A6454">
        <w:rPr>
          <w:rStyle w:val="FontStyle13"/>
          <w:rFonts w:asciiTheme="majorBidi" w:hAnsiTheme="majorBidi" w:cstheme="majorBidi"/>
          <w:sz w:val="28"/>
          <w:szCs w:val="28"/>
        </w:rPr>
        <w:t xml:space="preserve">characteristic </w:t>
      </w:r>
      <w:r w:rsidRPr="003A6454">
        <w:rPr>
          <w:rStyle w:val="FontStyle17"/>
          <w:rFonts w:asciiTheme="majorBidi" w:hAnsiTheme="majorBidi" w:cstheme="majorBidi"/>
          <w:sz w:val="28"/>
          <w:szCs w:val="28"/>
        </w:rPr>
        <w:t xml:space="preserve">pasture with wings slightly spread </w:t>
      </w:r>
      <w:r w:rsidRPr="003A6454">
        <w:rPr>
          <w:rStyle w:val="FontStyle13"/>
          <w:rFonts w:asciiTheme="majorBidi" w:hAnsiTheme="majorBidi" w:cstheme="majorBidi"/>
          <w:sz w:val="28"/>
          <w:szCs w:val="28"/>
        </w:rPr>
        <w:t xml:space="preserve">and </w:t>
      </w:r>
      <w:r w:rsidRPr="003A6454">
        <w:rPr>
          <w:rStyle w:val="FontStyle17"/>
          <w:rFonts w:asciiTheme="majorBidi" w:hAnsiTheme="majorBidi" w:cstheme="majorBidi"/>
          <w:sz w:val="28"/>
          <w:szCs w:val="28"/>
        </w:rPr>
        <w:t>head resting on ground and generally die.</w:t>
      </w:r>
    </w:p>
    <w:p w:rsidR="00E73360" w:rsidRPr="003A6454" w:rsidRDefault="00E73360" w:rsidP="00E73360">
      <w:pPr>
        <w:pStyle w:val="Style2"/>
        <w:widowControl/>
        <w:spacing w:before="86" w:line="360" w:lineRule="auto"/>
        <w:ind w:firstLine="0"/>
        <w:jc w:val="center"/>
        <w:rPr>
          <w:rStyle w:val="FontStyle17"/>
          <w:rFonts w:asciiTheme="majorBidi" w:hAnsiTheme="majorBidi" w:cstheme="majorBidi"/>
          <w:b w:val="0"/>
          <w:bCs w:val="0"/>
          <w:sz w:val="28"/>
          <w:szCs w:val="28"/>
        </w:rPr>
      </w:pPr>
      <w:r w:rsidRPr="003A6454">
        <w:rPr>
          <w:rStyle w:val="FontStyle17"/>
          <w:rFonts w:asciiTheme="majorBidi" w:hAnsiTheme="majorBidi" w:cstheme="majorBidi"/>
          <w:sz w:val="28"/>
          <w:szCs w:val="28"/>
        </w:rPr>
        <w:t>Pantothenic Acid</w:t>
      </w:r>
    </w:p>
    <w:p w:rsidR="00E73360" w:rsidRPr="003A6454" w:rsidRDefault="00E73360" w:rsidP="00E73360">
      <w:pPr>
        <w:pStyle w:val="Style2"/>
        <w:widowControl/>
        <w:spacing w:before="86" w:line="360" w:lineRule="auto"/>
        <w:ind w:firstLine="0"/>
        <w:jc w:val="lowKashida"/>
        <w:rPr>
          <w:rStyle w:val="FontStyle17"/>
          <w:rFonts w:asciiTheme="majorBidi" w:hAnsiTheme="majorBidi" w:cstheme="majorBidi"/>
          <w:b w:val="0"/>
          <w:bCs w:val="0"/>
          <w:sz w:val="28"/>
          <w:szCs w:val="28"/>
        </w:rPr>
      </w:pPr>
      <w:r w:rsidRPr="003A6454">
        <w:rPr>
          <w:rStyle w:val="FontStyle17"/>
          <w:rFonts w:asciiTheme="majorBidi" w:hAnsiTheme="majorBidi" w:cstheme="majorBidi"/>
          <w:sz w:val="28"/>
          <w:szCs w:val="28"/>
        </w:rPr>
        <w:t xml:space="preserve"> Pantothenic acid is composed of </w:t>
      </w:r>
      <w:proofErr w:type="spellStart"/>
      <w:r w:rsidRPr="003A6454">
        <w:rPr>
          <w:rStyle w:val="FontStyle17"/>
          <w:rFonts w:asciiTheme="majorBidi" w:hAnsiTheme="majorBidi" w:cstheme="majorBidi"/>
          <w:sz w:val="28"/>
          <w:szCs w:val="28"/>
        </w:rPr>
        <w:t>dihydroxydimelhyl</w:t>
      </w:r>
      <w:proofErr w:type="spellEnd"/>
      <w:r w:rsidRPr="003A6454">
        <w:rPr>
          <w:rStyle w:val="FontStyle17"/>
          <w:rFonts w:asciiTheme="majorBidi" w:hAnsiTheme="majorBidi" w:cstheme="majorBidi"/>
          <w:sz w:val="28"/>
          <w:szCs w:val="28"/>
        </w:rPr>
        <w:t>-butyric acid and the amino acid (β-alanine</w:t>
      </w:r>
      <w:proofErr w:type="gramStart"/>
      <w:r w:rsidRPr="003A6454">
        <w:rPr>
          <w:rStyle w:val="FontStyle17"/>
          <w:rFonts w:asciiTheme="majorBidi" w:hAnsiTheme="majorBidi" w:cstheme="majorBidi"/>
          <w:sz w:val="28"/>
          <w:szCs w:val="28"/>
        </w:rPr>
        <w:t>) .</w:t>
      </w:r>
      <w:proofErr w:type="gramEnd"/>
    </w:p>
    <w:p w:rsidR="00E73360" w:rsidRPr="003A6454" w:rsidRDefault="00E73360" w:rsidP="00E73360">
      <w:pPr>
        <w:pStyle w:val="Style2"/>
        <w:widowControl/>
        <w:spacing w:before="86" w:line="360" w:lineRule="auto"/>
        <w:ind w:firstLine="0"/>
        <w:jc w:val="lowKashida"/>
        <w:rPr>
          <w:rStyle w:val="FontStyle17"/>
          <w:rFonts w:asciiTheme="majorBidi" w:hAnsiTheme="majorBidi" w:cstheme="majorBidi"/>
          <w:b w:val="0"/>
          <w:bCs w:val="0"/>
          <w:sz w:val="28"/>
          <w:szCs w:val="28"/>
        </w:rPr>
      </w:pPr>
      <w:r w:rsidRPr="003A6454">
        <w:rPr>
          <w:rStyle w:val="FontStyle17"/>
          <w:rFonts w:asciiTheme="majorBidi" w:hAnsiTheme="majorBidi" w:cstheme="majorBidi"/>
          <w:sz w:val="28"/>
          <w:szCs w:val="28"/>
        </w:rPr>
        <w:t xml:space="preserve">Functions: Pantothenic acid is the prosthetic group of </w:t>
      </w:r>
      <w:r>
        <w:rPr>
          <w:rStyle w:val="FontStyle17"/>
          <w:rFonts w:asciiTheme="majorBidi" w:hAnsiTheme="majorBidi" w:cstheme="majorBidi"/>
          <w:sz w:val="28"/>
          <w:szCs w:val="28"/>
        </w:rPr>
        <w:t>C</w:t>
      </w:r>
      <w:r w:rsidRPr="003A6454">
        <w:rPr>
          <w:rStyle w:val="FontStyle17"/>
          <w:rFonts w:asciiTheme="majorBidi" w:hAnsiTheme="majorBidi" w:cstheme="majorBidi"/>
          <w:sz w:val="28"/>
          <w:szCs w:val="28"/>
        </w:rPr>
        <w:t xml:space="preserve">oenzyme </w:t>
      </w:r>
      <w:proofErr w:type="gramStart"/>
      <w:r w:rsidRPr="003A6454">
        <w:rPr>
          <w:rStyle w:val="FontStyle17"/>
          <w:rFonts w:asciiTheme="majorBidi" w:hAnsiTheme="majorBidi" w:cstheme="majorBidi"/>
          <w:sz w:val="28"/>
          <w:szCs w:val="28"/>
        </w:rPr>
        <w:t>A(</w:t>
      </w:r>
      <w:proofErr w:type="gramEnd"/>
      <w:r w:rsidRPr="003A6454">
        <w:rPr>
          <w:rStyle w:val="FontStyle17"/>
          <w:rFonts w:asciiTheme="majorBidi" w:hAnsiTheme="majorBidi" w:cstheme="majorBidi"/>
          <w:sz w:val="28"/>
          <w:szCs w:val="28"/>
        </w:rPr>
        <w:t xml:space="preserve">important coenzyme involved in carbohydrate, amino acid and fat metabolism with synthesis of steroids). </w:t>
      </w:r>
    </w:p>
    <w:p w:rsidR="00E73360" w:rsidRPr="003A6454" w:rsidRDefault="00E73360" w:rsidP="00E73360">
      <w:pPr>
        <w:pStyle w:val="Style2"/>
        <w:widowControl/>
        <w:spacing w:before="115" w:line="360" w:lineRule="auto"/>
        <w:ind w:firstLine="0"/>
        <w:jc w:val="lowKashida"/>
        <w:rPr>
          <w:rStyle w:val="FontStyle17"/>
          <w:rFonts w:asciiTheme="majorBidi" w:hAnsiTheme="majorBidi" w:cstheme="majorBidi"/>
          <w:b w:val="0"/>
          <w:bCs w:val="0"/>
          <w:sz w:val="28"/>
          <w:szCs w:val="28"/>
        </w:rPr>
      </w:pPr>
      <w:r w:rsidRPr="003A6454">
        <w:rPr>
          <w:rStyle w:val="FontStyle17"/>
          <w:rFonts w:asciiTheme="majorBidi" w:hAnsiTheme="majorBidi" w:cstheme="majorBidi"/>
          <w:sz w:val="28"/>
          <w:szCs w:val="28"/>
        </w:rPr>
        <w:t xml:space="preserve">Requirement: </w:t>
      </w:r>
      <w:r>
        <w:rPr>
          <w:rStyle w:val="FontStyle17"/>
          <w:rFonts w:asciiTheme="majorBidi" w:hAnsiTheme="majorBidi" w:cstheme="majorBidi"/>
          <w:sz w:val="28"/>
          <w:szCs w:val="28"/>
        </w:rPr>
        <w:t xml:space="preserve">the </w:t>
      </w:r>
      <w:r w:rsidRPr="003A6454">
        <w:rPr>
          <w:rStyle w:val="FontStyle17"/>
          <w:rFonts w:asciiTheme="majorBidi" w:hAnsiTheme="majorBidi" w:cstheme="majorBidi"/>
          <w:sz w:val="28"/>
          <w:szCs w:val="28"/>
        </w:rPr>
        <w:t xml:space="preserve">requirement between 5 and 15 mg/kg. </w:t>
      </w:r>
      <w:proofErr w:type="gramStart"/>
      <w:r w:rsidRPr="003A6454">
        <w:rPr>
          <w:rStyle w:val="FontStyle17"/>
          <w:rFonts w:asciiTheme="majorBidi" w:hAnsiTheme="majorBidi" w:cstheme="majorBidi"/>
          <w:sz w:val="28"/>
          <w:szCs w:val="28"/>
        </w:rPr>
        <w:t>for</w:t>
      </w:r>
      <w:proofErr w:type="gramEnd"/>
      <w:r w:rsidRPr="003A6454">
        <w:rPr>
          <w:rStyle w:val="FontStyle17"/>
          <w:rFonts w:asciiTheme="majorBidi" w:hAnsiTheme="majorBidi" w:cstheme="majorBidi"/>
          <w:sz w:val="28"/>
          <w:szCs w:val="28"/>
        </w:rPr>
        <w:t xml:space="preserve"> egg production by chickens the vitamin requirement is very low (2.2 mg/kg) compared lo requirement of 10 mg/kg for growth and reproduction.</w:t>
      </w:r>
    </w:p>
    <w:p w:rsidR="00E73360" w:rsidRPr="003A6454" w:rsidRDefault="00E73360" w:rsidP="00E73360">
      <w:pPr>
        <w:pStyle w:val="Style2"/>
        <w:widowControl/>
        <w:spacing w:before="58" w:line="360" w:lineRule="auto"/>
        <w:ind w:firstLine="0"/>
        <w:jc w:val="lowKashida"/>
        <w:rPr>
          <w:rStyle w:val="FontStyle17"/>
          <w:rFonts w:asciiTheme="majorBidi" w:hAnsiTheme="majorBidi" w:cstheme="majorBidi"/>
          <w:b w:val="0"/>
          <w:bCs w:val="0"/>
          <w:sz w:val="28"/>
          <w:szCs w:val="28"/>
        </w:rPr>
      </w:pPr>
      <w:r w:rsidRPr="003A6454">
        <w:rPr>
          <w:rStyle w:val="FontStyle17"/>
          <w:rFonts w:asciiTheme="majorBidi" w:hAnsiTheme="majorBidi" w:cstheme="majorBidi"/>
          <w:sz w:val="28"/>
          <w:szCs w:val="28"/>
        </w:rPr>
        <w:t>Sources: Egg yolk, kidney, liver and yeast, groundnuts, pea, skimmed milk, sweet potatoes and molasses are the good source of this vitamin.</w:t>
      </w:r>
    </w:p>
    <w:p w:rsidR="00E73360" w:rsidRPr="003A6454" w:rsidRDefault="00E73360" w:rsidP="00E73360">
      <w:pPr>
        <w:pStyle w:val="Style2"/>
        <w:widowControl/>
        <w:spacing w:before="77" w:line="360" w:lineRule="auto"/>
        <w:ind w:firstLine="0"/>
        <w:jc w:val="lowKashida"/>
        <w:rPr>
          <w:rStyle w:val="FontStyle12"/>
          <w:rFonts w:asciiTheme="majorBidi" w:hAnsiTheme="majorBidi" w:cstheme="majorBidi"/>
          <w:sz w:val="28"/>
          <w:szCs w:val="28"/>
        </w:rPr>
      </w:pPr>
      <w:r w:rsidRPr="003A6454">
        <w:rPr>
          <w:rStyle w:val="FontStyle12"/>
          <w:rFonts w:asciiTheme="majorBidi" w:hAnsiTheme="majorBidi" w:cstheme="majorBidi"/>
          <w:sz w:val="28"/>
          <w:szCs w:val="28"/>
        </w:rPr>
        <w:lastRenderedPageBreak/>
        <w:t xml:space="preserve">Deficiency </w:t>
      </w:r>
      <w:proofErr w:type="gramStart"/>
      <w:r w:rsidRPr="003A6454">
        <w:rPr>
          <w:rStyle w:val="FontStyle12"/>
          <w:rFonts w:asciiTheme="majorBidi" w:hAnsiTheme="majorBidi" w:cstheme="majorBidi"/>
          <w:sz w:val="28"/>
          <w:szCs w:val="28"/>
        </w:rPr>
        <w:t>symptom</w:t>
      </w:r>
      <w:r>
        <w:rPr>
          <w:rStyle w:val="FontStyle12"/>
          <w:rFonts w:asciiTheme="majorBidi" w:hAnsiTheme="majorBidi" w:cstheme="majorBidi"/>
          <w:sz w:val="28"/>
          <w:szCs w:val="28"/>
        </w:rPr>
        <w:t>s</w:t>
      </w:r>
      <w:r w:rsidRPr="003A6454">
        <w:rPr>
          <w:rStyle w:val="FontStyle12"/>
          <w:rFonts w:asciiTheme="majorBidi" w:hAnsiTheme="majorBidi" w:cstheme="majorBidi"/>
          <w:sz w:val="28"/>
          <w:szCs w:val="28"/>
        </w:rPr>
        <w:t xml:space="preserve"> :</w:t>
      </w:r>
      <w:proofErr w:type="gramEnd"/>
      <w:r w:rsidRPr="003A6454">
        <w:rPr>
          <w:rStyle w:val="FontStyle12"/>
          <w:rFonts w:asciiTheme="majorBidi" w:hAnsiTheme="majorBidi" w:cstheme="majorBidi"/>
          <w:sz w:val="28"/>
          <w:szCs w:val="28"/>
        </w:rPr>
        <w:t xml:space="preserve"> It causes severe degeneration of myelin sheath of nervous tissues and affects steroid hormones of adrenal gland.</w:t>
      </w:r>
    </w:p>
    <w:p w:rsidR="00E73360" w:rsidRPr="003A6454" w:rsidRDefault="00E73360" w:rsidP="00E73360">
      <w:pPr>
        <w:pStyle w:val="Style2"/>
        <w:widowControl/>
        <w:spacing w:before="86" w:line="360" w:lineRule="auto"/>
        <w:ind w:firstLine="0"/>
        <w:jc w:val="lowKashida"/>
        <w:rPr>
          <w:rStyle w:val="FontStyle12"/>
          <w:rFonts w:asciiTheme="majorBidi" w:hAnsiTheme="majorBidi" w:cstheme="majorBidi"/>
          <w:sz w:val="28"/>
          <w:szCs w:val="28"/>
        </w:rPr>
      </w:pPr>
      <w:r w:rsidRPr="003A6454">
        <w:rPr>
          <w:rStyle w:val="FontStyle12"/>
          <w:rFonts w:asciiTheme="majorBidi" w:hAnsiTheme="majorBidi" w:cstheme="majorBidi"/>
          <w:sz w:val="28"/>
          <w:szCs w:val="28"/>
        </w:rPr>
        <w:t xml:space="preserve">Poultry: Retarded growth, dermatitis, fatty liver condition, severe edema and subcutaneous </w:t>
      </w:r>
      <w:proofErr w:type="gramStart"/>
      <w:r w:rsidRPr="003A6454">
        <w:rPr>
          <w:rStyle w:val="FontStyle12"/>
          <w:rFonts w:asciiTheme="majorBidi" w:hAnsiTheme="majorBidi" w:cstheme="majorBidi"/>
          <w:sz w:val="28"/>
          <w:szCs w:val="28"/>
        </w:rPr>
        <w:t>hemorrhage .</w:t>
      </w:r>
      <w:proofErr w:type="gramEnd"/>
    </w:p>
    <w:p w:rsidR="00E73360" w:rsidRPr="003A6454" w:rsidRDefault="00E73360" w:rsidP="00E73360">
      <w:pPr>
        <w:pStyle w:val="Style2"/>
        <w:widowControl/>
        <w:spacing w:before="101" w:line="360" w:lineRule="auto"/>
        <w:ind w:firstLine="0"/>
        <w:jc w:val="center"/>
        <w:rPr>
          <w:rStyle w:val="FontStyle12"/>
          <w:rFonts w:asciiTheme="majorBidi" w:hAnsiTheme="majorBidi" w:cstheme="majorBidi"/>
          <w:b/>
          <w:bCs/>
          <w:sz w:val="28"/>
          <w:szCs w:val="28"/>
        </w:rPr>
      </w:pPr>
    </w:p>
    <w:p w:rsidR="00E73360" w:rsidRPr="003A6454" w:rsidRDefault="00E73360" w:rsidP="00E73360">
      <w:pPr>
        <w:pStyle w:val="Style2"/>
        <w:widowControl/>
        <w:spacing w:before="101" w:line="360" w:lineRule="auto"/>
        <w:ind w:firstLine="0"/>
        <w:jc w:val="center"/>
        <w:rPr>
          <w:rStyle w:val="FontStyle12"/>
          <w:rFonts w:asciiTheme="majorBidi" w:hAnsiTheme="majorBidi" w:cstheme="majorBidi"/>
          <w:b/>
          <w:bCs/>
          <w:sz w:val="28"/>
          <w:szCs w:val="28"/>
        </w:rPr>
      </w:pPr>
      <w:r w:rsidRPr="003A6454">
        <w:rPr>
          <w:rStyle w:val="FontStyle12"/>
          <w:rFonts w:asciiTheme="majorBidi" w:hAnsiTheme="majorBidi" w:cstheme="majorBidi"/>
          <w:sz w:val="28"/>
          <w:szCs w:val="28"/>
        </w:rPr>
        <w:t>Folic Acid (</w:t>
      </w:r>
      <w:proofErr w:type="spellStart"/>
      <w:r w:rsidRPr="003A6454">
        <w:rPr>
          <w:rStyle w:val="FontStyle12"/>
          <w:rFonts w:asciiTheme="majorBidi" w:hAnsiTheme="majorBidi" w:cstheme="majorBidi"/>
          <w:sz w:val="28"/>
          <w:szCs w:val="28"/>
        </w:rPr>
        <w:t>Folacin</w:t>
      </w:r>
      <w:proofErr w:type="spellEnd"/>
      <w:r w:rsidRPr="003A6454">
        <w:rPr>
          <w:rStyle w:val="FontStyle12"/>
          <w:rFonts w:asciiTheme="majorBidi" w:hAnsiTheme="majorBidi" w:cstheme="majorBidi"/>
          <w:sz w:val="28"/>
          <w:szCs w:val="28"/>
        </w:rPr>
        <w:t>)</w:t>
      </w:r>
    </w:p>
    <w:p w:rsidR="00E73360" w:rsidRPr="003A6454" w:rsidRDefault="00E73360" w:rsidP="00E73360">
      <w:pPr>
        <w:pStyle w:val="Style2"/>
        <w:widowControl/>
        <w:spacing w:before="101" w:line="360" w:lineRule="auto"/>
        <w:ind w:firstLine="0"/>
        <w:jc w:val="lowKashida"/>
        <w:rPr>
          <w:rStyle w:val="FontStyle12"/>
          <w:rFonts w:asciiTheme="majorBidi" w:hAnsiTheme="majorBidi" w:cstheme="majorBidi"/>
          <w:sz w:val="28"/>
          <w:szCs w:val="28"/>
        </w:rPr>
      </w:pPr>
      <w:r w:rsidRPr="003A6454">
        <w:rPr>
          <w:rStyle w:val="FontStyle12"/>
          <w:rFonts w:asciiTheme="majorBidi" w:hAnsiTheme="majorBidi" w:cstheme="majorBidi"/>
          <w:sz w:val="28"/>
          <w:szCs w:val="28"/>
        </w:rPr>
        <w:t xml:space="preserve">Or </w:t>
      </w:r>
      <w:proofErr w:type="spellStart"/>
      <w:r w:rsidRPr="003A6454">
        <w:rPr>
          <w:rStyle w:val="FontStyle12"/>
          <w:rFonts w:asciiTheme="majorBidi" w:hAnsiTheme="majorBidi" w:cstheme="majorBidi"/>
          <w:sz w:val="28"/>
          <w:szCs w:val="28"/>
        </w:rPr>
        <w:t>folate</w:t>
      </w:r>
      <w:proofErr w:type="spellEnd"/>
      <w:r w:rsidRPr="003A6454">
        <w:rPr>
          <w:rStyle w:val="FontStyle12"/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3A6454">
        <w:rPr>
          <w:rStyle w:val="FontStyle12"/>
          <w:rFonts w:asciiTheme="majorBidi" w:hAnsiTheme="majorBidi" w:cstheme="majorBidi"/>
          <w:sz w:val="28"/>
          <w:szCs w:val="28"/>
        </w:rPr>
        <w:t>It</w:t>
      </w:r>
      <w:proofErr w:type="gramEnd"/>
      <w:r w:rsidRPr="003A6454">
        <w:rPr>
          <w:rStyle w:val="FontStyle12"/>
          <w:rFonts w:asciiTheme="majorBidi" w:hAnsiTheme="majorBidi" w:cstheme="majorBidi"/>
          <w:sz w:val="28"/>
          <w:szCs w:val="28"/>
        </w:rPr>
        <w:t xml:space="preserve"> contains P-amino benzoic acid (PABA) and </w:t>
      </w:r>
      <w:proofErr w:type="spellStart"/>
      <w:r w:rsidRPr="003A6454">
        <w:rPr>
          <w:rStyle w:val="FontStyle12"/>
          <w:rFonts w:asciiTheme="majorBidi" w:hAnsiTheme="majorBidi" w:cstheme="majorBidi"/>
          <w:sz w:val="28"/>
          <w:szCs w:val="28"/>
        </w:rPr>
        <w:t>pteridine</w:t>
      </w:r>
      <w:proofErr w:type="spellEnd"/>
      <w:r w:rsidRPr="003A6454">
        <w:rPr>
          <w:rStyle w:val="FontStyle12"/>
          <w:rFonts w:asciiTheme="majorBidi" w:hAnsiTheme="majorBidi" w:cstheme="majorBidi"/>
          <w:sz w:val="28"/>
          <w:szCs w:val="28"/>
        </w:rPr>
        <w:t xml:space="preserve"> nucleus. </w:t>
      </w:r>
      <w:proofErr w:type="gramStart"/>
      <w:r w:rsidRPr="003A6454">
        <w:rPr>
          <w:rStyle w:val="FontStyle12"/>
          <w:rFonts w:asciiTheme="majorBidi" w:hAnsiTheme="majorBidi" w:cstheme="majorBidi"/>
          <w:sz w:val="28"/>
          <w:szCs w:val="28"/>
        </w:rPr>
        <w:t>it</w:t>
      </w:r>
      <w:proofErr w:type="gramEnd"/>
      <w:r w:rsidRPr="003A6454">
        <w:rPr>
          <w:rStyle w:val="FontStyle12"/>
          <w:rFonts w:asciiTheme="majorBidi" w:hAnsiTheme="majorBidi" w:cstheme="majorBidi"/>
          <w:sz w:val="28"/>
          <w:szCs w:val="28"/>
        </w:rPr>
        <w:t xml:space="preserve"> isolated from spinach .</w:t>
      </w:r>
    </w:p>
    <w:p w:rsidR="00E73360" w:rsidRPr="003A6454" w:rsidRDefault="00E73360" w:rsidP="00E73360">
      <w:pPr>
        <w:pStyle w:val="Style2"/>
        <w:widowControl/>
        <w:spacing w:before="101" w:line="360" w:lineRule="auto"/>
        <w:ind w:firstLine="0"/>
        <w:jc w:val="lowKashida"/>
        <w:rPr>
          <w:rStyle w:val="FontStyle12"/>
          <w:rFonts w:asciiTheme="majorBidi" w:hAnsiTheme="majorBidi" w:cstheme="majorBidi"/>
          <w:sz w:val="28"/>
          <w:szCs w:val="28"/>
        </w:rPr>
      </w:pPr>
      <w:proofErr w:type="gramStart"/>
      <w:r w:rsidRPr="003A6454">
        <w:rPr>
          <w:rStyle w:val="FontStyle12"/>
          <w:rFonts w:asciiTheme="majorBidi" w:hAnsiTheme="majorBidi" w:cstheme="majorBidi"/>
          <w:sz w:val="28"/>
          <w:szCs w:val="28"/>
        </w:rPr>
        <w:t>Metabolism :</w:t>
      </w:r>
      <w:proofErr w:type="gramEnd"/>
      <w:r w:rsidRPr="003A6454">
        <w:rPr>
          <w:rStyle w:val="FontStyle12"/>
          <w:rFonts w:asciiTheme="majorBidi" w:hAnsiTheme="majorBidi" w:cstheme="majorBidi"/>
          <w:sz w:val="28"/>
          <w:szCs w:val="28"/>
        </w:rPr>
        <w:t xml:space="preserve"> Most </w:t>
      </w:r>
      <w:proofErr w:type="spellStart"/>
      <w:r w:rsidRPr="003A6454">
        <w:rPr>
          <w:rStyle w:val="FontStyle12"/>
          <w:rFonts w:asciiTheme="majorBidi" w:hAnsiTheme="majorBidi" w:cstheme="majorBidi"/>
          <w:sz w:val="28"/>
          <w:szCs w:val="28"/>
        </w:rPr>
        <w:t>folate</w:t>
      </w:r>
      <w:proofErr w:type="spellEnd"/>
      <w:r w:rsidRPr="003A6454">
        <w:rPr>
          <w:rStyle w:val="FontStyle12"/>
          <w:rFonts w:asciiTheme="majorBidi" w:hAnsiTheme="majorBidi" w:cstheme="majorBidi"/>
          <w:sz w:val="28"/>
          <w:szCs w:val="28"/>
        </w:rPr>
        <w:t xml:space="preserve"> is absorbed predominately in the duodenum and jejunum by an active process . Most </w:t>
      </w:r>
      <w:proofErr w:type="spellStart"/>
      <w:r w:rsidRPr="003A6454">
        <w:rPr>
          <w:rStyle w:val="FontStyle12"/>
          <w:rFonts w:asciiTheme="majorBidi" w:hAnsiTheme="majorBidi" w:cstheme="majorBidi"/>
          <w:sz w:val="28"/>
          <w:szCs w:val="28"/>
        </w:rPr>
        <w:t>folate</w:t>
      </w:r>
      <w:proofErr w:type="spellEnd"/>
      <w:r w:rsidRPr="003A6454">
        <w:rPr>
          <w:rStyle w:val="FontStyle12"/>
          <w:rFonts w:asciiTheme="majorBidi" w:hAnsiTheme="majorBidi" w:cstheme="majorBidi"/>
          <w:sz w:val="28"/>
          <w:szCs w:val="28"/>
        </w:rPr>
        <w:t xml:space="preserve"> is </w:t>
      </w:r>
      <w:r>
        <w:rPr>
          <w:rStyle w:val="FontStyle12"/>
          <w:rFonts w:asciiTheme="majorBidi" w:hAnsiTheme="majorBidi" w:cstheme="majorBidi"/>
          <w:sz w:val="28"/>
          <w:szCs w:val="28"/>
        </w:rPr>
        <w:t>available</w:t>
      </w:r>
      <w:r w:rsidRPr="003A6454">
        <w:rPr>
          <w:rStyle w:val="FontStyle12"/>
          <w:rFonts w:asciiTheme="majorBidi" w:hAnsiTheme="majorBidi" w:cstheme="majorBidi"/>
          <w:sz w:val="28"/>
          <w:szCs w:val="28"/>
        </w:rPr>
        <w:t xml:space="preserve"> in the liver. </w:t>
      </w:r>
    </w:p>
    <w:p w:rsidR="00E73360" w:rsidRPr="003A6454" w:rsidRDefault="00E73360" w:rsidP="00E73360">
      <w:pPr>
        <w:pStyle w:val="Style2"/>
        <w:widowControl/>
        <w:spacing w:before="101" w:line="360" w:lineRule="auto"/>
        <w:ind w:firstLine="0"/>
        <w:jc w:val="lowKashida"/>
        <w:rPr>
          <w:rStyle w:val="FontStyle12"/>
          <w:rFonts w:asciiTheme="majorBidi" w:hAnsiTheme="majorBidi" w:cstheme="majorBidi"/>
          <w:sz w:val="28"/>
          <w:szCs w:val="28"/>
        </w:rPr>
      </w:pPr>
      <w:r w:rsidRPr="003A6454">
        <w:rPr>
          <w:rStyle w:val="FontStyle12"/>
          <w:rFonts w:asciiTheme="majorBidi" w:hAnsiTheme="majorBidi" w:cstheme="majorBidi"/>
          <w:sz w:val="28"/>
          <w:szCs w:val="28"/>
        </w:rPr>
        <w:t xml:space="preserve">Functions: </w:t>
      </w:r>
    </w:p>
    <w:p w:rsidR="00E73360" w:rsidRPr="003A6454" w:rsidRDefault="00E73360" w:rsidP="00E73360">
      <w:pPr>
        <w:pStyle w:val="Style2"/>
        <w:widowControl/>
        <w:numPr>
          <w:ilvl w:val="0"/>
          <w:numId w:val="1"/>
        </w:numPr>
        <w:spacing w:before="101" w:line="360" w:lineRule="auto"/>
        <w:jc w:val="lowKashida"/>
        <w:rPr>
          <w:rStyle w:val="FontStyle12"/>
          <w:rFonts w:asciiTheme="majorBidi" w:hAnsiTheme="majorBidi" w:cstheme="majorBidi"/>
          <w:sz w:val="28"/>
          <w:szCs w:val="28"/>
        </w:rPr>
      </w:pPr>
      <w:r w:rsidRPr="003A6454">
        <w:rPr>
          <w:rStyle w:val="FontStyle12"/>
          <w:rFonts w:asciiTheme="majorBidi" w:hAnsiTheme="majorBidi" w:cstheme="majorBidi"/>
          <w:sz w:val="28"/>
          <w:szCs w:val="28"/>
        </w:rPr>
        <w:t xml:space="preserve">Folic acids are important in the biosynthesis of purine and </w:t>
      </w:r>
      <w:proofErr w:type="spellStart"/>
      <w:r w:rsidRPr="003A6454">
        <w:rPr>
          <w:rStyle w:val="FontStyle12"/>
          <w:rFonts w:asciiTheme="majorBidi" w:hAnsiTheme="majorBidi" w:cstheme="majorBidi"/>
          <w:sz w:val="28"/>
          <w:szCs w:val="28"/>
        </w:rPr>
        <w:t>pyrimidines</w:t>
      </w:r>
      <w:proofErr w:type="spellEnd"/>
      <w:r w:rsidRPr="003A6454">
        <w:rPr>
          <w:rStyle w:val="FontStyle12"/>
          <w:rFonts w:asciiTheme="majorBidi" w:hAnsiTheme="majorBidi" w:cstheme="majorBidi"/>
          <w:sz w:val="28"/>
          <w:szCs w:val="28"/>
        </w:rPr>
        <w:t xml:space="preserve">. </w:t>
      </w:r>
    </w:p>
    <w:p w:rsidR="00E73360" w:rsidRPr="003A6454" w:rsidRDefault="00E73360" w:rsidP="00E73360">
      <w:pPr>
        <w:pStyle w:val="Style2"/>
        <w:widowControl/>
        <w:numPr>
          <w:ilvl w:val="0"/>
          <w:numId w:val="1"/>
        </w:numPr>
        <w:spacing w:before="101" w:line="360" w:lineRule="auto"/>
        <w:jc w:val="lowKashida"/>
        <w:rPr>
          <w:rStyle w:val="FontStyle12"/>
          <w:rFonts w:asciiTheme="majorBidi" w:hAnsiTheme="majorBidi" w:cstheme="majorBidi"/>
          <w:sz w:val="28"/>
          <w:szCs w:val="28"/>
        </w:rPr>
      </w:pPr>
      <w:r w:rsidRPr="003A6454">
        <w:rPr>
          <w:rStyle w:val="FontStyle12"/>
          <w:rFonts w:asciiTheme="majorBidi" w:hAnsiTheme="majorBidi" w:cstheme="majorBidi"/>
          <w:sz w:val="28"/>
          <w:szCs w:val="28"/>
        </w:rPr>
        <w:t>Folic acid is involved in the inter conversion of glycine to serine and</w:t>
      </w:r>
      <w:r w:rsidRPr="003A6454">
        <w:rPr>
          <w:rStyle w:val="FontStyle11"/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3A6454">
        <w:rPr>
          <w:rStyle w:val="FontStyle12"/>
          <w:rFonts w:asciiTheme="majorBidi" w:hAnsiTheme="majorBidi" w:cstheme="majorBidi"/>
          <w:sz w:val="28"/>
          <w:szCs w:val="28"/>
        </w:rPr>
        <w:t>homocysteine</w:t>
      </w:r>
      <w:proofErr w:type="spellEnd"/>
      <w:r w:rsidRPr="003A6454">
        <w:rPr>
          <w:rStyle w:val="FontStyle12"/>
          <w:rFonts w:asciiTheme="majorBidi" w:hAnsiTheme="majorBidi" w:cstheme="majorBidi"/>
          <w:sz w:val="28"/>
          <w:szCs w:val="28"/>
        </w:rPr>
        <w:t xml:space="preserve"> to methionine. </w:t>
      </w:r>
    </w:p>
    <w:p w:rsidR="00E73360" w:rsidRPr="003A6454" w:rsidRDefault="00E73360" w:rsidP="00E73360">
      <w:pPr>
        <w:pStyle w:val="Style2"/>
        <w:widowControl/>
        <w:numPr>
          <w:ilvl w:val="0"/>
          <w:numId w:val="1"/>
        </w:numPr>
        <w:spacing w:before="101" w:line="360" w:lineRule="auto"/>
        <w:jc w:val="lowKashida"/>
        <w:rPr>
          <w:rStyle w:val="FontStyle12"/>
          <w:rFonts w:asciiTheme="majorBidi" w:hAnsiTheme="majorBidi" w:cstheme="majorBidi"/>
          <w:sz w:val="28"/>
          <w:szCs w:val="28"/>
        </w:rPr>
      </w:pPr>
      <w:r w:rsidRPr="003A6454">
        <w:rPr>
          <w:rStyle w:val="FontStyle12"/>
          <w:rFonts w:asciiTheme="majorBidi" w:hAnsiTheme="majorBidi" w:cstheme="majorBidi"/>
          <w:sz w:val="28"/>
          <w:szCs w:val="28"/>
        </w:rPr>
        <w:t xml:space="preserve">Folic acid maintain the </w:t>
      </w:r>
      <w:proofErr w:type="gramStart"/>
      <w:r w:rsidRPr="003A6454">
        <w:rPr>
          <w:rStyle w:val="FontStyle12"/>
          <w:rFonts w:asciiTheme="majorBidi" w:hAnsiTheme="majorBidi" w:cstheme="majorBidi"/>
          <w:sz w:val="28"/>
          <w:szCs w:val="28"/>
        </w:rPr>
        <w:t>immunity .</w:t>
      </w:r>
      <w:proofErr w:type="gramEnd"/>
    </w:p>
    <w:p w:rsidR="00E73360" w:rsidRPr="003A6454" w:rsidRDefault="00E73360" w:rsidP="00E73360">
      <w:pPr>
        <w:pStyle w:val="Style2"/>
        <w:widowControl/>
        <w:spacing w:before="72" w:line="360" w:lineRule="auto"/>
        <w:ind w:firstLine="0"/>
        <w:jc w:val="lowKashida"/>
        <w:rPr>
          <w:rStyle w:val="FontStyle12"/>
          <w:rFonts w:asciiTheme="majorBidi" w:hAnsiTheme="majorBidi" w:cstheme="majorBidi"/>
          <w:sz w:val="28"/>
          <w:szCs w:val="28"/>
        </w:rPr>
      </w:pPr>
      <w:r w:rsidRPr="003A6454">
        <w:rPr>
          <w:rStyle w:val="FontStyle12"/>
          <w:rFonts w:asciiTheme="majorBidi" w:hAnsiTheme="majorBidi" w:cstheme="majorBidi"/>
          <w:sz w:val="28"/>
          <w:szCs w:val="28"/>
        </w:rPr>
        <w:t xml:space="preserve">Deficiency symptoms: </w:t>
      </w:r>
      <w:proofErr w:type="spellStart"/>
      <w:r w:rsidRPr="003A6454">
        <w:rPr>
          <w:rStyle w:val="FontStyle12"/>
          <w:rFonts w:asciiTheme="majorBidi" w:hAnsiTheme="majorBidi" w:cstheme="majorBidi"/>
          <w:sz w:val="28"/>
          <w:szCs w:val="28"/>
        </w:rPr>
        <w:t>Glossitis</w:t>
      </w:r>
      <w:proofErr w:type="spellEnd"/>
      <w:r w:rsidRPr="003A6454">
        <w:rPr>
          <w:rStyle w:val="FontStyle12"/>
          <w:rFonts w:asciiTheme="majorBidi" w:hAnsiTheme="majorBidi" w:cstheme="majorBidi"/>
          <w:sz w:val="28"/>
          <w:szCs w:val="28"/>
        </w:rPr>
        <w:t xml:space="preserve">, gastrointestinal disturbances, </w:t>
      </w:r>
      <w:proofErr w:type="spellStart"/>
      <w:r w:rsidRPr="003A6454">
        <w:rPr>
          <w:rStyle w:val="FontStyle12"/>
          <w:rFonts w:asciiTheme="majorBidi" w:hAnsiTheme="majorBidi" w:cstheme="majorBidi"/>
          <w:sz w:val="28"/>
          <w:szCs w:val="28"/>
        </w:rPr>
        <w:t>diarrhoea</w:t>
      </w:r>
      <w:proofErr w:type="spellEnd"/>
      <w:r w:rsidRPr="003A6454">
        <w:rPr>
          <w:rStyle w:val="FontStyle12"/>
          <w:rFonts w:asciiTheme="majorBidi" w:hAnsiTheme="majorBidi" w:cstheme="majorBidi"/>
          <w:sz w:val="28"/>
          <w:szCs w:val="28"/>
        </w:rPr>
        <w:t xml:space="preserve"> and reduced erythropoiesis are the common deficiency symptoms.</w:t>
      </w:r>
    </w:p>
    <w:p w:rsidR="00E73360" w:rsidRPr="003A6454" w:rsidRDefault="00E73360" w:rsidP="00E73360">
      <w:pPr>
        <w:pStyle w:val="Style2"/>
        <w:widowControl/>
        <w:spacing w:before="72" w:line="360" w:lineRule="auto"/>
        <w:ind w:firstLine="0"/>
        <w:jc w:val="lowKashida"/>
        <w:rPr>
          <w:rStyle w:val="FontStyle12"/>
          <w:rFonts w:asciiTheme="majorBidi" w:hAnsiTheme="majorBidi" w:cstheme="majorBidi"/>
          <w:sz w:val="28"/>
          <w:szCs w:val="28"/>
        </w:rPr>
      </w:pPr>
      <w:r w:rsidRPr="003A6454">
        <w:rPr>
          <w:rStyle w:val="FontStyle12"/>
          <w:rFonts w:asciiTheme="majorBidi" w:hAnsiTheme="majorBidi" w:cstheme="majorBidi"/>
          <w:sz w:val="28"/>
          <w:szCs w:val="28"/>
        </w:rPr>
        <w:t xml:space="preserve"> In chicks: poor growth, poor feathering</w:t>
      </w:r>
      <w:r>
        <w:rPr>
          <w:rStyle w:val="FontStyle12"/>
          <w:rFonts w:asciiTheme="majorBidi" w:hAnsiTheme="majorBidi" w:cstheme="majorBidi"/>
          <w:sz w:val="28"/>
          <w:szCs w:val="28"/>
        </w:rPr>
        <w:t xml:space="preserve"> and</w:t>
      </w:r>
      <w:r w:rsidRPr="003A6454">
        <w:rPr>
          <w:rStyle w:val="FontStyle12"/>
          <w:rFonts w:asciiTheme="majorBidi" w:hAnsiTheme="majorBidi" w:cstheme="majorBidi"/>
          <w:sz w:val="28"/>
          <w:szCs w:val="28"/>
        </w:rPr>
        <w:t xml:space="preserve"> depigmentation, </w:t>
      </w:r>
      <w:proofErr w:type="spellStart"/>
      <w:r w:rsidRPr="003A6454">
        <w:rPr>
          <w:rStyle w:val="FontStyle12"/>
          <w:rFonts w:asciiTheme="majorBidi" w:hAnsiTheme="majorBidi" w:cstheme="majorBidi"/>
          <w:sz w:val="28"/>
          <w:szCs w:val="28"/>
        </w:rPr>
        <w:t>anaemic</w:t>
      </w:r>
      <w:proofErr w:type="spellEnd"/>
      <w:r w:rsidRPr="003A6454">
        <w:rPr>
          <w:rStyle w:val="FontStyle12"/>
          <w:rFonts w:asciiTheme="majorBidi" w:hAnsiTheme="majorBidi" w:cstheme="majorBidi"/>
          <w:sz w:val="28"/>
          <w:szCs w:val="28"/>
        </w:rPr>
        <w:t xml:space="preserve"> </w:t>
      </w:r>
      <w:proofErr w:type="gramStart"/>
      <w:r w:rsidRPr="003A6454">
        <w:rPr>
          <w:rStyle w:val="FontStyle12"/>
          <w:rFonts w:asciiTheme="majorBidi" w:hAnsiTheme="majorBidi" w:cstheme="majorBidi"/>
          <w:sz w:val="28"/>
          <w:szCs w:val="28"/>
        </w:rPr>
        <w:t>appearance .</w:t>
      </w:r>
      <w:proofErr w:type="gramEnd"/>
    </w:p>
    <w:p w:rsidR="00E73360" w:rsidRPr="00D71F62" w:rsidRDefault="00E73360" w:rsidP="00E73360">
      <w:pPr>
        <w:pStyle w:val="Style2"/>
        <w:widowControl/>
        <w:spacing w:before="86" w:line="360" w:lineRule="auto"/>
        <w:ind w:firstLine="461"/>
        <w:jc w:val="center"/>
        <w:rPr>
          <w:rStyle w:val="FontStyle12"/>
          <w:rFonts w:asciiTheme="majorBidi" w:hAnsiTheme="majorBidi" w:cstheme="majorBidi"/>
          <w:sz w:val="28"/>
          <w:szCs w:val="28"/>
        </w:rPr>
      </w:pPr>
      <w:r w:rsidRPr="00D71F62">
        <w:rPr>
          <w:rStyle w:val="FontStyle12"/>
          <w:rFonts w:asciiTheme="majorBidi" w:hAnsiTheme="majorBidi" w:cstheme="majorBidi"/>
          <w:sz w:val="28"/>
          <w:szCs w:val="28"/>
        </w:rPr>
        <w:t>Biotin (</w:t>
      </w:r>
      <w:r w:rsidRPr="00D71F62">
        <w:rPr>
          <w:rStyle w:val="FontStyle14"/>
          <w:rFonts w:asciiTheme="majorBidi" w:hAnsiTheme="majorBidi" w:cstheme="majorBidi"/>
          <w:sz w:val="28"/>
          <w:szCs w:val="28"/>
        </w:rPr>
        <w:t>Vitamin-H</w:t>
      </w:r>
      <w:r w:rsidRPr="00D71F62">
        <w:rPr>
          <w:rStyle w:val="FontStyle12"/>
          <w:rFonts w:asciiTheme="majorBidi" w:hAnsiTheme="majorBidi" w:cstheme="majorBidi"/>
          <w:sz w:val="28"/>
          <w:szCs w:val="28"/>
        </w:rPr>
        <w:t xml:space="preserve">) </w:t>
      </w:r>
    </w:p>
    <w:p w:rsidR="00E73360" w:rsidRPr="003A6454" w:rsidRDefault="00E73360" w:rsidP="00E73360">
      <w:pPr>
        <w:pStyle w:val="Style2"/>
        <w:widowControl/>
        <w:spacing w:before="86" w:line="360" w:lineRule="auto"/>
        <w:ind w:firstLine="0"/>
        <w:jc w:val="lowKashida"/>
        <w:rPr>
          <w:rStyle w:val="FontStyle14"/>
          <w:rFonts w:asciiTheme="majorBidi" w:hAnsiTheme="majorBidi" w:cstheme="majorBidi"/>
          <w:b w:val="0"/>
          <w:bCs w:val="0"/>
          <w:i w:val="0"/>
          <w:iCs w:val="0"/>
          <w:sz w:val="28"/>
          <w:szCs w:val="28"/>
        </w:rPr>
      </w:pPr>
      <w:proofErr w:type="gramStart"/>
      <w:r w:rsidRPr="003A6454">
        <w:rPr>
          <w:rStyle w:val="FontStyle14"/>
          <w:rFonts w:asciiTheme="majorBidi" w:hAnsiTheme="majorBidi" w:cstheme="majorBidi"/>
          <w:sz w:val="28"/>
          <w:szCs w:val="28"/>
        </w:rPr>
        <w:t>Metabolism :</w:t>
      </w:r>
      <w:proofErr w:type="gramEnd"/>
      <w:r w:rsidRPr="003A6454">
        <w:rPr>
          <w:rStyle w:val="FontStyle14"/>
          <w:rFonts w:asciiTheme="majorBidi" w:hAnsiTheme="majorBidi" w:cstheme="majorBidi"/>
          <w:sz w:val="28"/>
          <w:szCs w:val="28"/>
        </w:rPr>
        <w:t xml:space="preserve"> </w:t>
      </w:r>
      <w:r w:rsidRPr="003A6454">
        <w:rPr>
          <w:rStyle w:val="FontStyle12"/>
          <w:rFonts w:asciiTheme="majorBidi" w:hAnsiTheme="majorBidi" w:cstheme="majorBidi"/>
          <w:sz w:val="28"/>
          <w:szCs w:val="28"/>
        </w:rPr>
        <w:t xml:space="preserve">Egg white contains </w:t>
      </w:r>
      <w:proofErr w:type="spellStart"/>
      <w:r w:rsidRPr="003A6454">
        <w:rPr>
          <w:rStyle w:val="FontStyle12"/>
          <w:rFonts w:asciiTheme="majorBidi" w:hAnsiTheme="majorBidi" w:cstheme="majorBidi"/>
          <w:sz w:val="28"/>
          <w:szCs w:val="28"/>
        </w:rPr>
        <w:t>avidine</w:t>
      </w:r>
      <w:proofErr w:type="spellEnd"/>
      <w:r w:rsidRPr="003A6454">
        <w:rPr>
          <w:rStyle w:val="FontStyle12"/>
          <w:rFonts w:asciiTheme="majorBidi" w:hAnsiTheme="majorBidi" w:cstheme="majorBidi"/>
          <w:sz w:val="28"/>
          <w:szCs w:val="28"/>
        </w:rPr>
        <w:t xml:space="preserve"> which combined with biotin and prevent its absorption from the intestine</w:t>
      </w:r>
      <w:r>
        <w:rPr>
          <w:rStyle w:val="FontStyle12"/>
          <w:rFonts w:asciiTheme="majorBidi" w:hAnsiTheme="majorBidi" w:cstheme="majorBidi"/>
          <w:sz w:val="28"/>
          <w:szCs w:val="28"/>
        </w:rPr>
        <w:t xml:space="preserve"> and</w:t>
      </w:r>
      <w:r w:rsidRPr="003A6454">
        <w:rPr>
          <w:rStyle w:val="FontStyle12"/>
          <w:rFonts w:asciiTheme="majorBidi" w:hAnsiTheme="majorBidi" w:cstheme="majorBidi"/>
          <w:sz w:val="28"/>
          <w:szCs w:val="28"/>
        </w:rPr>
        <w:t xml:space="preserve"> developed an eczema-like dermatitis, paralysis of the hind legs, and characteristics alopecia around the eyes .</w:t>
      </w:r>
    </w:p>
    <w:p w:rsidR="00E73360" w:rsidRPr="003A6454" w:rsidRDefault="00E73360" w:rsidP="00E73360">
      <w:pPr>
        <w:pStyle w:val="Style2"/>
        <w:widowControl/>
        <w:spacing w:before="101" w:line="360" w:lineRule="auto"/>
        <w:ind w:firstLine="0"/>
        <w:jc w:val="lowKashida"/>
        <w:rPr>
          <w:rStyle w:val="FontStyle14"/>
          <w:rFonts w:asciiTheme="majorBidi" w:hAnsiTheme="majorBidi" w:cstheme="majorBidi"/>
          <w:b w:val="0"/>
          <w:bCs w:val="0"/>
          <w:i w:val="0"/>
          <w:iCs w:val="0"/>
          <w:sz w:val="28"/>
          <w:szCs w:val="28"/>
        </w:rPr>
      </w:pPr>
      <w:r w:rsidRPr="003A6454">
        <w:rPr>
          <w:rStyle w:val="FontStyle14"/>
          <w:rFonts w:asciiTheme="majorBidi" w:hAnsiTheme="majorBidi" w:cstheme="majorBidi"/>
          <w:sz w:val="28"/>
          <w:szCs w:val="28"/>
        </w:rPr>
        <w:t>Functions:</w:t>
      </w:r>
    </w:p>
    <w:p w:rsidR="00E73360" w:rsidRPr="003A6454" w:rsidRDefault="00E73360" w:rsidP="00E73360">
      <w:pPr>
        <w:pStyle w:val="Style2"/>
        <w:widowControl/>
        <w:numPr>
          <w:ilvl w:val="0"/>
          <w:numId w:val="2"/>
        </w:numPr>
        <w:spacing w:before="101" w:line="360" w:lineRule="auto"/>
        <w:jc w:val="lowKashida"/>
        <w:rPr>
          <w:rStyle w:val="FontStyle14"/>
          <w:rFonts w:asciiTheme="majorBidi" w:hAnsiTheme="majorBidi" w:cstheme="majorBidi"/>
          <w:b w:val="0"/>
          <w:bCs w:val="0"/>
          <w:i w:val="0"/>
          <w:iCs w:val="0"/>
          <w:sz w:val="28"/>
          <w:szCs w:val="28"/>
        </w:rPr>
      </w:pPr>
      <w:r w:rsidRPr="003A6454">
        <w:rPr>
          <w:rStyle w:val="FontStyle14"/>
          <w:rFonts w:asciiTheme="majorBidi" w:hAnsiTheme="majorBidi" w:cstheme="majorBidi"/>
          <w:sz w:val="28"/>
          <w:szCs w:val="28"/>
        </w:rPr>
        <w:lastRenderedPageBreak/>
        <w:t xml:space="preserve">Biotin serves as the prosthetic group of several enzymes include acetyl </w:t>
      </w:r>
      <w:r>
        <w:rPr>
          <w:rStyle w:val="FontStyle14"/>
          <w:rFonts w:asciiTheme="majorBidi" w:hAnsiTheme="majorBidi" w:cstheme="majorBidi"/>
          <w:sz w:val="28"/>
          <w:szCs w:val="28"/>
        </w:rPr>
        <w:t>C</w:t>
      </w:r>
      <w:r w:rsidRPr="003A6454">
        <w:rPr>
          <w:rStyle w:val="FontStyle14"/>
          <w:rFonts w:asciiTheme="majorBidi" w:hAnsiTheme="majorBidi" w:cstheme="majorBidi"/>
          <w:sz w:val="28"/>
          <w:szCs w:val="28"/>
        </w:rPr>
        <w:t xml:space="preserve">oenzyme-A Carboxylase, </w:t>
      </w:r>
      <w:proofErr w:type="spellStart"/>
      <w:r w:rsidRPr="003A6454">
        <w:rPr>
          <w:rStyle w:val="FontStyle14"/>
          <w:rFonts w:asciiTheme="majorBidi" w:hAnsiTheme="majorBidi" w:cstheme="majorBidi"/>
          <w:sz w:val="28"/>
          <w:szCs w:val="28"/>
        </w:rPr>
        <w:t>propionyl</w:t>
      </w:r>
      <w:proofErr w:type="spellEnd"/>
      <w:r w:rsidRPr="003A6454">
        <w:rPr>
          <w:rStyle w:val="FontStyle14"/>
          <w:rFonts w:asciiTheme="majorBidi" w:hAnsiTheme="majorBidi" w:cstheme="majorBidi"/>
          <w:sz w:val="28"/>
          <w:szCs w:val="28"/>
        </w:rPr>
        <w:t xml:space="preserve"> </w:t>
      </w:r>
      <w:r>
        <w:rPr>
          <w:rStyle w:val="FontStyle14"/>
          <w:rFonts w:asciiTheme="majorBidi" w:hAnsiTheme="majorBidi" w:cstheme="majorBidi"/>
          <w:sz w:val="28"/>
          <w:szCs w:val="28"/>
        </w:rPr>
        <w:t>C</w:t>
      </w:r>
      <w:r w:rsidRPr="003A6454">
        <w:rPr>
          <w:rStyle w:val="FontStyle14"/>
          <w:rFonts w:asciiTheme="majorBidi" w:hAnsiTheme="majorBidi" w:cstheme="majorBidi"/>
          <w:sz w:val="28"/>
          <w:szCs w:val="28"/>
        </w:rPr>
        <w:t xml:space="preserve">oenzyme A </w:t>
      </w:r>
      <w:r>
        <w:rPr>
          <w:rStyle w:val="FontStyle14"/>
          <w:rFonts w:asciiTheme="majorBidi" w:hAnsiTheme="majorBidi" w:cstheme="majorBidi"/>
          <w:sz w:val="28"/>
          <w:szCs w:val="28"/>
        </w:rPr>
        <w:t>C</w:t>
      </w:r>
      <w:r w:rsidRPr="003A6454">
        <w:rPr>
          <w:rStyle w:val="FontStyle14"/>
          <w:rFonts w:asciiTheme="majorBidi" w:hAnsiTheme="majorBidi" w:cstheme="majorBidi"/>
          <w:sz w:val="28"/>
          <w:szCs w:val="28"/>
        </w:rPr>
        <w:t xml:space="preserve">arboxylase and </w:t>
      </w:r>
      <w:proofErr w:type="spellStart"/>
      <w:r w:rsidRPr="003A6454">
        <w:rPr>
          <w:rStyle w:val="FontStyle14"/>
          <w:rFonts w:asciiTheme="majorBidi" w:hAnsiTheme="majorBidi" w:cstheme="majorBidi"/>
          <w:sz w:val="28"/>
          <w:szCs w:val="28"/>
        </w:rPr>
        <w:t>methylmalonyl</w:t>
      </w:r>
      <w:proofErr w:type="spellEnd"/>
      <w:r w:rsidRPr="003A6454">
        <w:rPr>
          <w:rStyle w:val="FontStyle14"/>
          <w:rFonts w:asciiTheme="majorBidi" w:hAnsiTheme="majorBidi" w:cstheme="majorBidi"/>
          <w:sz w:val="28"/>
          <w:szCs w:val="28"/>
        </w:rPr>
        <w:t xml:space="preserve"> </w:t>
      </w:r>
      <w:proofErr w:type="spellStart"/>
      <w:proofErr w:type="gramStart"/>
      <w:r w:rsidRPr="003A6454">
        <w:rPr>
          <w:rStyle w:val="FontStyle14"/>
          <w:rFonts w:asciiTheme="majorBidi" w:hAnsiTheme="majorBidi" w:cstheme="majorBidi"/>
          <w:sz w:val="28"/>
          <w:szCs w:val="28"/>
        </w:rPr>
        <w:t>traiiscarboxylase</w:t>
      </w:r>
      <w:proofErr w:type="spellEnd"/>
      <w:r w:rsidRPr="003A6454">
        <w:rPr>
          <w:rStyle w:val="FontStyle14"/>
          <w:rFonts w:asciiTheme="majorBidi" w:hAnsiTheme="majorBidi" w:cstheme="majorBidi"/>
          <w:sz w:val="28"/>
          <w:szCs w:val="28"/>
        </w:rPr>
        <w:t xml:space="preserve"> ,these</w:t>
      </w:r>
      <w:proofErr w:type="gramEnd"/>
      <w:r w:rsidRPr="003A6454">
        <w:rPr>
          <w:rStyle w:val="FontStyle14"/>
          <w:rFonts w:asciiTheme="majorBidi" w:hAnsiTheme="majorBidi" w:cstheme="majorBidi"/>
          <w:sz w:val="28"/>
          <w:szCs w:val="28"/>
        </w:rPr>
        <w:t xml:space="preserve"> enzymes are needed for fatty acid synthesis .</w:t>
      </w:r>
    </w:p>
    <w:p w:rsidR="00E73360" w:rsidRPr="003A6454" w:rsidRDefault="00E73360" w:rsidP="00E73360">
      <w:pPr>
        <w:pStyle w:val="Style2"/>
        <w:widowControl/>
        <w:numPr>
          <w:ilvl w:val="0"/>
          <w:numId w:val="2"/>
        </w:numPr>
        <w:spacing w:before="101" w:line="360" w:lineRule="auto"/>
        <w:jc w:val="lowKashida"/>
        <w:rPr>
          <w:rStyle w:val="FontStyle14"/>
          <w:rFonts w:asciiTheme="majorBidi" w:hAnsiTheme="majorBidi" w:cstheme="majorBidi"/>
          <w:b w:val="0"/>
          <w:bCs w:val="0"/>
          <w:sz w:val="28"/>
          <w:szCs w:val="28"/>
        </w:rPr>
      </w:pPr>
      <w:r w:rsidRPr="003A6454">
        <w:rPr>
          <w:rStyle w:val="FontStyle14"/>
          <w:rFonts w:asciiTheme="majorBidi" w:hAnsiTheme="majorBidi" w:cstheme="majorBidi"/>
          <w:sz w:val="28"/>
          <w:szCs w:val="28"/>
        </w:rPr>
        <w:t xml:space="preserve">biotin helpful in carbohydrate metabolism </w:t>
      </w:r>
    </w:p>
    <w:p w:rsidR="00E73360" w:rsidRPr="003A6454" w:rsidRDefault="00E73360" w:rsidP="00E73360">
      <w:pPr>
        <w:pStyle w:val="Style9"/>
        <w:widowControl/>
        <w:numPr>
          <w:ilvl w:val="0"/>
          <w:numId w:val="2"/>
        </w:numPr>
        <w:spacing w:before="130" w:line="360" w:lineRule="auto"/>
        <w:jc w:val="lowKashida"/>
        <w:rPr>
          <w:rStyle w:val="FontStyle11"/>
          <w:rFonts w:asciiTheme="majorBidi" w:hAnsiTheme="majorBidi" w:cstheme="majorBidi"/>
          <w:i/>
          <w:iCs/>
          <w:sz w:val="28"/>
          <w:szCs w:val="28"/>
        </w:rPr>
      </w:pPr>
      <w:r w:rsidRPr="003A6454">
        <w:rPr>
          <w:rStyle w:val="FontStyle14"/>
          <w:rFonts w:asciiTheme="majorBidi" w:hAnsiTheme="majorBidi" w:cstheme="majorBidi"/>
          <w:sz w:val="28"/>
          <w:szCs w:val="28"/>
        </w:rPr>
        <w:t>Biotin enzymes are important in protein synthesis , purine synthesis and nucleic acid metabolism</w:t>
      </w:r>
    </w:p>
    <w:p w:rsidR="00E73360" w:rsidRPr="003A6454" w:rsidRDefault="00E73360" w:rsidP="00E73360">
      <w:pPr>
        <w:pStyle w:val="Style2"/>
        <w:widowControl/>
        <w:spacing w:before="34" w:line="360" w:lineRule="auto"/>
        <w:ind w:firstLine="0"/>
        <w:jc w:val="lowKashida"/>
        <w:rPr>
          <w:rStyle w:val="FontStyle14"/>
          <w:rFonts w:asciiTheme="majorBidi" w:hAnsiTheme="majorBidi" w:cstheme="majorBidi"/>
          <w:b w:val="0"/>
          <w:bCs w:val="0"/>
          <w:sz w:val="28"/>
          <w:szCs w:val="28"/>
        </w:rPr>
      </w:pPr>
      <w:r w:rsidRPr="003A6454">
        <w:rPr>
          <w:rStyle w:val="FontStyle14"/>
          <w:rFonts w:asciiTheme="majorBidi" w:hAnsiTheme="majorBidi" w:cstheme="majorBidi"/>
          <w:sz w:val="28"/>
          <w:szCs w:val="28"/>
        </w:rPr>
        <w:t xml:space="preserve">Sources: Yeast, milk, cereals and vegetables state, pea </w:t>
      </w:r>
      <w:proofErr w:type="gramStart"/>
      <w:r w:rsidRPr="003A6454">
        <w:rPr>
          <w:rStyle w:val="FontStyle14"/>
          <w:rFonts w:asciiTheme="majorBidi" w:hAnsiTheme="majorBidi" w:cstheme="majorBidi"/>
          <w:sz w:val="28"/>
          <w:szCs w:val="28"/>
        </w:rPr>
        <w:t>nuts  and</w:t>
      </w:r>
      <w:proofErr w:type="gramEnd"/>
      <w:r w:rsidRPr="003A6454">
        <w:rPr>
          <w:rStyle w:val="FontStyle14"/>
          <w:rFonts w:asciiTheme="majorBidi" w:hAnsiTheme="majorBidi" w:cstheme="majorBidi"/>
          <w:sz w:val="28"/>
          <w:szCs w:val="28"/>
        </w:rPr>
        <w:t xml:space="preserve"> eggs.</w:t>
      </w:r>
    </w:p>
    <w:p w:rsidR="002C0116" w:rsidRPr="00E73360" w:rsidRDefault="00E73360" w:rsidP="00E73360">
      <w:pPr>
        <w:bidi w:val="0"/>
      </w:pPr>
      <w:r w:rsidRPr="003A6454">
        <w:rPr>
          <w:rStyle w:val="FontStyle14"/>
          <w:rFonts w:asciiTheme="majorBidi" w:hAnsiTheme="majorBidi" w:cstheme="majorBidi"/>
          <w:sz w:val="28"/>
          <w:szCs w:val="28"/>
        </w:rPr>
        <w:t xml:space="preserve">Deficiency </w:t>
      </w:r>
      <w:proofErr w:type="gramStart"/>
      <w:r w:rsidRPr="003A6454">
        <w:rPr>
          <w:rStyle w:val="FontStyle14"/>
          <w:rFonts w:asciiTheme="majorBidi" w:hAnsiTheme="majorBidi" w:cstheme="majorBidi"/>
          <w:sz w:val="28"/>
          <w:szCs w:val="28"/>
        </w:rPr>
        <w:t>symptoms :The</w:t>
      </w:r>
      <w:proofErr w:type="gramEnd"/>
      <w:r w:rsidRPr="003A6454">
        <w:rPr>
          <w:rStyle w:val="FontStyle14"/>
          <w:rFonts w:asciiTheme="majorBidi" w:hAnsiTheme="majorBidi" w:cstheme="majorBidi"/>
          <w:sz w:val="28"/>
          <w:szCs w:val="28"/>
        </w:rPr>
        <w:t xml:space="preserve"> deficiency symptoms are retarded growth , falling of hairs (alopecia) and dermatitis characterized by dryness, roughness and brownish</w:t>
      </w:r>
      <w:bookmarkStart w:id="0" w:name="_GoBack"/>
      <w:bookmarkEnd w:id="0"/>
    </w:p>
    <w:sectPr w:rsidR="002C0116" w:rsidRPr="00E7336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81428D"/>
    <w:multiLevelType w:val="hybridMultilevel"/>
    <w:tmpl w:val="6D5CBB74"/>
    <w:lvl w:ilvl="0" w:tplc="96CEDC26">
      <w:start w:val="1"/>
      <w:numFmt w:val="decimal"/>
      <w:lvlText w:val="%1."/>
      <w:lvlJc w:val="left"/>
      <w:pPr>
        <w:ind w:left="791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511" w:hanging="360"/>
      </w:pPr>
    </w:lvl>
    <w:lvl w:ilvl="2" w:tplc="0409001B" w:tentative="1">
      <w:start w:val="1"/>
      <w:numFmt w:val="lowerRoman"/>
      <w:lvlText w:val="%3."/>
      <w:lvlJc w:val="right"/>
      <w:pPr>
        <w:ind w:left="2231" w:hanging="180"/>
      </w:pPr>
    </w:lvl>
    <w:lvl w:ilvl="3" w:tplc="0409000F" w:tentative="1">
      <w:start w:val="1"/>
      <w:numFmt w:val="decimal"/>
      <w:lvlText w:val="%4."/>
      <w:lvlJc w:val="left"/>
      <w:pPr>
        <w:ind w:left="2951" w:hanging="360"/>
      </w:pPr>
    </w:lvl>
    <w:lvl w:ilvl="4" w:tplc="04090019" w:tentative="1">
      <w:start w:val="1"/>
      <w:numFmt w:val="lowerLetter"/>
      <w:lvlText w:val="%5."/>
      <w:lvlJc w:val="left"/>
      <w:pPr>
        <w:ind w:left="3671" w:hanging="360"/>
      </w:pPr>
    </w:lvl>
    <w:lvl w:ilvl="5" w:tplc="0409001B" w:tentative="1">
      <w:start w:val="1"/>
      <w:numFmt w:val="lowerRoman"/>
      <w:lvlText w:val="%6."/>
      <w:lvlJc w:val="right"/>
      <w:pPr>
        <w:ind w:left="4391" w:hanging="180"/>
      </w:pPr>
    </w:lvl>
    <w:lvl w:ilvl="6" w:tplc="0409000F" w:tentative="1">
      <w:start w:val="1"/>
      <w:numFmt w:val="decimal"/>
      <w:lvlText w:val="%7."/>
      <w:lvlJc w:val="left"/>
      <w:pPr>
        <w:ind w:left="5111" w:hanging="360"/>
      </w:pPr>
    </w:lvl>
    <w:lvl w:ilvl="7" w:tplc="04090019" w:tentative="1">
      <w:start w:val="1"/>
      <w:numFmt w:val="lowerLetter"/>
      <w:lvlText w:val="%8."/>
      <w:lvlJc w:val="left"/>
      <w:pPr>
        <w:ind w:left="5831" w:hanging="360"/>
      </w:pPr>
    </w:lvl>
    <w:lvl w:ilvl="8" w:tplc="040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1">
    <w:nsid w:val="64197272"/>
    <w:multiLevelType w:val="hybridMultilevel"/>
    <w:tmpl w:val="8B9A12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C63"/>
    <w:rsid w:val="001F6C63"/>
    <w:rsid w:val="002C0116"/>
    <w:rsid w:val="003432DA"/>
    <w:rsid w:val="00E73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2D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3">
    <w:name w:val="Font Style13"/>
    <w:rsid w:val="003432DA"/>
    <w:rPr>
      <w:rFonts w:ascii="Book Antiqua" w:hAnsi="Book Antiqua" w:cs="Book Antiqua"/>
      <w:b/>
      <w:bCs/>
      <w:sz w:val="18"/>
      <w:szCs w:val="18"/>
      <w:lang w:bidi="ar-SA"/>
    </w:rPr>
  </w:style>
  <w:style w:type="paragraph" w:customStyle="1" w:styleId="Style2">
    <w:name w:val="Style2"/>
    <w:basedOn w:val="Normal"/>
    <w:rsid w:val="003432DA"/>
    <w:pPr>
      <w:widowControl w:val="0"/>
      <w:autoSpaceDE w:val="0"/>
      <w:autoSpaceDN w:val="0"/>
      <w:bidi w:val="0"/>
      <w:adjustRightInd w:val="0"/>
      <w:spacing w:line="259" w:lineRule="exact"/>
      <w:ind w:hanging="446"/>
    </w:pPr>
    <w:rPr>
      <w:rFonts w:ascii="Book Antiqua" w:hAnsi="Book Antiqua"/>
    </w:rPr>
  </w:style>
  <w:style w:type="character" w:customStyle="1" w:styleId="FontStyle24">
    <w:name w:val="Font Style24"/>
    <w:rsid w:val="003432DA"/>
    <w:rPr>
      <w:rFonts w:ascii="Book Antiqua" w:hAnsi="Book Antiqua" w:cs="Book Antiqua"/>
      <w:smallCaps/>
      <w:sz w:val="18"/>
      <w:szCs w:val="18"/>
      <w:lang w:bidi="ar-SA"/>
    </w:rPr>
  </w:style>
  <w:style w:type="paragraph" w:customStyle="1" w:styleId="Style13">
    <w:name w:val="Style13"/>
    <w:basedOn w:val="Normal"/>
    <w:rsid w:val="003432DA"/>
    <w:pPr>
      <w:widowControl w:val="0"/>
      <w:autoSpaceDE w:val="0"/>
      <w:autoSpaceDN w:val="0"/>
      <w:bidi w:val="0"/>
      <w:adjustRightInd w:val="0"/>
      <w:spacing w:line="252" w:lineRule="exact"/>
      <w:ind w:hanging="446"/>
    </w:pPr>
    <w:rPr>
      <w:rFonts w:ascii="Bookman Old Style" w:hAnsi="Bookman Old Style"/>
    </w:rPr>
  </w:style>
  <w:style w:type="paragraph" w:customStyle="1" w:styleId="Style7">
    <w:name w:val="Style7"/>
    <w:basedOn w:val="Normal"/>
    <w:rsid w:val="003432DA"/>
    <w:pPr>
      <w:widowControl w:val="0"/>
      <w:autoSpaceDE w:val="0"/>
      <w:autoSpaceDN w:val="0"/>
      <w:bidi w:val="0"/>
      <w:adjustRightInd w:val="0"/>
      <w:spacing w:line="254" w:lineRule="exact"/>
      <w:ind w:firstLine="446"/>
      <w:jc w:val="both"/>
    </w:pPr>
    <w:rPr>
      <w:rFonts w:ascii="Bookman Old Style" w:hAnsi="Bookman Old Style"/>
    </w:rPr>
  </w:style>
  <w:style w:type="paragraph" w:customStyle="1" w:styleId="Style3">
    <w:name w:val="Style3"/>
    <w:basedOn w:val="Normal"/>
    <w:rsid w:val="003432DA"/>
    <w:pPr>
      <w:widowControl w:val="0"/>
      <w:autoSpaceDE w:val="0"/>
      <w:autoSpaceDN w:val="0"/>
      <w:bidi w:val="0"/>
      <w:adjustRightInd w:val="0"/>
      <w:spacing w:line="256" w:lineRule="exact"/>
      <w:ind w:firstLine="461"/>
      <w:jc w:val="both"/>
    </w:pPr>
    <w:rPr>
      <w:rFonts w:ascii="Bookman Old Style" w:hAnsi="Bookman Old Style"/>
    </w:rPr>
  </w:style>
  <w:style w:type="character" w:customStyle="1" w:styleId="FontStyle12">
    <w:name w:val="Font Style12"/>
    <w:rsid w:val="003432DA"/>
    <w:rPr>
      <w:rFonts w:ascii="Bookman Old Style" w:hAnsi="Bookman Old Style" w:cs="Bookman Old Style"/>
      <w:sz w:val="18"/>
      <w:szCs w:val="18"/>
      <w:lang w:bidi="ar-SA"/>
    </w:rPr>
  </w:style>
  <w:style w:type="character" w:customStyle="1" w:styleId="FontStyle14">
    <w:name w:val="Font Style14"/>
    <w:rsid w:val="003432DA"/>
    <w:rPr>
      <w:rFonts w:ascii="Franklin Gothic Book" w:hAnsi="Franklin Gothic Book" w:cs="Franklin Gothic Book"/>
      <w:b/>
      <w:bCs/>
      <w:i/>
      <w:iCs/>
      <w:sz w:val="18"/>
      <w:szCs w:val="18"/>
      <w:lang w:bidi="ar-SA"/>
    </w:rPr>
  </w:style>
  <w:style w:type="character" w:customStyle="1" w:styleId="FontStyle11">
    <w:name w:val="Font Style11"/>
    <w:rsid w:val="003432DA"/>
    <w:rPr>
      <w:rFonts w:ascii="Bookman Old Style" w:hAnsi="Bookman Old Style" w:cs="Bookman Old Style"/>
      <w:sz w:val="12"/>
      <w:szCs w:val="12"/>
      <w:lang w:bidi="ar-SA"/>
    </w:rPr>
  </w:style>
  <w:style w:type="character" w:customStyle="1" w:styleId="FontStyle15">
    <w:name w:val="Font Style15"/>
    <w:rsid w:val="003432DA"/>
    <w:rPr>
      <w:rFonts w:ascii="Bookman Old Style" w:hAnsi="Bookman Old Style" w:cs="Bookman Old Style"/>
      <w:sz w:val="18"/>
      <w:szCs w:val="18"/>
      <w:lang w:bidi="ar-SA"/>
    </w:rPr>
  </w:style>
  <w:style w:type="character" w:customStyle="1" w:styleId="FontStyle17">
    <w:name w:val="Font Style17"/>
    <w:rsid w:val="003432DA"/>
    <w:rPr>
      <w:rFonts w:ascii="Bookman Old Style" w:hAnsi="Bookman Old Style" w:cs="Bookman Old Style"/>
      <w:b/>
      <w:bCs/>
      <w:sz w:val="14"/>
      <w:szCs w:val="14"/>
      <w:lang w:bidi="ar-SA"/>
    </w:rPr>
  </w:style>
  <w:style w:type="paragraph" w:customStyle="1" w:styleId="Style9">
    <w:name w:val="Style9"/>
    <w:basedOn w:val="Normal"/>
    <w:rsid w:val="00E73360"/>
    <w:pPr>
      <w:widowControl w:val="0"/>
      <w:autoSpaceDE w:val="0"/>
      <w:autoSpaceDN w:val="0"/>
      <w:bidi w:val="0"/>
      <w:adjustRightInd w:val="0"/>
      <w:spacing w:line="259" w:lineRule="exact"/>
      <w:ind w:hanging="418"/>
      <w:jc w:val="both"/>
    </w:pPr>
    <w:rPr>
      <w:rFonts w:ascii="Book Antiqua" w:hAnsi="Book Antiqua"/>
    </w:rPr>
  </w:style>
  <w:style w:type="paragraph" w:customStyle="1" w:styleId="Style8">
    <w:name w:val="Style8"/>
    <w:basedOn w:val="Normal"/>
    <w:rsid w:val="00E73360"/>
    <w:pPr>
      <w:widowControl w:val="0"/>
      <w:autoSpaceDE w:val="0"/>
      <w:autoSpaceDN w:val="0"/>
      <w:bidi w:val="0"/>
      <w:adjustRightInd w:val="0"/>
      <w:spacing w:line="252" w:lineRule="exact"/>
    </w:pPr>
    <w:rPr>
      <w:rFonts w:ascii="Bookman Old Style" w:hAnsi="Bookman Old Style"/>
    </w:rPr>
  </w:style>
  <w:style w:type="paragraph" w:customStyle="1" w:styleId="Style4">
    <w:name w:val="Style4"/>
    <w:basedOn w:val="Normal"/>
    <w:rsid w:val="00E73360"/>
    <w:pPr>
      <w:widowControl w:val="0"/>
      <w:autoSpaceDE w:val="0"/>
      <w:autoSpaceDN w:val="0"/>
      <w:bidi w:val="0"/>
      <w:adjustRightInd w:val="0"/>
      <w:spacing w:line="256" w:lineRule="exact"/>
      <w:ind w:firstLine="461"/>
      <w:jc w:val="both"/>
    </w:pPr>
    <w:rPr>
      <w:rFonts w:ascii="Bookman Old Style" w:hAnsi="Bookman Old Sty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32D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13">
    <w:name w:val="Font Style13"/>
    <w:rsid w:val="003432DA"/>
    <w:rPr>
      <w:rFonts w:ascii="Book Antiqua" w:hAnsi="Book Antiqua" w:cs="Book Antiqua"/>
      <w:b/>
      <w:bCs/>
      <w:sz w:val="18"/>
      <w:szCs w:val="18"/>
      <w:lang w:bidi="ar-SA"/>
    </w:rPr>
  </w:style>
  <w:style w:type="paragraph" w:customStyle="1" w:styleId="Style2">
    <w:name w:val="Style2"/>
    <w:basedOn w:val="Normal"/>
    <w:rsid w:val="003432DA"/>
    <w:pPr>
      <w:widowControl w:val="0"/>
      <w:autoSpaceDE w:val="0"/>
      <w:autoSpaceDN w:val="0"/>
      <w:bidi w:val="0"/>
      <w:adjustRightInd w:val="0"/>
      <w:spacing w:line="259" w:lineRule="exact"/>
      <w:ind w:hanging="446"/>
    </w:pPr>
    <w:rPr>
      <w:rFonts w:ascii="Book Antiqua" w:hAnsi="Book Antiqua"/>
    </w:rPr>
  </w:style>
  <w:style w:type="character" w:customStyle="1" w:styleId="FontStyle24">
    <w:name w:val="Font Style24"/>
    <w:rsid w:val="003432DA"/>
    <w:rPr>
      <w:rFonts w:ascii="Book Antiqua" w:hAnsi="Book Antiqua" w:cs="Book Antiqua"/>
      <w:smallCaps/>
      <w:sz w:val="18"/>
      <w:szCs w:val="18"/>
      <w:lang w:bidi="ar-SA"/>
    </w:rPr>
  </w:style>
  <w:style w:type="paragraph" w:customStyle="1" w:styleId="Style13">
    <w:name w:val="Style13"/>
    <w:basedOn w:val="Normal"/>
    <w:rsid w:val="003432DA"/>
    <w:pPr>
      <w:widowControl w:val="0"/>
      <w:autoSpaceDE w:val="0"/>
      <w:autoSpaceDN w:val="0"/>
      <w:bidi w:val="0"/>
      <w:adjustRightInd w:val="0"/>
      <w:spacing w:line="252" w:lineRule="exact"/>
      <w:ind w:hanging="446"/>
    </w:pPr>
    <w:rPr>
      <w:rFonts w:ascii="Bookman Old Style" w:hAnsi="Bookman Old Style"/>
    </w:rPr>
  </w:style>
  <w:style w:type="paragraph" w:customStyle="1" w:styleId="Style7">
    <w:name w:val="Style7"/>
    <w:basedOn w:val="Normal"/>
    <w:rsid w:val="003432DA"/>
    <w:pPr>
      <w:widowControl w:val="0"/>
      <w:autoSpaceDE w:val="0"/>
      <w:autoSpaceDN w:val="0"/>
      <w:bidi w:val="0"/>
      <w:adjustRightInd w:val="0"/>
      <w:spacing w:line="254" w:lineRule="exact"/>
      <w:ind w:firstLine="446"/>
      <w:jc w:val="both"/>
    </w:pPr>
    <w:rPr>
      <w:rFonts w:ascii="Bookman Old Style" w:hAnsi="Bookman Old Style"/>
    </w:rPr>
  </w:style>
  <w:style w:type="paragraph" w:customStyle="1" w:styleId="Style3">
    <w:name w:val="Style3"/>
    <w:basedOn w:val="Normal"/>
    <w:rsid w:val="003432DA"/>
    <w:pPr>
      <w:widowControl w:val="0"/>
      <w:autoSpaceDE w:val="0"/>
      <w:autoSpaceDN w:val="0"/>
      <w:bidi w:val="0"/>
      <w:adjustRightInd w:val="0"/>
      <w:spacing w:line="256" w:lineRule="exact"/>
      <w:ind w:firstLine="461"/>
      <w:jc w:val="both"/>
    </w:pPr>
    <w:rPr>
      <w:rFonts w:ascii="Bookman Old Style" w:hAnsi="Bookman Old Style"/>
    </w:rPr>
  </w:style>
  <w:style w:type="character" w:customStyle="1" w:styleId="FontStyle12">
    <w:name w:val="Font Style12"/>
    <w:rsid w:val="003432DA"/>
    <w:rPr>
      <w:rFonts w:ascii="Bookman Old Style" w:hAnsi="Bookman Old Style" w:cs="Bookman Old Style"/>
      <w:sz w:val="18"/>
      <w:szCs w:val="18"/>
      <w:lang w:bidi="ar-SA"/>
    </w:rPr>
  </w:style>
  <w:style w:type="character" w:customStyle="1" w:styleId="FontStyle14">
    <w:name w:val="Font Style14"/>
    <w:rsid w:val="003432DA"/>
    <w:rPr>
      <w:rFonts w:ascii="Franklin Gothic Book" w:hAnsi="Franklin Gothic Book" w:cs="Franklin Gothic Book"/>
      <w:b/>
      <w:bCs/>
      <w:i/>
      <w:iCs/>
      <w:sz w:val="18"/>
      <w:szCs w:val="18"/>
      <w:lang w:bidi="ar-SA"/>
    </w:rPr>
  </w:style>
  <w:style w:type="character" w:customStyle="1" w:styleId="FontStyle11">
    <w:name w:val="Font Style11"/>
    <w:rsid w:val="003432DA"/>
    <w:rPr>
      <w:rFonts w:ascii="Bookman Old Style" w:hAnsi="Bookman Old Style" w:cs="Bookman Old Style"/>
      <w:sz w:val="12"/>
      <w:szCs w:val="12"/>
      <w:lang w:bidi="ar-SA"/>
    </w:rPr>
  </w:style>
  <w:style w:type="character" w:customStyle="1" w:styleId="FontStyle15">
    <w:name w:val="Font Style15"/>
    <w:rsid w:val="003432DA"/>
    <w:rPr>
      <w:rFonts w:ascii="Bookman Old Style" w:hAnsi="Bookman Old Style" w:cs="Bookman Old Style"/>
      <w:sz w:val="18"/>
      <w:szCs w:val="18"/>
      <w:lang w:bidi="ar-SA"/>
    </w:rPr>
  </w:style>
  <w:style w:type="character" w:customStyle="1" w:styleId="FontStyle17">
    <w:name w:val="Font Style17"/>
    <w:rsid w:val="003432DA"/>
    <w:rPr>
      <w:rFonts w:ascii="Bookman Old Style" w:hAnsi="Bookman Old Style" w:cs="Bookman Old Style"/>
      <w:b/>
      <w:bCs/>
      <w:sz w:val="14"/>
      <w:szCs w:val="14"/>
      <w:lang w:bidi="ar-SA"/>
    </w:rPr>
  </w:style>
  <w:style w:type="paragraph" w:customStyle="1" w:styleId="Style9">
    <w:name w:val="Style9"/>
    <w:basedOn w:val="Normal"/>
    <w:rsid w:val="00E73360"/>
    <w:pPr>
      <w:widowControl w:val="0"/>
      <w:autoSpaceDE w:val="0"/>
      <w:autoSpaceDN w:val="0"/>
      <w:bidi w:val="0"/>
      <w:adjustRightInd w:val="0"/>
      <w:spacing w:line="259" w:lineRule="exact"/>
      <w:ind w:hanging="418"/>
      <w:jc w:val="both"/>
    </w:pPr>
    <w:rPr>
      <w:rFonts w:ascii="Book Antiqua" w:hAnsi="Book Antiqua"/>
    </w:rPr>
  </w:style>
  <w:style w:type="paragraph" w:customStyle="1" w:styleId="Style8">
    <w:name w:val="Style8"/>
    <w:basedOn w:val="Normal"/>
    <w:rsid w:val="00E73360"/>
    <w:pPr>
      <w:widowControl w:val="0"/>
      <w:autoSpaceDE w:val="0"/>
      <w:autoSpaceDN w:val="0"/>
      <w:bidi w:val="0"/>
      <w:adjustRightInd w:val="0"/>
      <w:spacing w:line="252" w:lineRule="exact"/>
    </w:pPr>
    <w:rPr>
      <w:rFonts w:ascii="Bookman Old Style" w:hAnsi="Bookman Old Style"/>
    </w:rPr>
  </w:style>
  <w:style w:type="paragraph" w:customStyle="1" w:styleId="Style4">
    <w:name w:val="Style4"/>
    <w:basedOn w:val="Normal"/>
    <w:rsid w:val="00E73360"/>
    <w:pPr>
      <w:widowControl w:val="0"/>
      <w:autoSpaceDE w:val="0"/>
      <w:autoSpaceDN w:val="0"/>
      <w:bidi w:val="0"/>
      <w:adjustRightInd w:val="0"/>
      <w:spacing w:line="256" w:lineRule="exact"/>
      <w:ind w:firstLine="461"/>
      <w:jc w:val="both"/>
    </w:pPr>
    <w:rPr>
      <w:rFonts w:ascii="Bookman Old Style" w:hAnsi="Bookman Old Sty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444</Words>
  <Characters>2537</Characters>
  <Application>Microsoft Office Word</Application>
  <DocSecurity>0</DocSecurity>
  <Lines>21</Lines>
  <Paragraphs>5</Paragraphs>
  <ScaleCrop>false</ScaleCrop>
  <Company/>
  <LinksUpToDate>false</LinksUpToDate>
  <CharactersWithSpaces>2976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 ali</dc:creator>
  <cp:keywords/>
  <dc:description/>
  <cp:lastModifiedBy>dr ali</cp:lastModifiedBy>
  <cp:revision>3</cp:revision>
  <dcterms:created xsi:type="dcterms:W3CDTF">2016-03-04T19:06:00Z</dcterms:created>
  <dcterms:modified xsi:type="dcterms:W3CDTF">2016-03-04T19:07:00Z</dcterms:modified>
</cp:coreProperties>
</file>