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32DA" w:rsidRPr="003A6454" w:rsidRDefault="003432DA" w:rsidP="003432DA">
      <w:pPr>
        <w:pStyle w:val="Style13"/>
        <w:widowControl/>
        <w:spacing w:before="101" w:line="360" w:lineRule="auto"/>
        <w:jc w:val="center"/>
        <w:rPr>
          <w:rStyle w:val="FontStyle15"/>
          <w:rFonts w:asciiTheme="majorBidi" w:hAnsiTheme="majorBidi" w:cstheme="majorBidi"/>
          <w:sz w:val="28"/>
          <w:szCs w:val="28"/>
        </w:rPr>
      </w:pPr>
      <w:r w:rsidRPr="003A6454">
        <w:rPr>
          <w:rStyle w:val="FontStyle15"/>
          <w:rFonts w:asciiTheme="majorBidi" w:hAnsiTheme="majorBidi" w:cstheme="majorBidi"/>
          <w:b/>
          <w:bCs/>
          <w:sz w:val="28"/>
          <w:szCs w:val="28"/>
        </w:rPr>
        <w:t xml:space="preserve">Water soluble </w:t>
      </w:r>
      <w:r>
        <w:rPr>
          <w:rStyle w:val="FontStyle15"/>
          <w:rFonts w:asciiTheme="majorBidi" w:hAnsiTheme="majorBidi" w:cstheme="majorBidi"/>
          <w:b/>
          <w:bCs/>
          <w:sz w:val="28"/>
          <w:szCs w:val="28"/>
        </w:rPr>
        <w:t>V</w:t>
      </w:r>
      <w:r w:rsidRPr="003A6454">
        <w:rPr>
          <w:rStyle w:val="FontStyle15"/>
          <w:rFonts w:asciiTheme="majorBidi" w:hAnsiTheme="majorBidi" w:cstheme="majorBidi"/>
          <w:b/>
          <w:bCs/>
          <w:sz w:val="28"/>
          <w:szCs w:val="28"/>
        </w:rPr>
        <w:t>itamins</w:t>
      </w:r>
    </w:p>
    <w:p w:rsidR="003432DA" w:rsidRPr="003A6454" w:rsidRDefault="003432DA" w:rsidP="003432DA">
      <w:pPr>
        <w:pStyle w:val="Style13"/>
        <w:widowControl/>
        <w:spacing w:before="101" w:line="360" w:lineRule="auto"/>
        <w:jc w:val="both"/>
        <w:rPr>
          <w:rStyle w:val="FontStyle15"/>
          <w:rFonts w:asciiTheme="majorBidi" w:hAnsiTheme="majorBidi" w:cstheme="majorBidi"/>
          <w:sz w:val="28"/>
          <w:szCs w:val="28"/>
        </w:rPr>
      </w:pPr>
      <w:r w:rsidRPr="003A6454">
        <w:rPr>
          <w:rStyle w:val="FontStyle15"/>
          <w:rFonts w:asciiTheme="majorBidi" w:hAnsiTheme="majorBidi" w:cstheme="majorBidi"/>
          <w:sz w:val="28"/>
          <w:szCs w:val="28"/>
        </w:rPr>
        <w:t xml:space="preserve">      It include the B</w:t>
      </w:r>
      <w:r>
        <w:rPr>
          <w:rStyle w:val="FontStyle15"/>
          <w:rFonts w:asciiTheme="majorBidi" w:hAnsiTheme="majorBidi" w:cstheme="majorBidi"/>
          <w:sz w:val="28"/>
          <w:szCs w:val="28"/>
        </w:rPr>
        <w:t>-</w:t>
      </w:r>
      <w:r w:rsidRPr="003A6454">
        <w:rPr>
          <w:rStyle w:val="FontStyle15"/>
          <w:rFonts w:asciiTheme="majorBidi" w:hAnsiTheme="majorBidi" w:cstheme="majorBidi"/>
          <w:sz w:val="28"/>
          <w:szCs w:val="28"/>
        </w:rPr>
        <w:t xml:space="preserve">complex and vitamin C .Ruminants are able to synthesize all the vitamin of </w:t>
      </w:r>
      <w:r w:rsidRPr="003A6454">
        <w:rPr>
          <w:rStyle w:val="FontStyle24"/>
          <w:rFonts w:asciiTheme="majorBidi" w:hAnsiTheme="majorBidi" w:cstheme="majorBidi"/>
          <w:sz w:val="28"/>
          <w:szCs w:val="28"/>
        </w:rPr>
        <w:t>B-</w:t>
      </w:r>
      <w:r w:rsidRPr="003A6454">
        <w:rPr>
          <w:rStyle w:val="FontStyle15"/>
          <w:rFonts w:asciiTheme="majorBidi" w:hAnsiTheme="majorBidi" w:cstheme="majorBidi"/>
          <w:sz w:val="28"/>
          <w:szCs w:val="28"/>
        </w:rPr>
        <w:t xml:space="preserve">group in the rumen through rumen </w:t>
      </w:r>
      <w:proofErr w:type="gramStart"/>
      <w:r w:rsidRPr="003A6454">
        <w:rPr>
          <w:rStyle w:val="FontStyle15"/>
          <w:rFonts w:asciiTheme="majorBidi" w:hAnsiTheme="majorBidi" w:cstheme="majorBidi"/>
          <w:sz w:val="28"/>
          <w:szCs w:val="28"/>
        </w:rPr>
        <w:t>microorganism .</w:t>
      </w:r>
      <w:proofErr w:type="gramEnd"/>
    </w:p>
    <w:p w:rsidR="003432DA" w:rsidRPr="003A6454" w:rsidRDefault="003432DA" w:rsidP="003432DA">
      <w:pPr>
        <w:pStyle w:val="Style2"/>
        <w:widowControl/>
        <w:spacing w:line="360" w:lineRule="auto"/>
        <w:jc w:val="center"/>
        <w:rPr>
          <w:rStyle w:val="FontStyle11"/>
          <w:rFonts w:asciiTheme="majorBidi" w:hAnsiTheme="majorBidi" w:cstheme="majorBidi"/>
          <w:b/>
          <w:bCs/>
          <w:sz w:val="28"/>
          <w:szCs w:val="28"/>
        </w:rPr>
      </w:pPr>
      <w:proofErr w:type="gramStart"/>
      <w:r w:rsidRPr="003A6454">
        <w:rPr>
          <w:rStyle w:val="FontStyle11"/>
          <w:rFonts w:asciiTheme="majorBidi" w:hAnsiTheme="majorBidi" w:cstheme="majorBidi"/>
          <w:b/>
          <w:bCs/>
          <w:sz w:val="28"/>
          <w:szCs w:val="28"/>
        </w:rPr>
        <w:t>Thiamin(</w:t>
      </w:r>
      <w:proofErr w:type="gramEnd"/>
      <w:r w:rsidRPr="003A6454">
        <w:rPr>
          <w:rStyle w:val="FontStyle11"/>
          <w:rFonts w:asciiTheme="majorBidi" w:hAnsiTheme="majorBidi" w:cstheme="majorBidi"/>
          <w:b/>
          <w:bCs/>
          <w:sz w:val="28"/>
          <w:szCs w:val="28"/>
        </w:rPr>
        <w:t>Vitamin B1):</w:t>
      </w:r>
    </w:p>
    <w:p w:rsidR="003432DA" w:rsidRPr="003A6454" w:rsidRDefault="003432DA" w:rsidP="003432DA">
      <w:pPr>
        <w:pStyle w:val="Style2"/>
        <w:widowControl/>
        <w:spacing w:line="360" w:lineRule="auto"/>
        <w:jc w:val="lowKashida"/>
        <w:rPr>
          <w:rStyle w:val="FontStyle11"/>
          <w:rFonts w:asciiTheme="majorBidi" w:hAnsiTheme="majorBidi" w:cstheme="majorBidi"/>
          <w:sz w:val="28"/>
          <w:szCs w:val="28"/>
        </w:rPr>
      </w:pPr>
      <w:r w:rsidRPr="003A6454">
        <w:rPr>
          <w:rStyle w:val="FontStyle11"/>
          <w:rFonts w:asciiTheme="majorBidi" w:hAnsiTheme="majorBidi" w:cstheme="majorBidi"/>
          <w:b/>
          <w:bCs/>
          <w:sz w:val="28"/>
          <w:szCs w:val="28"/>
        </w:rPr>
        <w:t xml:space="preserve">      </w:t>
      </w:r>
      <w:r w:rsidRPr="003A6454">
        <w:rPr>
          <w:rStyle w:val="FontStyle11"/>
          <w:rFonts w:asciiTheme="majorBidi" w:hAnsiTheme="majorBidi" w:cstheme="majorBidi"/>
          <w:sz w:val="28"/>
          <w:szCs w:val="28"/>
        </w:rPr>
        <w:t xml:space="preserve"> Thiamin is a complex nitrogenous base containing a pyrimidine ring. The main form of </w:t>
      </w:r>
      <w:bookmarkStart w:id="0" w:name="OLE_LINK1"/>
      <w:bookmarkStart w:id="1" w:name="OLE_LINK2"/>
      <w:r w:rsidRPr="003A6454">
        <w:rPr>
          <w:rStyle w:val="FontStyle11"/>
          <w:rFonts w:asciiTheme="majorBidi" w:hAnsiTheme="majorBidi" w:cstheme="majorBidi"/>
          <w:sz w:val="28"/>
          <w:szCs w:val="28"/>
        </w:rPr>
        <w:t xml:space="preserve">thiamine </w:t>
      </w:r>
      <w:bookmarkEnd w:id="0"/>
      <w:bookmarkEnd w:id="1"/>
      <w:r w:rsidRPr="003A6454">
        <w:rPr>
          <w:rStyle w:val="FontStyle11"/>
          <w:rFonts w:asciiTheme="majorBidi" w:hAnsiTheme="majorBidi" w:cstheme="majorBidi"/>
          <w:sz w:val="28"/>
          <w:szCs w:val="28"/>
        </w:rPr>
        <w:t>is the thiamine</w:t>
      </w:r>
      <w:r w:rsidRPr="00067017">
        <w:rPr>
          <w:rStyle w:val="FontStyle11"/>
          <w:rFonts w:asciiTheme="majorBidi" w:hAnsiTheme="majorBidi" w:cstheme="majorBidi"/>
          <w:sz w:val="28"/>
          <w:szCs w:val="28"/>
        </w:rPr>
        <w:t xml:space="preserve"> </w:t>
      </w:r>
      <w:proofErr w:type="gramStart"/>
      <w:r w:rsidRPr="003A6454">
        <w:rPr>
          <w:rStyle w:val="FontStyle11"/>
          <w:rFonts w:asciiTheme="majorBidi" w:hAnsiTheme="majorBidi" w:cstheme="majorBidi"/>
          <w:sz w:val="28"/>
          <w:szCs w:val="28"/>
        </w:rPr>
        <w:t>monophosphate</w:t>
      </w:r>
      <w:r>
        <w:rPr>
          <w:rStyle w:val="FontStyle11"/>
          <w:rFonts w:asciiTheme="majorBidi" w:hAnsiTheme="majorBidi" w:cstheme="majorBidi"/>
          <w:sz w:val="28"/>
          <w:szCs w:val="28"/>
        </w:rPr>
        <w:t xml:space="preserve"> </w:t>
      </w:r>
      <w:r w:rsidRPr="003A6454">
        <w:rPr>
          <w:rStyle w:val="FontStyle11"/>
          <w:rFonts w:asciiTheme="majorBidi" w:hAnsiTheme="majorBidi" w:cstheme="majorBidi"/>
          <w:sz w:val="28"/>
          <w:szCs w:val="28"/>
        </w:rPr>
        <w:t>,thiamine</w:t>
      </w:r>
      <w:proofErr w:type="gramEnd"/>
      <w:r w:rsidRPr="003A6454">
        <w:rPr>
          <w:rStyle w:val="FontStyle11"/>
          <w:rFonts w:asciiTheme="majorBidi" w:hAnsiTheme="majorBidi" w:cstheme="majorBidi"/>
          <w:sz w:val="28"/>
          <w:szCs w:val="28"/>
        </w:rPr>
        <w:t xml:space="preserve"> </w:t>
      </w:r>
      <w:proofErr w:type="spellStart"/>
      <w:r>
        <w:rPr>
          <w:rStyle w:val="FontStyle11"/>
          <w:rFonts w:asciiTheme="majorBidi" w:hAnsiTheme="majorBidi" w:cstheme="majorBidi"/>
          <w:sz w:val="28"/>
          <w:szCs w:val="28"/>
        </w:rPr>
        <w:t>Di</w:t>
      </w:r>
      <w:r w:rsidRPr="003A6454">
        <w:rPr>
          <w:rStyle w:val="FontStyle11"/>
          <w:rFonts w:asciiTheme="majorBidi" w:hAnsiTheme="majorBidi" w:cstheme="majorBidi"/>
          <w:sz w:val="28"/>
          <w:szCs w:val="28"/>
        </w:rPr>
        <w:t>phosphate</w:t>
      </w:r>
      <w:proofErr w:type="spellEnd"/>
      <w:r w:rsidRPr="003A6454">
        <w:rPr>
          <w:rStyle w:val="FontStyle11"/>
          <w:rFonts w:asciiTheme="majorBidi" w:hAnsiTheme="majorBidi" w:cstheme="majorBidi"/>
          <w:sz w:val="28"/>
          <w:szCs w:val="28"/>
        </w:rPr>
        <w:t xml:space="preserve"> and thiamine triphosphate .</w:t>
      </w:r>
    </w:p>
    <w:p w:rsidR="003432DA" w:rsidRPr="003A6454" w:rsidRDefault="003432DA" w:rsidP="003432DA">
      <w:pPr>
        <w:pStyle w:val="Style2"/>
        <w:widowControl/>
        <w:spacing w:before="115" w:line="360" w:lineRule="auto"/>
        <w:ind w:firstLine="0"/>
        <w:jc w:val="lowKashida"/>
        <w:rPr>
          <w:rStyle w:val="FontStyle11"/>
          <w:rFonts w:asciiTheme="majorBidi" w:hAnsiTheme="majorBidi" w:cstheme="majorBidi"/>
          <w:sz w:val="28"/>
          <w:szCs w:val="28"/>
        </w:rPr>
      </w:pPr>
      <w:r w:rsidRPr="003A6454">
        <w:rPr>
          <w:rStyle w:val="FontStyle11"/>
          <w:rFonts w:asciiTheme="majorBidi" w:hAnsiTheme="majorBidi" w:cstheme="majorBidi"/>
          <w:sz w:val="28"/>
          <w:szCs w:val="28"/>
        </w:rPr>
        <w:t xml:space="preserve">      </w:t>
      </w:r>
      <w:r w:rsidRPr="003A6454">
        <w:rPr>
          <w:rStyle w:val="FontStyle11"/>
          <w:rFonts w:asciiTheme="majorBidi" w:hAnsiTheme="majorBidi" w:cstheme="majorBidi"/>
          <w:b/>
          <w:bCs/>
          <w:sz w:val="28"/>
          <w:szCs w:val="28"/>
        </w:rPr>
        <w:t>Metabolism</w:t>
      </w:r>
      <w:r w:rsidRPr="003A6454">
        <w:rPr>
          <w:rStyle w:val="FontStyle11"/>
          <w:rFonts w:asciiTheme="majorBidi" w:hAnsiTheme="majorBidi" w:cstheme="majorBidi"/>
          <w:sz w:val="28"/>
          <w:szCs w:val="28"/>
        </w:rPr>
        <w:t xml:space="preserve">: Thiamine is absorbed in duodenum. Ruminants can also </w:t>
      </w:r>
      <w:proofErr w:type="gramStart"/>
      <w:r w:rsidRPr="003A6454">
        <w:rPr>
          <w:rStyle w:val="FontStyle11"/>
          <w:rFonts w:asciiTheme="majorBidi" w:hAnsiTheme="majorBidi" w:cstheme="majorBidi"/>
          <w:sz w:val="28"/>
          <w:szCs w:val="28"/>
        </w:rPr>
        <w:t>absorb</w:t>
      </w:r>
      <w:r>
        <w:rPr>
          <w:rStyle w:val="FontStyle11"/>
          <w:rFonts w:asciiTheme="majorBidi" w:hAnsiTheme="majorBidi" w:cstheme="majorBidi"/>
          <w:sz w:val="28"/>
          <w:szCs w:val="28"/>
        </w:rPr>
        <w:t>ed</w:t>
      </w:r>
      <w:proofErr w:type="gramEnd"/>
      <w:r>
        <w:rPr>
          <w:rStyle w:val="FontStyle11"/>
          <w:rFonts w:asciiTheme="majorBidi" w:hAnsiTheme="majorBidi" w:cstheme="majorBidi"/>
          <w:sz w:val="28"/>
          <w:szCs w:val="28"/>
        </w:rPr>
        <w:t xml:space="preserve"> from</w:t>
      </w:r>
      <w:r w:rsidRPr="003A6454">
        <w:rPr>
          <w:rStyle w:val="FontStyle11"/>
          <w:rFonts w:asciiTheme="majorBidi" w:hAnsiTheme="majorBidi" w:cstheme="majorBidi"/>
          <w:sz w:val="28"/>
          <w:szCs w:val="28"/>
        </w:rPr>
        <w:t xml:space="preserve"> the rumen. The mechanism of thiamin absorption is both active absorption and simple diffusion. Absorption may be inhibited by alcohol </w:t>
      </w:r>
      <w:r>
        <w:rPr>
          <w:rStyle w:val="FontStyle11"/>
          <w:rFonts w:asciiTheme="majorBidi" w:hAnsiTheme="majorBidi" w:cstheme="majorBidi"/>
          <w:sz w:val="28"/>
          <w:szCs w:val="28"/>
        </w:rPr>
        <w:t>and</w:t>
      </w:r>
      <w:r w:rsidRPr="003A6454">
        <w:rPr>
          <w:rStyle w:val="FontStyle11"/>
          <w:rFonts w:asciiTheme="majorBidi" w:hAnsiTheme="majorBidi" w:cstheme="majorBidi"/>
          <w:sz w:val="28"/>
          <w:szCs w:val="28"/>
        </w:rPr>
        <w:t xml:space="preserve"> presence of </w:t>
      </w:r>
      <w:proofErr w:type="spellStart"/>
      <w:r w:rsidRPr="003A6454">
        <w:rPr>
          <w:rStyle w:val="FontStyle11"/>
          <w:rFonts w:asciiTheme="majorBidi" w:hAnsiTheme="majorBidi" w:cstheme="majorBidi"/>
          <w:sz w:val="28"/>
          <w:szCs w:val="28"/>
        </w:rPr>
        <w:t>thiaminase</w:t>
      </w:r>
      <w:proofErr w:type="spellEnd"/>
      <w:r w:rsidRPr="003A6454">
        <w:rPr>
          <w:rStyle w:val="FontStyle11"/>
          <w:rFonts w:asciiTheme="majorBidi" w:hAnsiTheme="majorBidi" w:cstheme="majorBidi"/>
          <w:sz w:val="28"/>
          <w:szCs w:val="28"/>
        </w:rPr>
        <w:t xml:space="preserve"> enzymes which are found in Raw fishes</w:t>
      </w:r>
      <w:r>
        <w:rPr>
          <w:rStyle w:val="FontStyle11"/>
          <w:rFonts w:asciiTheme="majorBidi" w:hAnsiTheme="majorBidi" w:cstheme="majorBidi"/>
          <w:sz w:val="28"/>
          <w:szCs w:val="28"/>
        </w:rPr>
        <w:t xml:space="preserve"> </w:t>
      </w:r>
      <w:r w:rsidRPr="003A6454">
        <w:rPr>
          <w:rStyle w:val="FontStyle11"/>
          <w:rFonts w:asciiTheme="majorBidi" w:hAnsiTheme="majorBidi" w:cstheme="majorBidi"/>
          <w:sz w:val="28"/>
          <w:szCs w:val="28"/>
        </w:rPr>
        <w:t xml:space="preserve">(Raw fish contains </w:t>
      </w:r>
      <w:proofErr w:type="spellStart"/>
      <w:r w:rsidRPr="003A6454">
        <w:rPr>
          <w:rStyle w:val="FontStyle11"/>
          <w:rFonts w:asciiTheme="majorBidi" w:hAnsiTheme="majorBidi" w:cstheme="majorBidi"/>
          <w:sz w:val="28"/>
          <w:szCs w:val="28"/>
        </w:rPr>
        <w:t>thiaminase</w:t>
      </w:r>
      <w:proofErr w:type="spellEnd"/>
      <w:r w:rsidRPr="003A6454">
        <w:rPr>
          <w:rStyle w:val="FontStyle11"/>
          <w:rFonts w:asciiTheme="majorBidi" w:hAnsiTheme="majorBidi" w:cstheme="majorBidi"/>
          <w:sz w:val="28"/>
          <w:szCs w:val="28"/>
        </w:rPr>
        <w:t xml:space="preserve">, which destroys the activity of </w:t>
      </w:r>
      <w:proofErr w:type="gramStart"/>
      <w:r w:rsidRPr="003A6454">
        <w:rPr>
          <w:rStyle w:val="FontStyle11"/>
          <w:rFonts w:asciiTheme="majorBidi" w:hAnsiTheme="majorBidi" w:cstheme="majorBidi"/>
          <w:sz w:val="28"/>
          <w:szCs w:val="28"/>
        </w:rPr>
        <w:t>thiamin )</w:t>
      </w:r>
      <w:proofErr w:type="gramEnd"/>
      <w:r w:rsidRPr="003A6454">
        <w:rPr>
          <w:rStyle w:val="FontStyle11"/>
          <w:rFonts w:asciiTheme="majorBidi" w:hAnsiTheme="majorBidi" w:cstheme="majorBidi"/>
          <w:sz w:val="28"/>
          <w:szCs w:val="28"/>
        </w:rPr>
        <w:t xml:space="preserve">. The major tissues which contain thiamine are the skeletal muscle, heart, liver, kidney and brain. </w:t>
      </w:r>
      <w:proofErr w:type="gramStart"/>
      <w:r w:rsidRPr="003A6454">
        <w:rPr>
          <w:rStyle w:val="FontStyle11"/>
          <w:rFonts w:asciiTheme="majorBidi" w:hAnsiTheme="majorBidi" w:cstheme="majorBidi"/>
          <w:sz w:val="28"/>
          <w:szCs w:val="28"/>
        </w:rPr>
        <w:t>thiamine</w:t>
      </w:r>
      <w:proofErr w:type="gramEnd"/>
      <w:r w:rsidRPr="003A6454">
        <w:rPr>
          <w:rStyle w:val="FontStyle11"/>
          <w:rFonts w:asciiTheme="majorBidi" w:hAnsiTheme="majorBidi" w:cstheme="majorBidi"/>
          <w:sz w:val="28"/>
          <w:szCs w:val="28"/>
        </w:rPr>
        <w:t xml:space="preserve"> is excreted through urine, </w:t>
      </w:r>
      <w:proofErr w:type="spellStart"/>
      <w:r w:rsidRPr="003A6454">
        <w:rPr>
          <w:rStyle w:val="FontStyle11"/>
          <w:rFonts w:asciiTheme="majorBidi" w:hAnsiTheme="majorBidi" w:cstheme="majorBidi"/>
          <w:sz w:val="28"/>
          <w:szCs w:val="28"/>
        </w:rPr>
        <w:t>faeces</w:t>
      </w:r>
      <w:proofErr w:type="spellEnd"/>
      <w:r w:rsidRPr="003A6454">
        <w:rPr>
          <w:rStyle w:val="FontStyle11"/>
          <w:rFonts w:asciiTheme="majorBidi" w:hAnsiTheme="majorBidi" w:cstheme="majorBidi"/>
          <w:sz w:val="28"/>
          <w:szCs w:val="28"/>
        </w:rPr>
        <w:t xml:space="preserve"> and sweat.</w:t>
      </w:r>
    </w:p>
    <w:p w:rsidR="003432DA" w:rsidRPr="003A6454" w:rsidRDefault="003432DA" w:rsidP="003432DA">
      <w:pPr>
        <w:pStyle w:val="Style2"/>
        <w:widowControl/>
        <w:spacing w:before="101" w:line="360" w:lineRule="auto"/>
        <w:ind w:firstLine="0"/>
        <w:jc w:val="lowKashida"/>
        <w:rPr>
          <w:rStyle w:val="FontStyle11"/>
          <w:rFonts w:asciiTheme="majorBidi" w:hAnsiTheme="majorBidi" w:cstheme="majorBidi"/>
          <w:sz w:val="28"/>
          <w:szCs w:val="28"/>
        </w:rPr>
      </w:pPr>
      <w:r w:rsidRPr="003A6454">
        <w:rPr>
          <w:rStyle w:val="FontStyle11"/>
          <w:rFonts w:asciiTheme="majorBidi" w:hAnsiTheme="majorBidi" w:cstheme="majorBidi"/>
          <w:b/>
          <w:bCs/>
          <w:sz w:val="28"/>
          <w:szCs w:val="28"/>
        </w:rPr>
        <w:t>Functions</w:t>
      </w:r>
      <w:r w:rsidRPr="003A6454">
        <w:rPr>
          <w:rStyle w:val="FontStyle11"/>
          <w:rFonts w:asciiTheme="majorBidi" w:hAnsiTheme="majorBidi" w:cstheme="majorBidi"/>
          <w:sz w:val="28"/>
          <w:szCs w:val="28"/>
        </w:rPr>
        <w:t xml:space="preserve">: Thiamine </w:t>
      </w:r>
      <w:proofErr w:type="spellStart"/>
      <w:r w:rsidRPr="003A6454">
        <w:rPr>
          <w:rStyle w:val="FontStyle11"/>
          <w:rFonts w:asciiTheme="majorBidi" w:hAnsiTheme="majorBidi" w:cstheme="majorBidi"/>
          <w:sz w:val="28"/>
          <w:szCs w:val="28"/>
        </w:rPr>
        <w:t>diphosphate</w:t>
      </w:r>
      <w:proofErr w:type="spellEnd"/>
      <w:r w:rsidRPr="003A6454">
        <w:rPr>
          <w:rStyle w:val="FontStyle11"/>
          <w:rFonts w:asciiTheme="majorBidi" w:hAnsiTheme="majorBidi" w:cstheme="majorBidi"/>
          <w:sz w:val="28"/>
          <w:szCs w:val="28"/>
        </w:rPr>
        <w:t xml:space="preserve"> is a coenzyme Involved in the oxidative decarboxylation of pyruvic acid to acetyl coenzyme A and a-</w:t>
      </w:r>
      <w:proofErr w:type="spellStart"/>
      <w:r w:rsidRPr="003A6454">
        <w:rPr>
          <w:rStyle w:val="FontStyle11"/>
          <w:rFonts w:asciiTheme="majorBidi" w:hAnsiTheme="majorBidi" w:cstheme="majorBidi"/>
          <w:sz w:val="28"/>
          <w:szCs w:val="28"/>
        </w:rPr>
        <w:t>ketogluterate</w:t>
      </w:r>
      <w:proofErr w:type="spellEnd"/>
      <w:r w:rsidRPr="003A6454">
        <w:rPr>
          <w:rStyle w:val="FontStyle11"/>
          <w:rFonts w:asciiTheme="majorBidi" w:hAnsiTheme="majorBidi" w:cstheme="majorBidi"/>
          <w:sz w:val="28"/>
          <w:szCs w:val="28"/>
        </w:rPr>
        <w:t xml:space="preserve"> to </w:t>
      </w:r>
      <w:proofErr w:type="spellStart"/>
      <w:r w:rsidRPr="003A6454">
        <w:rPr>
          <w:rStyle w:val="FontStyle11"/>
          <w:rFonts w:asciiTheme="majorBidi" w:hAnsiTheme="majorBidi" w:cstheme="majorBidi"/>
          <w:sz w:val="28"/>
          <w:szCs w:val="28"/>
        </w:rPr>
        <w:t>succinyl</w:t>
      </w:r>
      <w:proofErr w:type="spellEnd"/>
      <w:r w:rsidRPr="003A6454">
        <w:rPr>
          <w:rStyle w:val="FontStyle11"/>
          <w:rFonts w:asciiTheme="majorBidi" w:hAnsiTheme="majorBidi" w:cstheme="majorBidi"/>
          <w:sz w:val="28"/>
          <w:szCs w:val="28"/>
        </w:rPr>
        <w:t xml:space="preserve"> coenzyme A in </w:t>
      </w:r>
      <w:r>
        <w:rPr>
          <w:rStyle w:val="FontStyle11"/>
          <w:rFonts w:asciiTheme="majorBidi" w:hAnsiTheme="majorBidi" w:cstheme="majorBidi"/>
          <w:sz w:val="28"/>
          <w:szCs w:val="28"/>
        </w:rPr>
        <w:t>Krebs</w:t>
      </w:r>
      <w:r w:rsidRPr="003A6454">
        <w:rPr>
          <w:rStyle w:val="FontStyle11"/>
          <w:rFonts w:asciiTheme="majorBidi" w:hAnsiTheme="majorBidi" w:cstheme="majorBidi"/>
          <w:sz w:val="28"/>
          <w:szCs w:val="28"/>
        </w:rPr>
        <w:t xml:space="preserve"> cycle.  </w:t>
      </w:r>
    </w:p>
    <w:p w:rsidR="003432DA" w:rsidRPr="003A6454" w:rsidRDefault="003432DA" w:rsidP="003432DA">
      <w:pPr>
        <w:pStyle w:val="Style13"/>
        <w:widowControl/>
        <w:spacing w:before="101" w:line="360" w:lineRule="auto"/>
        <w:jc w:val="lowKashida"/>
        <w:rPr>
          <w:rStyle w:val="FontStyle11"/>
          <w:rFonts w:asciiTheme="majorBidi" w:hAnsiTheme="majorBidi" w:cstheme="majorBidi"/>
          <w:sz w:val="28"/>
          <w:szCs w:val="28"/>
        </w:rPr>
      </w:pPr>
      <w:r w:rsidRPr="003A6454">
        <w:rPr>
          <w:rStyle w:val="FontStyle11"/>
          <w:rFonts w:asciiTheme="majorBidi" w:hAnsiTheme="majorBidi" w:cstheme="majorBidi"/>
          <w:sz w:val="28"/>
          <w:szCs w:val="28"/>
        </w:rPr>
        <w:t xml:space="preserve">      </w:t>
      </w:r>
      <w:r w:rsidRPr="003A6454">
        <w:rPr>
          <w:rStyle w:val="FontStyle11"/>
          <w:rFonts w:asciiTheme="majorBidi" w:hAnsiTheme="majorBidi" w:cstheme="majorBidi"/>
          <w:b/>
          <w:bCs/>
          <w:sz w:val="28"/>
          <w:szCs w:val="28"/>
        </w:rPr>
        <w:t xml:space="preserve">Deficiency symptoms: </w:t>
      </w:r>
      <w:r w:rsidRPr="003A6454">
        <w:rPr>
          <w:rStyle w:val="FontStyle11"/>
          <w:rFonts w:asciiTheme="majorBidi" w:hAnsiTheme="majorBidi" w:cstheme="majorBidi"/>
          <w:sz w:val="28"/>
          <w:szCs w:val="28"/>
        </w:rPr>
        <w:t>accumulation of pyruvic acid and</w:t>
      </w:r>
      <w:r>
        <w:rPr>
          <w:rStyle w:val="FontStyle11"/>
          <w:rFonts w:asciiTheme="majorBidi" w:hAnsiTheme="majorBidi" w:cstheme="majorBidi"/>
          <w:sz w:val="28"/>
          <w:szCs w:val="28"/>
        </w:rPr>
        <w:t xml:space="preserve"> its product</w:t>
      </w:r>
      <w:r w:rsidRPr="003A6454">
        <w:rPr>
          <w:rStyle w:val="FontStyle11"/>
          <w:rFonts w:asciiTheme="majorBidi" w:hAnsiTheme="majorBidi" w:cstheme="majorBidi"/>
          <w:sz w:val="28"/>
          <w:szCs w:val="28"/>
        </w:rPr>
        <w:t xml:space="preserve"> lactic acid in tissues which leads to muscular weakness followed by polyneuritis.</w:t>
      </w:r>
    </w:p>
    <w:p w:rsidR="003432DA" w:rsidRPr="003A6454" w:rsidRDefault="003432DA" w:rsidP="003432DA">
      <w:pPr>
        <w:pStyle w:val="Style13"/>
        <w:widowControl/>
        <w:spacing w:before="101" w:line="360" w:lineRule="auto"/>
        <w:jc w:val="lowKashida"/>
        <w:rPr>
          <w:rStyle w:val="FontStyle11"/>
          <w:rFonts w:asciiTheme="majorBidi" w:hAnsiTheme="majorBidi" w:cstheme="majorBidi"/>
          <w:sz w:val="28"/>
          <w:szCs w:val="28"/>
        </w:rPr>
      </w:pPr>
      <w:r w:rsidRPr="003A6454">
        <w:rPr>
          <w:rStyle w:val="FontStyle11"/>
          <w:rFonts w:asciiTheme="majorBidi" w:hAnsiTheme="majorBidi" w:cstheme="majorBidi"/>
          <w:sz w:val="28"/>
          <w:szCs w:val="28"/>
        </w:rPr>
        <w:t xml:space="preserve">      </w:t>
      </w:r>
      <w:proofErr w:type="gramStart"/>
      <w:r w:rsidRPr="003A6454">
        <w:rPr>
          <w:rStyle w:val="FontStyle11"/>
          <w:rFonts w:asciiTheme="majorBidi" w:hAnsiTheme="majorBidi" w:cstheme="majorBidi"/>
          <w:sz w:val="28"/>
          <w:szCs w:val="28"/>
        </w:rPr>
        <w:t>in</w:t>
      </w:r>
      <w:proofErr w:type="gramEnd"/>
      <w:r w:rsidRPr="003A6454">
        <w:rPr>
          <w:rStyle w:val="FontStyle11"/>
          <w:rFonts w:asciiTheme="majorBidi" w:hAnsiTheme="majorBidi" w:cstheme="majorBidi"/>
          <w:sz w:val="28"/>
          <w:szCs w:val="28"/>
        </w:rPr>
        <w:t xml:space="preserve"> human cause </w:t>
      </w:r>
      <w:proofErr w:type="spellStart"/>
      <w:r w:rsidRPr="003A6454">
        <w:rPr>
          <w:rStyle w:val="FontStyle11"/>
          <w:rFonts w:asciiTheme="majorBidi" w:hAnsiTheme="majorBidi" w:cstheme="majorBidi"/>
          <w:sz w:val="28"/>
          <w:szCs w:val="28"/>
        </w:rPr>
        <w:t>beri-b</w:t>
      </w:r>
      <w:r>
        <w:rPr>
          <w:rStyle w:val="FontStyle11"/>
          <w:rFonts w:asciiTheme="majorBidi" w:hAnsiTheme="majorBidi" w:cstheme="majorBidi"/>
          <w:sz w:val="28"/>
          <w:szCs w:val="28"/>
        </w:rPr>
        <w:t>e</w:t>
      </w:r>
      <w:r w:rsidRPr="003A6454">
        <w:rPr>
          <w:rStyle w:val="FontStyle11"/>
          <w:rFonts w:asciiTheme="majorBidi" w:hAnsiTheme="majorBidi" w:cstheme="majorBidi"/>
          <w:sz w:val="28"/>
          <w:szCs w:val="28"/>
        </w:rPr>
        <w:t>ri</w:t>
      </w:r>
      <w:proofErr w:type="spellEnd"/>
      <w:r w:rsidRPr="003A6454">
        <w:rPr>
          <w:rStyle w:val="FontStyle11"/>
          <w:rFonts w:asciiTheme="majorBidi" w:hAnsiTheme="majorBidi" w:cstheme="majorBidi"/>
          <w:sz w:val="28"/>
          <w:szCs w:val="28"/>
        </w:rPr>
        <w:t xml:space="preserve"> disease, which is characterized by numbness of the legs, muscles pain, severe exhaustion, finally emaciation and paralysis (peripheral neuritis.). The patients have difficulty in breathing and abnormal enlargement of</w:t>
      </w:r>
      <w:r w:rsidRPr="003A6454">
        <w:rPr>
          <w:rStyle w:val="FontStyle15"/>
          <w:rFonts w:asciiTheme="majorBidi" w:hAnsiTheme="majorBidi" w:cstheme="majorBidi"/>
          <w:sz w:val="28"/>
          <w:szCs w:val="28"/>
        </w:rPr>
        <w:t xml:space="preserve"> </w:t>
      </w:r>
      <w:r w:rsidRPr="003A6454">
        <w:rPr>
          <w:rStyle w:val="FontStyle11"/>
          <w:rFonts w:asciiTheme="majorBidi" w:hAnsiTheme="majorBidi" w:cstheme="majorBidi"/>
          <w:sz w:val="28"/>
          <w:szCs w:val="28"/>
        </w:rPr>
        <w:t xml:space="preserve">the right side of the heart lead to decrease of the </w:t>
      </w:r>
      <w:proofErr w:type="gramStart"/>
      <w:r w:rsidRPr="003A6454">
        <w:rPr>
          <w:rStyle w:val="FontStyle11"/>
          <w:rFonts w:asciiTheme="majorBidi" w:hAnsiTheme="majorBidi" w:cstheme="majorBidi"/>
          <w:sz w:val="28"/>
          <w:szCs w:val="28"/>
        </w:rPr>
        <w:t>heartbeat .</w:t>
      </w:r>
      <w:proofErr w:type="gramEnd"/>
    </w:p>
    <w:p w:rsidR="003432DA" w:rsidRPr="003A6454" w:rsidRDefault="003432DA" w:rsidP="003432DA">
      <w:pPr>
        <w:pStyle w:val="Style2"/>
        <w:widowControl/>
        <w:spacing w:before="144" w:line="360" w:lineRule="auto"/>
        <w:ind w:firstLine="0"/>
        <w:jc w:val="lowKashida"/>
        <w:rPr>
          <w:rStyle w:val="FontStyle11"/>
          <w:rFonts w:asciiTheme="majorBidi" w:hAnsiTheme="majorBidi" w:cstheme="majorBidi"/>
          <w:sz w:val="28"/>
          <w:szCs w:val="28"/>
        </w:rPr>
      </w:pPr>
      <w:r w:rsidRPr="003A6454">
        <w:rPr>
          <w:rStyle w:val="FontStyle11"/>
          <w:rFonts w:asciiTheme="majorBidi" w:hAnsiTheme="majorBidi" w:cstheme="majorBidi"/>
          <w:b/>
          <w:bCs/>
          <w:sz w:val="28"/>
          <w:szCs w:val="28"/>
        </w:rPr>
        <w:t>Sources</w:t>
      </w:r>
      <w:r w:rsidRPr="003A6454">
        <w:rPr>
          <w:rStyle w:val="FontStyle11"/>
          <w:rFonts w:asciiTheme="majorBidi" w:hAnsiTheme="majorBidi" w:cstheme="majorBidi"/>
          <w:sz w:val="28"/>
          <w:szCs w:val="28"/>
        </w:rPr>
        <w:t>: Egg yolk, liver, heart, milk, meat, green grasses, cereal grains and yeast are rich</w:t>
      </w:r>
      <w:r w:rsidRPr="003A6454">
        <w:rPr>
          <w:rStyle w:val="FontStyle11"/>
          <w:rFonts w:asciiTheme="majorBidi" w:hAnsiTheme="majorBidi" w:cstheme="majorBidi"/>
          <w:b/>
          <w:bCs/>
          <w:sz w:val="28"/>
          <w:szCs w:val="28"/>
        </w:rPr>
        <w:t xml:space="preserve"> </w:t>
      </w:r>
      <w:r w:rsidRPr="003A6454">
        <w:rPr>
          <w:rStyle w:val="FontStyle11"/>
          <w:rFonts w:asciiTheme="majorBidi" w:hAnsiTheme="majorBidi" w:cstheme="majorBidi"/>
          <w:sz w:val="28"/>
          <w:szCs w:val="28"/>
        </w:rPr>
        <w:t>Sources of this vitamin.</w:t>
      </w:r>
    </w:p>
    <w:p w:rsidR="003432DA" w:rsidRPr="003A6454" w:rsidRDefault="003432DA" w:rsidP="003432DA">
      <w:pPr>
        <w:pStyle w:val="Style2"/>
        <w:widowControl/>
        <w:spacing w:before="101" w:line="360" w:lineRule="auto"/>
        <w:ind w:firstLine="0"/>
        <w:jc w:val="center"/>
        <w:rPr>
          <w:rStyle w:val="FontStyle11"/>
          <w:rFonts w:asciiTheme="majorBidi" w:hAnsiTheme="majorBidi" w:cstheme="majorBidi"/>
          <w:sz w:val="28"/>
          <w:szCs w:val="28"/>
        </w:rPr>
      </w:pPr>
      <w:r w:rsidRPr="003A6454">
        <w:rPr>
          <w:rStyle w:val="FontStyle11"/>
          <w:rFonts w:asciiTheme="majorBidi" w:hAnsiTheme="majorBidi" w:cstheme="majorBidi"/>
          <w:b/>
          <w:bCs/>
          <w:sz w:val="28"/>
          <w:szCs w:val="28"/>
        </w:rPr>
        <w:lastRenderedPageBreak/>
        <w:t>Riboflavin (Vitamin B2)</w:t>
      </w:r>
      <w:r w:rsidRPr="003A6454">
        <w:rPr>
          <w:rStyle w:val="FontStyle11"/>
          <w:rFonts w:asciiTheme="majorBidi" w:hAnsiTheme="majorBidi" w:cstheme="majorBidi"/>
          <w:sz w:val="28"/>
          <w:szCs w:val="28"/>
        </w:rPr>
        <w:t>:</w:t>
      </w:r>
    </w:p>
    <w:p w:rsidR="003432DA" w:rsidRPr="003A6454" w:rsidRDefault="003432DA" w:rsidP="003432DA">
      <w:pPr>
        <w:pStyle w:val="Style2"/>
        <w:widowControl/>
        <w:spacing w:before="101" w:line="360" w:lineRule="auto"/>
        <w:ind w:firstLine="0"/>
        <w:jc w:val="lowKashida"/>
        <w:rPr>
          <w:rStyle w:val="FontStyle11"/>
          <w:rFonts w:asciiTheme="majorBidi" w:hAnsiTheme="majorBidi" w:cstheme="majorBidi"/>
          <w:sz w:val="28"/>
          <w:szCs w:val="28"/>
        </w:rPr>
      </w:pPr>
      <w:r w:rsidRPr="003A6454">
        <w:rPr>
          <w:rStyle w:val="FontStyle11"/>
          <w:rFonts w:asciiTheme="majorBidi" w:hAnsiTheme="majorBidi" w:cstheme="majorBidi"/>
          <w:sz w:val="28"/>
          <w:szCs w:val="28"/>
        </w:rPr>
        <w:t xml:space="preserve"> Riboflavin </w:t>
      </w:r>
      <w:proofErr w:type="gramStart"/>
      <w:r w:rsidRPr="003A6454">
        <w:rPr>
          <w:rStyle w:val="FontStyle11"/>
          <w:rFonts w:asciiTheme="majorBidi" w:hAnsiTheme="majorBidi" w:cstheme="majorBidi"/>
          <w:sz w:val="28"/>
          <w:szCs w:val="28"/>
        </w:rPr>
        <w:t>consist</w:t>
      </w:r>
      <w:proofErr w:type="gramEnd"/>
      <w:r>
        <w:rPr>
          <w:rStyle w:val="FontStyle11"/>
          <w:rFonts w:asciiTheme="majorBidi" w:hAnsiTheme="majorBidi" w:cstheme="majorBidi"/>
          <w:sz w:val="28"/>
          <w:szCs w:val="28"/>
        </w:rPr>
        <w:t xml:space="preserve"> of</w:t>
      </w:r>
      <w:r w:rsidRPr="003A6454">
        <w:rPr>
          <w:rStyle w:val="FontStyle11"/>
          <w:rFonts w:asciiTheme="majorBidi" w:hAnsiTheme="majorBidi" w:cstheme="majorBidi"/>
          <w:sz w:val="28"/>
          <w:szCs w:val="28"/>
        </w:rPr>
        <w:t xml:space="preserve"> ribose sugar combined with </w:t>
      </w:r>
      <w:proofErr w:type="spellStart"/>
      <w:r w:rsidRPr="003A6454">
        <w:rPr>
          <w:rStyle w:val="FontStyle11"/>
          <w:rFonts w:asciiTheme="majorBidi" w:hAnsiTheme="majorBidi" w:cstheme="majorBidi"/>
          <w:sz w:val="28"/>
          <w:szCs w:val="28"/>
        </w:rPr>
        <w:t>flavin</w:t>
      </w:r>
      <w:proofErr w:type="spellEnd"/>
      <w:r w:rsidRPr="003A6454">
        <w:rPr>
          <w:rStyle w:val="FontStyle11"/>
          <w:rFonts w:asciiTheme="majorBidi" w:hAnsiTheme="majorBidi" w:cstheme="majorBidi"/>
          <w:sz w:val="28"/>
          <w:szCs w:val="28"/>
        </w:rPr>
        <w:t xml:space="preserve"> pigment.</w:t>
      </w:r>
      <w:r w:rsidRPr="003A6454">
        <w:rPr>
          <w:rStyle w:val="FontStyle12"/>
          <w:rFonts w:asciiTheme="majorBidi" w:hAnsiTheme="majorBidi" w:cstheme="majorBidi"/>
          <w:sz w:val="28"/>
          <w:szCs w:val="28"/>
        </w:rPr>
        <w:t xml:space="preserve"> Its forms are </w:t>
      </w:r>
      <w:proofErr w:type="spellStart"/>
      <w:r w:rsidRPr="003A6454">
        <w:rPr>
          <w:rStyle w:val="FontStyle12"/>
          <w:rFonts w:asciiTheme="majorBidi" w:hAnsiTheme="majorBidi" w:cstheme="majorBidi"/>
          <w:sz w:val="28"/>
          <w:szCs w:val="28"/>
        </w:rPr>
        <w:t>flavin</w:t>
      </w:r>
      <w:proofErr w:type="spellEnd"/>
      <w:r w:rsidRPr="003A6454">
        <w:rPr>
          <w:rStyle w:val="FontStyle12"/>
          <w:rFonts w:asciiTheme="majorBidi" w:hAnsiTheme="majorBidi" w:cstheme="majorBidi"/>
          <w:sz w:val="28"/>
          <w:szCs w:val="28"/>
        </w:rPr>
        <w:t xml:space="preserve"> mononucleotides (FMN) and </w:t>
      </w:r>
      <w:proofErr w:type="spellStart"/>
      <w:r w:rsidRPr="003A6454">
        <w:rPr>
          <w:rStyle w:val="FontStyle12"/>
          <w:rFonts w:asciiTheme="majorBidi" w:hAnsiTheme="majorBidi" w:cstheme="majorBidi"/>
          <w:sz w:val="28"/>
          <w:szCs w:val="28"/>
        </w:rPr>
        <w:t>Flavin</w:t>
      </w:r>
      <w:proofErr w:type="spellEnd"/>
      <w:r w:rsidRPr="003A6454">
        <w:rPr>
          <w:rStyle w:val="FontStyle12"/>
          <w:rFonts w:asciiTheme="majorBidi" w:hAnsiTheme="majorBidi" w:cstheme="majorBidi"/>
          <w:sz w:val="28"/>
          <w:szCs w:val="28"/>
        </w:rPr>
        <w:t xml:space="preserve"> adenine dinucleotide (FAD</w:t>
      </w:r>
      <w:proofErr w:type="gramStart"/>
      <w:r w:rsidRPr="003A6454">
        <w:rPr>
          <w:rStyle w:val="FontStyle12"/>
          <w:rFonts w:asciiTheme="majorBidi" w:hAnsiTheme="majorBidi" w:cstheme="majorBidi"/>
          <w:sz w:val="28"/>
          <w:szCs w:val="28"/>
        </w:rPr>
        <w:t xml:space="preserve">) </w:t>
      </w:r>
      <w:r w:rsidRPr="003A6454">
        <w:rPr>
          <w:rStyle w:val="FontStyle11"/>
          <w:rFonts w:asciiTheme="majorBidi" w:hAnsiTheme="majorBidi" w:cstheme="majorBidi"/>
          <w:sz w:val="28"/>
          <w:szCs w:val="28"/>
        </w:rPr>
        <w:t xml:space="preserve"> It</w:t>
      </w:r>
      <w:proofErr w:type="gramEnd"/>
      <w:r w:rsidRPr="003A6454">
        <w:rPr>
          <w:rStyle w:val="FontStyle11"/>
          <w:rFonts w:asciiTheme="majorBidi" w:hAnsiTheme="majorBidi" w:cstheme="majorBidi"/>
          <w:sz w:val="28"/>
          <w:szCs w:val="28"/>
        </w:rPr>
        <w:t xml:space="preserve"> is stable in heat, acid and neutral solution but destroyed by alkali.</w:t>
      </w:r>
    </w:p>
    <w:p w:rsidR="003432DA" w:rsidRPr="003A6454" w:rsidRDefault="003432DA" w:rsidP="003432DA">
      <w:pPr>
        <w:pStyle w:val="Style2"/>
        <w:widowControl/>
        <w:spacing w:before="130" w:line="360" w:lineRule="auto"/>
        <w:jc w:val="lowKashida"/>
        <w:rPr>
          <w:rStyle w:val="FontStyle11"/>
          <w:rFonts w:asciiTheme="majorBidi" w:hAnsiTheme="majorBidi" w:cstheme="majorBidi"/>
          <w:b/>
          <w:bCs/>
          <w:sz w:val="28"/>
          <w:szCs w:val="28"/>
        </w:rPr>
      </w:pPr>
      <w:r w:rsidRPr="003A6454">
        <w:rPr>
          <w:rStyle w:val="FontStyle11"/>
          <w:rFonts w:asciiTheme="majorBidi" w:hAnsiTheme="majorBidi" w:cstheme="majorBidi"/>
          <w:sz w:val="28"/>
          <w:szCs w:val="28"/>
        </w:rPr>
        <w:t xml:space="preserve">      </w:t>
      </w:r>
      <w:proofErr w:type="gramStart"/>
      <w:r w:rsidRPr="003A6454">
        <w:rPr>
          <w:rStyle w:val="FontStyle11"/>
          <w:rFonts w:asciiTheme="majorBidi" w:hAnsiTheme="majorBidi" w:cstheme="majorBidi"/>
          <w:b/>
          <w:bCs/>
          <w:sz w:val="28"/>
          <w:szCs w:val="28"/>
        </w:rPr>
        <w:t xml:space="preserve">Metabolism </w:t>
      </w:r>
      <w:r w:rsidRPr="003A6454">
        <w:rPr>
          <w:rStyle w:val="FontStyle11"/>
          <w:rFonts w:asciiTheme="majorBidi" w:hAnsiTheme="majorBidi" w:cstheme="majorBidi"/>
          <w:sz w:val="28"/>
          <w:szCs w:val="28"/>
        </w:rPr>
        <w:t>:</w:t>
      </w:r>
      <w:proofErr w:type="gramEnd"/>
      <w:r w:rsidRPr="003A6454">
        <w:rPr>
          <w:rStyle w:val="FontStyle11"/>
          <w:rFonts w:asciiTheme="majorBidi" w:hAnsiTheme="majorBidi" w:cstheme="majorBidi"/>
          <w:sz w:val="28"/>
          <w:szCs w:val="28"/>
        </w:rPr>
        <w:t xml:space="preserve"> Riboflavin is </w:t>
      </w:r>
      <w:r w:rsidRPr="003A6454">
        <w:rPr>
          <w:rStyle w:val="FontStyle15"/>
          <w:rFonts w:asciiTheme="majorBidi" w:hAnsiTheme="majorBidi" w:cstheme="majorBidi"/>
          <w:sz w:val="28"/>
          <w:szCs w:val="28"/>
        </w:rPr>
        <w:t xml:space="preserve">readily </w:t>
      </w:r>
      <w:r w:rsidRPr="003A6454">
        <w:rPr>
          <w:rStyle w:val="FontStyle11"/>
          <w:rFonts w:asciiTheme="majorBidi" w:hAnsiTheme="majorBidi" w:cstheme="majorBidi"/>
          <w:sz w:val="28"/>
          <w:szCs w:val="28"/>
        </w:rPr>
        <w:t xml:space="preserve">absorbed from the small intestine. </w:t>
      </w:r>
    </w:p>
    <w:p w:rsidR="003432DA" w:rsidRPr="003A6454" w:rsidRDefault="003432DA" w:rsidP="003432DA">
      <w:pPr>
        <w:pStyle w:val="Style3"/>
        <w:widowControl/>
        <w:spacing w:before="115" w:line="360" w:lineRule="auto"/>
        <w:ind w:firstLine="0"/>
        <w:jc w:val="lowKashida"/>
        <w:rPr>
          <w:rStyle w:val="FontStyle12"/>
          <w:rFonts w:asciiTheme="majorBidi" w:hAnsiTheme="majorBidi" w:cstheme="majorBidi"/>
          <w:sz w:val="28"/>
          <w:szCs w:val="28"/>
        </w:rPr>
      </w:pPr>
      <w:proofErr w:type="gramStart"/>
      <w:r w:rsidRPr="003A6454">
        <w:rPr>
          <w:rStyle w:val="FontStyle11"/>
          <w:rFonts w:asciiTheme="majorBidi" w:hAnsiTheme="majorBidi" w:cstheme="majorBidi"/>
          <w:b/>
          <w:bCs/>
          <w:sz w:val="28"/>
          <w:szCs w:val="28"/>
        </w:rPr>
        <w:t>Functions</w:t>
      </w:r>
      <w:r w:rsidRPr="003A6454">
        <w:rPr>
          <w:rStyle w:val="FontStyle12"/>
          <w:rFonts w:asciiTheme="majorBidi" w:hAnsiTheme="majorBidi" w:cstheme="majorBidi"/>
          <w:sz w:val="28"/>
          <w:szCs w:val="28"/>
        </w:rPr>
        <w:t xml:space="preserve"> :Riboflavin</w:t>
      </w:r>
      <w:proofErr w:type="gramEnd"/>
      <w:r w:rsidRPr="003A6454">
        <w:rPr>
          <w:rStyle w:val="FontStyle12"/>
          <w:rFonts w:asciiTheme="majorBidi" w:hAnsiTheme="majorBidi" w:cstheme="majorBidi"/>
          <w:sz w:val="28"/>
          <w:szCs w:val="28"/>
        </w:rPr>
        <w:t xml:space="preserve"> act as the prosthetic group of several enzymes involves in biological oxidation-reduction reaction of carbohydrate, protein and fats . </w:t>
      </w:r>
    </w:p>
    <w:p w:rsidR="003432DA" w:rsidRPr="003A6454" w:rsidRDefault="003432DA" w:rsidP="003432DA">
      <w:pPr>
        <w:pStyle w:val="Style3"/>
        <w:widowControl/>
        <w:spacing w:before="101" w:line="360" w:lineRule="auto"/>
        <w:ind w:firstLine="0"/>
        <w:jc w:val="lowKashida"/>
        <w:rPr>
          <w:rStyle w:val="FontStyle12"/>
          <w:rFonts w:asciiTheme="majorBidi" w:hAnsiTheme="majorBidi" w:cstheme="majorBidi"/>
          <w:sz w:val="28"/>
          <w:szCs w:val="28"/>
        </w:rPr>
      </w:pPr>
      <w:r w:rsidRPr="003A6454">
        <w:rPr>
          <w:rStyle w:val="FontStyle12"/>
          <w:rFonts w:asciiTheme="majorBidi" w:hAnsiTheme="majorBidi" w:cstheme="majorBidi"/>
          <w:sz w:val="28"/>
          <w:szCs w:val="28"/>
        </w:rPr>
        <w:t xml:space="preserve">Deficiency symptoms: in human produces a </w:t>
      </w:r>
      <w:proofErr w:type="spellStart"/>
      <w:r w:rsidRPr="003A6454">
        <w:rPr>
          <w:rStyle w:val="FontStyle12"/>
          <w:rFonts w:asciiTheme="majorBidi" w:hAnsiTheme="majorBidi" w:cstheme="majorBidi"/>
          <w:sz w:val="28"/>
          <w:szCs w:val="28"/>
        </w:rPr>
        <w:t>cheilosis</w:t>
      </w:r>
      <w:proofErr w:type="spellEnd"/>
      <w:r w:rsidRPr="003A6454">
        <w:rPr>
          <w:rStyle w:val="FontStyle12"/>
          <w:rFonts w:asciiTheme="majorBidi" w:hAnsiTheme="majorBidi" w:cstheme="majorBidi"/>
          <w:sz w:val="28"/>
          <w:szCs w:val="28"/>
        </w:rPr>
        <w:t xml:space="preserve"> (severe dermatitis and fissures at the mouth </w:t>
      </w:r>
      <w:proofErr w:type="gramStart"/>
      <w:r w:rsidRPr="003A6454">
        <w:rPr>
          <w:rStyle w:val="FontStyle12"/>
          <w:rFonts w:asciiTheme="majorBidi" w:hAnsiTheme="majorBidi" w:cstheme="majorBidi"/>
          <w:sz w:val="28"/>
          <w:szCs w:val="28"/>
        </w:rPr>
        <w:t>corner )</w:t>
      </w:r>
      <w:proofErr w:type="gramEnd"/>
      <w:r w:rsidRPr="003A6454">
        <w:rPr>
          <w:rStyle w:val="FontStyle12"/>
          <w:rFonts w:asciiTheme="majorBidi" w:hAnsiTheme="majorBidi" w:cstheme="majorBidi"/>
          <w:sz w:val="28"/>
          <w:szCs w:val="28"/>
        </w:rPr>
        <w:t xml:space="preserve">, stomatitis, </w:t>
      </w:r>
      <w:proofErr w:type="spellStart"/>
      <w:r w:rsidRPr="003A6454">
        <w:rPr>
          <w:rStyle w:val="FontStyle12"/>
          <w:rFonts w:asciiTheme="majorBidi" w:hAnsiTheme="majorBidi" w:cstheme="majorBidi"/>
          <w:sz w:val="28"/>
          <w:szCs w:val="28"/>
        </w:rPr>
        <w:t>glossitis</w:t>
      </w:r>
      <w:proofErr w:type="spellEnd"/>
      <w:r w:rsidRPr="003A6454">
        <w:rPr>
          <w:rStyle w:val="FontStyle12"/>
          <w:rFonts w:asciiTheme="majorBidi" w:hAnsiTheme="majorBidi" w:cstheme="majorBidi"/>
          <w:sz w:val="28"/>
          <w:szCs w:val="28"/>
        </w:rPr>
        <w:t xml:space="preserve"> and </w:t>
      </w:r>
      <w:proofErr w:type="spellStart"/>
      <w:r w:rsidRPr="003A6454">
        <w:rPr>
          <w:rStyle w:val="FontStyle12"/>
          <w:rFonts w:asciiTheme="majorBidi" w:hAnsiTheme="majorBidi" w:cstheme="majorBidi"/>
          <w:sz w:val="28"/>
          <w:szCs w:val="28"/>
        </w:rPr>
        <w:t>seborrheic</w:t>
      </w:r>
      <w:proofErr w:type="spellEnd"/>
      <w:r w:rsidRPr="003A6454">
        <w:rPr>
          <w:rStyle w:val="FontStyle12"/>
          <w:rFonts w:asciiTheme="majorBidi" w:hAnsiTheme="majorBidi" w:cstheme="majorBidi"/>
          <w:sz w:val="28"/>
          <w:szCs w:val="28"/>
        </w:rPr>
        <w:t xml:space="preserve"> dermatitis.</w:t>
      </w:r>
    </w:p>
    <w:p w:rsidR="003432DA" w:rsidRPr="003A6454" w:rsidRDefault="003432DA" w:rsidP="003432DA">
      <w:pPr>
        <w:pStyle w:val="Style3"/>
        <w:widowControl/>
        <w:spacing w:before="101" w:line="360" w:lineRule="auto"/>
        <w:ind w:firstLine="0"/>
        <w:jc w:val="lowKashida"/>
        <w:rPr>
          <w:rStyle w:val="FontStyle12"/>
          <w:rFonts w:asciiTheme="majorBidi" w:hAnsiTheme="majorBidi" w:cstheme="majorBidi"/>
          <w:sz w:val="28"/>
          <w:szCs w:val="28"/>
        </w:rPr>
      </w:pPr>
      <w:proofErr w:type="gramStart"/>
      <w:r w:rsidRPr="003A6454">
        <w:rPr>
          <w:rStyle w:val="FontStyle12"/>
          <w:rFonts w:asciiTheme="majorBidi" w:hAnsiTheme="majorBidi" w:cstheme="majorBidi"/>
          <w:sz w:val="28"/>
          <w:szCs w:val="28"/>
        </w:rPr>
        <w:t>Chick :</w:t>
      </w:r>
      <w:proofErr w:type="gramEnd"/>
      <w:r w:rsidRPr="003A6454">
        <w:rPr>
          <w:rStyle w:val="FontStyle12"/>
          <w:rFonts w:asciiTheme="majorBidi" w:hAnsiTheme="majorBidi" w:cstheme="majorBidi"/>
          <w:sz w:val="28"/>
          <w:szCs w:val="28"/>
        </w:rPr>
        <w:t xml:space="preserve"> "curled toe paralysis" caused by peripheral nerve degeneration. In which the chicks walk on their hocks with toe curled inwards. </w:t>
      </w:r>
    </w:p>
    <w:p w:rsidR="003432DA" w:rsidRPr="003A6454" w:rsidRDefault="003432DA" w:rsidP="003432DA">
      <w:pPr>
        <w:pStyle w:val="Style3"/>
        <w:widowControl/>
        <w:spacing w:before="101" w:line="360" w:lineRule="auto"/>
        <w:ind w:firstLine="0"/>
        <w:jc w:val="lowKashida"/>
        <w:rPr>
          <w:rStyle w:val="FontStyle12"/>
          <w:rFonts w:asciiTheme="majorBidi" w:hAnsiTheme="majorBidi" w:cstheme="majorBidi"/>
          <w:sz w:val="28"/>
          <w:szCs w:val="28"/>
        </w:rPr>
      </w:pPr>
      <w:r w:rsidRPr="003A6454">
        <w:rPr>
          <w:rStyle w:val="FontStyle12"/>
          <w:rFonts w:asciiTheme="majorBidi" w:hAnsiTheme="majorBidi" w:cstheme="majorBidi"/>
          <w:sz w:val="28"/>
          <w:szCs w:val="28"/>
        </w:rPr>
        <w:t>Sources: Milk, liver, kidney and heart are good sources of vitamin.</w:t>
      </w:r>
    </w:p>
    <w:p w:rsidR="003432DA" w:rsidRPr="00067017" w:rsidRDefault="003432DA" w:rsidP="003432DA">
      <w:pPr>
        <w:pStyle w:val="Style3"/>
        <w:widowControl/>
        <w:spacing w:before="86" w:line="360" w:lineRule="auto"/>
        <w:ind w:firstLine="0"/>
        <w:jc w:val="center"/>
        <w:rPr>
          <w:rStyle w:val="FontStyle12"/>
          <w:rFonts w:asciiTheme="majorBidi" w:hAnsiTheme="majorBidi" w:cstheme="majorBidi"/>
          <w:b/>
          <w:bCs/>
          <w:sz w:val="28"/>
          <w:szCs w:val="28"/>
        </w:rPr>
      </w:pPr>
      <w:r w:rsidRPr="00067017">
        <w:rPr>
          <w:rStyle w:val="FontStyle12"/>
          <w:rFonts w:asciiTheme="majorBidi" w:hAnsiTheme="majorBidi" w:cstheme="majorBidi"/>
          <w:sz w:val="28"/>
          <w:szCs w:val="28"/>
        </w:rPr>
        <w:t>Niacin (</w:t>
      </w:r>
      <w:proofErr w:type="spellStart"/>
      <w:r w:rsidRPr="00067017">
        <w:rPr>
          <w:rStyle w:val="FontStyle12"/>
          <w:rFonts w:asciiTheme="majorBidi" w:hAnsiTheme="majorBidi" w:cstheme="majorBidi"/>
          <w:sz w:val="28"/>
          <w:szCs w:val="28"/>
        </w:rPr>
        <w:t>Nicotinamide</w:t>
      </w:r>
      <w:proofErr w:type="spellEnd"/>
      <w:r w:rsidRPr="00067017">
        <w:rPr>
          <w:rStyle w:val="FontStyle12"/>
          <w:rFonts w:asciiTheme="majorBidi" w:hAnsiTheme="majorBidi" w:cstheme="majorBidi"/>
          <w:sz w:val="28"/>
          <w:szCs w:val="28"/>
        </w:rPr>
        <w:t>) (B5):</w:t>
      </w:r>
    </w:p>
    <w:p w:rsidR="003432DA" w:rsidRPr="003A6454" w:rsidRDefault="003432DA" w:rsidP="003432DA">
      <w:pPr>
        <w:pStyle w:val="Style3"/>
        <w:widowControl/>
        <w:spacing w:before="86" w:line="360" w:lineRule="auto"/>
        <w:ind w:firstLine="0"/>
        <w:jc w:val="lowKashida"/>
        <w:rPr>
          <w:rStyle w:val="FontStyle12"/>
          <w:rFonts w:asciiTheme="majorBidi" w:hAnsiTheme="majorBidi" w:cstheme="majorBidi"/>
          <w:sz w:val="28"/>
          <w:szCs w:val="28"/>
        </w:rPr>
      </w:pPr>
      <w:proofErr w:type="gramStart"/>
      <w:r w:rsidRPr="003A6454">
        <w:rPr>
          <w:rStyle w:val="FontStyle12"/>
          <w:rFonts w:asciiTheme="majorBidi" w:hAnsiTheme="majorBidi" w:cstheme="majorBidi"/>
          <w:sz w:val="28"/>
          <w:szCs w:val="28"/>
        </w:rPr>
        <w:t>This vitamin cause of pellagra in human and black tongue.</w:t>
      </w:r>
      <w:proofErr w:type="gramEnd"/>
      <w:r w:rsidRPr="003A6454">
        <w:rPr>
          <w:rStyle w:val="FontStyle12"/>
          <w:rFonts w:asciiTheme="majorBidi" w:hAnsiTheme="majorBidi" w:cstheme="majorBidi"/>
          <w:sz w:val="28"/>
          <w:szCs w:val="28"/>
        </w:rPr>
        <w:t xml:space="preserve"> It is not destroyed by heat, acid, alkali or by oxidation.</w:t>
      </w:r>
    </w:p>
    <w:p w:rsidR="003432DA" w:rsidRPr="003A6454" w:rsidRDefault="003432DA" w:rsidP="003432DA">
      <w:pPr>
        <w:pStyle w:val="Style2"/>
        <w:widowControl/>
        <w:spacing w:before="130" w:line="360" w:lineRule="auto"/>
        <w:ind w:firstLine="0"/>
        <w:jc w:val="lowKashida"/>
        <w:rPr>
          <w:rStyle w:val="FontStyle12"/>
          <w:rFonts w:asciiTheme="majorBidi" w:hAnsiTheme="majorBidi" w:cstheme="majorBidi"/>
          <w:sz w:val="28"/>
          <w:szCs w:val="28"/>
        </w:rPr>
      </w:pPr>
      <w:r w:rsidRPr="003A6454">
        <w:rPr>
          <w:rStyle w:val="FontStyle12"/>
          <w:rFonts w:asciiTheme="majorBidi" w:hAnsiTheme="majorBidi" w:cstheme="majorBidi"/>
          <w:sz w:val="28"/>
          <w:szCs w:val="28"/>
        </w:rPr>
        <w:t>Metabolism of Niacin: its absorption</w:t>
      </w:r>
      <w:r>
        <w:rPr>
          <w:rStyle w:val="FontStyle12"/>
          <w:rFonts w:asciiTheme="majorBidi" w:hAnsiTheme="majorBidi" w:cstheme="majorBidi"/>
          <w:sz w:val="28"/>
          <w:szCs w:val="28"/>
        </w:rPr>
        <w:t xml:space="preserve"> by</w:t>
      </w:r>
      <w:r w:rsidRPr="003A6454">
        <w:rPr>
          <w:rStyle w:val="FontStyle12"/>
          <w:rFonts w:asciiTheme="majorBidi" w:hAnsiTheme="majorBidi" w:cstheme="majorBidi"/>
          <w:sz w:val="28"/>
          <w:szCs w:val="28"/>
        </w:rPr>
        <w:t xml:space="preserve"> active and passive mechanisms. </w:t>
      </w:r>
    </w:p>
    <w:p w:rsidR="003432DA" w:rsidRPr="003A6454" w:rsidRDefault="003432DA" w:rsidP="003432DA">
      <w:pPr>
        <w:pStyle w:val="Style3"/>
        <w:widowControl/>
        <w:spacing w:before="101" w:line="360" w:lineRule="auto"/>
        <w:ind w:firstLine="0"/>
        <w:jc w:val="lowKashida"/>
        <w:rPr>
          <w:rStyle w:val="FontStyle12"/>
          <w:rFonts w:asciiTheme="majorBidi" w:hAnsiTheme="majorBidi" w:cstheme="majorBidi"/>
          <w:sz w:val="28"/>
          <w:szCs w:val="28"/>
        </w:rPr>
      </w:pPr>
      <w:proofErr w:type="gramStart"/>
      <w:r w:rsidRPr="003A6454">
        <w:rPr>
          <w:rStyle w:val="FontStyle12"/>
          <w:rFonts w:asciiTheme="majorBidi" w:hAnsiTheme="majorBidi" w:cstheme="majorBidi"/>
          <w:sz w:val="28"/>
          <w:szCs w:val="28"/>
        </w:rPr>
        <w:t>Functions :</w:t>
      </w:r>
      <w:proofErr w:type="gramEnd"/>
      <w:r w:rsidRPr="003A6454">
        <w:rPr>
          <w:rStyle w:val="FontStyle12"/>
          <w:rFonts w:asciiTheme="majorBidi" w:hAnsiTheme="majorBidi" w:cstheme="majorBidi"/>
          <w:sz w:val="28"/>
          <w:szCs w:val="28"/>
        </w:rPr>
        <w:t xml:space="preserve"> act as coenzyme such as: coenzyme I and coenzyme II ,its act as hydrogen acceptors in oxidation reactions</w:t>
      </w:r>
    </w:p>
    <w:p w:rsidR="003432DA" w:rsidRPr="003A6454" w:rsidRDefault="003432DA" w:rsidP="003432DA">
      <w:pPr>
        <w:pStyle w:val="Style7"/>
        <w:widowControl/>
        <w:spacing w:before="187" w:line="360" w:lineRule="auto"/>
        <w:ind w:firstLine="0"/>
        <w:jc w:val="lowKashida"/>
        <w:rPr>
          <w:rStyle w:val="FontStyle13"/>
          <w:rFonts w:asciiTheme="majorBidi" w:hAnsiTheme="majorBidi" w:cstheme="majorBidi"/>
          <w:sz w:val="28"/>
          <w:szCs w:val="28"/>
        </w:rPr>
      </w:pPr>
      <w:r w:rsidRPr="003A6454">
        <w:rPr>
          <w:rStyle w:val="FontStyle13"/>
          <w:rFonts w:asciiTheme="majorBidi" w:hAnsiTheme="majorBidi" w:cstheme="majorBidi"/>
          <w:sz w:val="28"/>
          <w:szCs w:val="28"/>
        </w:rPr>
        <w:t>Deficiency symptoms:</w:t>
      </w:r>
    </w:p>
    <w:p w:rsidR="003432DA" w:rsidRPr="003A6454" w:rsidRDefault="003432DA" w:rsidP="003432DA">
      <w:pPr>
        <w:pStyle w:val="Style3"/>
        <w:widowControl/>
        <w:spacing w:before="115" w:line="360" w:lineRule="auto"/>
        <w:ind w:firstLine="0"/>
        <w:jc w:val="lowKashida"/>
        <w:rPr>
          <w:rStyle w:val="FontStyle12"/>
          <w:rFonts w:asciiTheme="majorBidi" w:hAnsiTheme="majorBidi" w:cstheme="majorBidi"/>
          <w:sz w:val="28"/>
          <w:szCs w:val="28"/>
        </w:rPr>
      </w:pPr>
      <w:r w:rsidRPr="003A6454">
        <w:rPr>
          <w:rStyle w:val="FontStyle12"/>
          <w:rFonts w:asciiTheme="majorBidi" w:hAnsiTheme="majorBidi" w:cstheme="majorBidi"/>
          <w:sz w:val="28"/>
          <w:szCs w:val="28"/>
        </w:rPr>
        <w:t xml:space="preserve">Poultry: The deficiency causes "black tongue" characterized by inflammation of the mouth and </w:t>
      </w:r>
      <w:proofErr w:type="spellStart"/>
      <w:r w:rsidRPr="003A6454">
        <w:rPr>
          <w:rStyle w:val="FontStyle12"/>
          <w:rFonts w:asciiTheme="majorBidi" w:hAnsiTheme="majorBidi" w:cstheme="majorBidi"/>
          <w:sz w:val="28"/>
          <w:szCs w:val="28"/>
        </w:rPr>
        <w:t>oesophagus</w:t>
      </w:r>
      <w:proofErr w:type="spellEnd"/>
      <w:r w:rsidRPr="003A6454">
        <w:rPr>
          <w:rStyle w:val="FontStyle12"/>
          <w:rFonts w:asciiTheme="majorBidi" w:hAnsiTheme="majorBidi" w:cstheme="majorBidi"/>
          <w:sz w:val="28"/>
          <w:szCs w:val="28"/>
        </w:rPr>
        <w:t xml:space="preserve">. </w:t>
      </w:r>
      <w:proofErr w:type="gramStart"/>
      <w:r w:rsidRPr="003A6454">
        <w:rPr>
          <w:rStyle w:val="FontStyle12"/>
          <w:rFonts w:asciiTheme="majorBidi" w:hAnsiTheme="majorBidi" w:cstheme="majorBidi"/>
          <w:sz w:val="28"/>
          <w:szCs w:val="28"/>
        </w:rPr>
        <w:t>also</w:t>
      </w:r>
      <w:proofErr w:type="gramEnd"/>
      <w:r w:rsidRPr="003A6454">
        <w:rPr>
          <w:rStyle w:val="FontStyle12"/>
          <w:rFonts w:asciiTheme="majorBidi" w:hAnsiTheme="majorBidi" w:cstheme="majorBidi"/>
          <w:sz w:val="28"/>
          <w:szCs w:val="28"/>
        </w:rPr>
        <w:t xml:space="preserve"> enlargement of the </w:t>
      </w:r>
      <w:proofErr w:type="spellStart"/>
      <w:r w:rsidRPr="003A6454">
        <w:rPr>
          <w:rStyle w:val="FontStyle12"/>
          <w:rFonts w:asciiTheme="majorBidi" w:hAnsiTheme="majorBidi" w:cstheme="majorBidi"/>
          <w:sz w:val="28"/>
          <w:szCs w:val="28"/>
        </w:rPr>
        <w:t>tibiotarsal</w:t>
      </w:r>
      <w:proofErr w:type="spellEnd"/>
      <w:r w:rsidRPr="003A6454">
        <w:rPr>
          <w:rStyle w:val="FontStyle12"/>
          <w:rFonts w:asciiTheme="majorBidi" w:hAnsiTheme="majorBidi" w:cstheme="majorBidi"/>
          <w:sz w:val="28"/>
          <w:szCs w:val="28"/>
        </w:rPr>
        <w:t xml:space="preserve"> joint, bowing of the legs, and slight dermatitis.</w:t>
      </w:r>
    </w:p>
    <w:p w:rsidR="003432DA" w:rsidRPr="003A6454" w:rsidRDefault="003432DA" w:rsidP="003432DA">
      <w:pPr>
        <w:pStyle w:val="Style3"/>
        <w:widowControl/>
        <w:spacing w:before="115" w:line="360" w:lineRule="auto"/>
        <w:ind w:firstLine="0"/>
        <w:jc w:val="lowKashida"/>
        <w:rPr>
          <w:rStyle w:val="FontStyle12"/>
          <w:rFonts w:asciiTheme="majorBidi" w:hAnsiTheme="majorBidi" w:cstheme="majorBidi"/>
          <w:sz w:val="28"/>
          <w:szCs w:val="28"/>
        </w:rPr>
      </w:pPr>
      <w:r w:rsidRPr="003A6454">
        <w:rPr>
          <w:rStyle w:val="FontStyle12"/>
          <w:rFonts w:asciiTheme="majorBidi" w:hAnsiTheme="majorBidi" w:cstheme="majorBidi"/>
          <w:sz w:val="28"/>
          <w:szCs w:val="28"/>
        </w:rPr>
        <w:lastRenderedPageBreak/>
        <w:t xml:space="preserve">Sources: Niacin is found abundantly in yeast, meat, liver and poultry, groundnut </w:t>
      </w:r>
      <w:r w:rsidRPr="003A6454">
        <w:rPr>
          <w:rStyle w:val="FontStyle14"/>
          <w:rFonts w:asciiTheme="majorBidi" w:hAnsiTheme="majorBidi" w:cstheme="majorBidi"/>
          <w:sz w:val="28"/>
          <w:szCs w:val="28"/>
        </w:rPr>
        <w:t xml:space="preserve">and </w:t>
      </w:r>
      <w:r w:rsidRPr="003A6454">
        <w:rPr>
          <w:rStyle w:val="FontStyle12"/>
          <w:rFonts w:asciiTheme="majorBidi" w:hAnsiTheme="majorBidi" w:cstheme="majorBidi"/>
          <w:sz w:val="28"/>
          <w:szCs w:val="28"/>
        </w:rPr>
        <w:t>sunflower meal, milk, tomatoes and green lea</w:t>
      </w:r>
      <w:r>
        <w:rPr>
          <w:rStyle w:val="FontStyle12"/>
          <w:rFonts w:asciiTheme="majorBidi" w:hAnsiTheme="majorBidi" w:cstheme="majorBidi"/>
          <w:sz w:val="28"/>
          <w:szCs w:val="28"/>
        </w:rPr>
        <w:t>ves of</w:t>
      </w:r>
      <w:r w:rsidRPr="003A6454">
        <w:rPr>
          <w:rStyle w:val="FontStyle12"/>
          <w:rFonts w:asciiTheme="majorBidi" w:hAnsiTheme="majorBidi" w:cstheme="majorBidi"/>
          <w:sz w:val="28"/>
          <w:szCs w:val="28"/>
        </w:rPr>
        <w:t xml:space="preserve"> vegetables. </w:t>
      </w:r>
      <w:proofErr w:type="gramStart"/>
      <w:r w:rsidRPr="003A6454">
        <w:rPr>
          <w:rStyle w:val="FontStyle12"/>
          <w:rFonts w:asciiTheme="majorBidi" w:hAnsiTheme="majorBidi" w:cstheme="majorBidi"/>
          <w:sz w:val="28"/>
          <w:szCs w:val="28"/>
        </w:rPr>
        <w:t>it</w:t>
      </w:r>
      <w:proofErr w:type="gramEnd"/>
      <w:r w:rsidRPr="003A6454">
        <w:rPr>
          <w:rStyle w:val="FontStyle12"/>
          <w:rFonts w:asciiTheme="majorBidi" w:hAnsiTheme="majorBidi" w:cstheme="majorBidi"/>
          <w:sz w:val="28"/>
          <w:szCs w:val="28"/>
        </w:rPr>
        <w:t xml:space="preserve"> can be synthesized from tryptophan inside the body tissues. </w:t>
      </w:r>
    </w:p>
    <w:p w:rsidR="003432DA" w:rsidRPr="003A6454" w:rsidRDefault="003432DA" w:rsidP="003432DA">
      <w:pPr>
        <w:pStyle w:val="Style2"/>
        <w:widowControl/>
        <w:spacing w:before="130" w:line="360" w:lineRule="auto"/>
        <w:ind w:firstLine="0"/>
        <w:jc w:val="center"/>
        <w:rPr>
          <w:rStyle w:val="FontStyle12"/>
          <w:rFonts w:asciiTheme="majorBidi" w:hAnsiTheme="majorBidi" w:cstheme="majorBidi"/>
          <w:b/>
          <w:bCs/>
          <w:sz w:val="28"/>
          <w:szCs w:val="28"/>
        </w:rPr>
      </w:pPr>
      <w:r w:rsidRPr="003A6454">
        <w:rPr>
          <w:rStyle w:val="FontStyle12"/>
          <w:rFonts w:asciiTheme="majorBidi" w:hAnsiTheme="majorBidi" w:cstheme="majorBidi"/>
          <w:sz w:val="28"/>
          <w:szCs w:val="28"/>
        </w:rPr>
        <w:t>Pyridoxine (Vitamin-B6):</w:t>
      </w:r>
    </w:p>
    <w:p w:rsidR="003432DA" w:rsidRPr="003A6454" w:rsidRDefault="003432DA" w:rsidP="003432DA">
      <w:pPr>
        <w:pStyle w:val="Style2"/>
        <w:widowControl/>
        <w:spacing w:before="130" w:line="360" w:lineRule="auto"/>
        <w:ind w:firstLine="0"/>
        <w:jc w:val="lowKashida"/>
        <w:rPr>
          <w:rStyle w:val="FontStyle11"/>
          <w:rFonts w:asciiTheme="majorBidi" w:hAnsiTheme="majorBidi" w:cstheme="majorBidi"/>
          <w:sz w:val="28"/>
          <w:szCs w:val="28"/>
        </w:rPr>
      </w:pPr>
      <w:r w:rsidRPr="003A6454">
        <w:rPr>
          <w:rStyle w:val="FontStyle12"/>
          <w:rFonts w:asciiTheme="majorBidi" w:hAnsiTheme="majorBidi" w:cstheme="majorBidi"/>
          <w:sz w:val="28"/>
          <w:szCs w:val="28"/>
        </w:rPr>
        <w:t xml:space="preserve">The vitamin exists in three forms (pyridoxine, </w:t>
      </w:r>
      <w:proofErr w:type="spellStart"/>
      <w:r w:rsidRPr="003A6454">
        <w:rPr>
          <w:rStyle w:val="FontStyle12"/>
          <w:rFonts w:asciiTheme="majorBidi" w:hAnsiTheme="majorBidi" w:cstheme="majorBidi"/>
          <w:sz w:val="28"/>
          <w:szCs w:val="28"/>
        </w:rPr>
        <w:t>pyridoxal</w:t>
      </w:r>
      <w:proofErr w:type="spellEnd"/>
      <w:r w:rsidRPr="003A6454">
        <w:rPr>
          <w:rStyle w:val="FontStyle12"/>
          <w:rFonts w:asciiTheme="majorBidi" w:hAnsiTheme="majorBidi" w:cstheme="majorBidi"/>
          <w:sz w:val="28"/>
          <w:szCs w:val="28"/>
        </w:rPr>
        <w:t xml:space="preserve"> and </w:t>
      </w:r>
      <w:proofErr w:type="spellStart"/>
      <w:r w:rsidRPr="003A6454">
        <w:rPr>
          <w:rStyle w:val="FontStyle12"/>
          <w:rFonts w:asciiTheme="majorBidi" w:hAnsiTheme="majorBidi" w:cstheme="majorBidi"/>
          <w:sz w:val="28"/>
          <w:szCs w:val="28"/>
        </w:rPr>
        <w:t>pyridoxaminc</w:t>
      </w:r>
      <w:proofErr w:type="spellEnd"/>
      <w:proofErr w:type="gramStart"/>
      <w:r w:rsidRPr="003A6454">
        <w:rPr>
          <w:rStyle w:val="FontStyle12"/>
          <w:rFonts w:asciiTheme="majorBidi" w:hAnsiTheme="majorBidi" w:cstheme="majorBidi"/>
          <w:sz w:val="28"/>
          <w:szCs w:val="28"/>
        </w:rPr>
        <w:t>) .</w:t>
      </w:r>
      <w:proofErr w:type="gramEnd"/>
      <w:r w:rsidRPr="003A6454">
        <w:rPr>
          <w:rStyle w:val="FontStyle12"/>
          <w:rFonts w:asciiTheme="majorBidi" w:hAnsiTheme="majorBidi" w:cstheme="majorBidi"/>
          <w:sz w:val="28"/>
          <w:szCs w:val="28"/>
        </w:rPr>
        <w:t xml:space="preserve"> </w:t>
      </w:r>
      <w:proofErr w:type="gramStart"/>
      <w:r w:rsidRPr="003A6454">
        <w:rPr>
          <w:rStyle w:val="FontStyle12"/>
          <w:rFonts w:asciiTheme="majorBidi" w:hAnsiTheme="majorBidi" w:cstheme="majorBidi"/>
          <w:sz w:val="28"/>
          <w:szCs w:val="28"/>
        </w:rPr>
        <w:t>This vitamin cause of specific dermatitis in rats (</w:t>
      </w:r>
      <w:proofErr w:type="spellStart"/>
      <w:r w:rsidRPr="003A6454">
        <w:rPr>
          <w:rStyle w:val="FontStyle12"/>
          <w:rFonts w:asciiTheme="majorBidi" w:hAnsiTheme="majorBidi" w:cstheme="majorBidi"/>
          <w:sz w:val="28"/>
          <w:szCs w:val="28"/>
        </w:rPr>
        <w:t>scaliness</w:t>
      </w:r>
      <w:proofErr w:type="spellEnd"/>
      <w:r w:rsidRPr="003A6454">
        <w:rPr>
          <w:rStyle w:val="FontStyle12"/>
          <w:rFonts w:asciiTheme="majorBidi" w:hAnsiTheme="majorBidi" w:cstheme="majorBidi"/>
          <w:sz w:val="28"/>
          <w:szCs w:val="28"/>
        </w:rPr>
        <w:t xml:space="preserve"> around the peripheral part of the body such </w:t>
      </w:r>
      <w:r w:rsidRPr="003A6454">
        <w:rPr>
          <w:rStyle w:val="FontStyle15"/>
          <w:rFonts w:asciiTheme="majorBidi" w:hAnsiTheme="majorBidi" w:cstheme="majorBidi"/>
          <w:sz w:val="28"/>
          <w:szCs w:val="28"/>
        </w:rPr>
        <w:t xml:space="preserve">as </w:t>
      </w:r>
      <w:r w:rsidRPr="003A6454">
        <w:rPr>
          <w:rStyle w:val="FontStyle12"/>
          <w:rFonts w:asciiTheme="majorBidi" w:hAnsiTheme="majorBidi" w:cstheme="majorBidi"/>
          <w:sz w:val="28"/>
          <w:szCs w:val="28"/>
        </w:rPr>
        <w:t>paws and mouth).</w:t>
      </w:r>
      <w:proofErr w:type="gramEnd"/>
      <w:r w:rsidRPr="003A6454">
        <w:rPr>
          <w:rStyle w:val="FontStyle12"/>
          <w:rFonts w:asciiTheme="majorBidi" w:hAnsiTheme="majorBidi" w:cstheme="majorBidi"/>
          <w:sz w:val="28"/>
          <w:szCs w:val="28"/>
        </w:rPr>
        <w:t xml:space="preserve"> </w:t>
      </w:r>
    </w:p>
    <w:p w:rsidR="002C0116" w:rsidRDefault="003432DA" w:rsidP="003432DA">
      <w:proofErr w:type="gramStart"/>
      <w:r w:rsidRPr="003A6454">
        <w:rPr>
          <w:rStyle w:val="FontStyle17"/>
          <w:rFonts w:asciiTheme="majorBidi" w:hAnsiTheme="majorBidi" w:cstheme="majorBidi"/>
          <w:sz w:val="28"/>
          <w:szCs w:val="28"/>
        </w:rPr>
        <w:t>Metabolism :</w:t>
      </w:r>
      <w:proofErr w:type="gramEnd"/>
      <w:r w:rsidRPr="003A6454">
        <w:rPr>
          <w:rFonts w:asciiTheme="majorBidi" w:hAnsiTheme="majorBidi" w:cstheme="majorBidi"/>
          <w:sz w:val="28"/>
          <w:szCs w:val="28"/>
        </w:rPr>
        <w:t xml:space="preserve"> Rapid </w:t>
      </w:r>
      <w:r w:rsidRPr="003A6454">
        <w:rPr>
          <w:rStyle w:val="FontStyle17"/>
          <w:rFonts w:asciiTheme="majorBidi" w:hAnsiTheme="majorBidi" w:cstheme="majorBidi"/>
          <w:sz w:val="28"/>
          <w:szCs w:val="28"/>
        </w:rPr>
        <w:t xml:space="preserve">Absorption </w:t>
      </w:r>
      <w:r w:rsidRPr="003A6454">
        <w:rPr>
          <w:rStyle w:val="FontStyle11"/>
          <w:rFonts w:asciiTheme="majorBidi" w:hAnsiTheme="majorBidi" w:cstheme="majorBidi"/>
          <w:sz w:val="28"/>
          <w:szCs w:val="28"/>
        </w:rPr>
        <w:t>from gastrointestinal tract</w:t>
      </w:r>
      <w:r w:rsidRPr="003A6454">
        <w:rPr>
          <w:rStyle w:val="FontStyle17"/>
          <w:rFonts w:asciiTheme="majorBidi" w:hAnsiTheme="majorBidi" w:cstheme="majorBidi"/>
          <w:sz w:val="28"/>
          <w:szCs w:val="28"/>
        </w:rPr>
        <w:t xml:space="preserve">. The liver and muscles are </w:t>
      </w:r>
      <w:proofErr w:type="gramStart"/>
      <w:r>
        <w:rPr>
          <w:rStyle w:val="FontStyle17"/>
          <w:rFonts w:asciiTheme="majorBidi" w:hAnsiTheme="majorBidi" w:cstheme="majorBidi"/>
          <w:sz w:val="28"/>
          <w:szCs w:val="28"/>
        </w:rPr>
        <w:t>contain</w:t>
      </w:r>
      <w:proofErr w:type="gramEnd"/>
      <w:r w:rsidRPr="003A6454">
        <w:rPr>
          <w:rStyle w:val="FontStyle17"/>
          <w:rFonts w:asciiTheme="majorBidi" w:hAnsiTheme="majorBidi" w:cstheme="majorBidi"/>
          <w:sz w:val="28"/>
          <w:szCs w:val="28"/>
        </w:rPr>
        <w:t xml:space="preserve"> it.</w:t>
      </w:r>
      <w:bookmarkStart w:id="2" w:name="_GoBack"/>
      <w:bookmarkEnd w:id="2"/>
    </w:p>
    <w:sectPr w:rsidR="002C0116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6C63"/>
    <w:rsid w:val="001F6C63"/>
    <w:rsid w:val="002C0116"/>
    <w:rsid w:val="003432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432DA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ntStyle13">
    <w:name w:val="Font Style13"/>
    <w:rsid w:val="003432DA"/>
    <w:rPr>
      <w:rFonts w:ascii="Book Antiqua" w:hAnsi="Book Antiqua" w:cs="Book Antiqua"/>
      <w:b/>
      <w:bCs/>
      <w:sz w:val="18"/>
      <w:szCs w:val="18"/>
      <w:lang w:bidi="ar-SA"/>
    </w:rPr>
  </w:style>
  <w:style w:type="paragraph" w:customStyle="1" w:styleId="Style2">
    <w:name w:val="Style2"/>
    <w:basedOn w:val="Normal"/>
    <w:rsid w:val="003432DA"/>
    <w:pPr>
      <w:widowControl w:val="0"/>
      <w:autoSpaceDE w:val="0"/>
      <w:autoSpaceDN w:val="0"/>
      <w:bidi w:val="0"/>
      <w:adjustRightInd w:val="0"/>
      <w:spacing w:line="259" w:lineRule="exact"/>
      <w:ind w:hanging="446"/>
    </w:pPr>
    <w:rPr>
      <w:rFonts w:ascii="Book Antiqua" w:hAnsi="Book Antiqua"/>
    </w:rPr>
  </w:style>
  <w:style w:type="character" w:customStyle="1" w:styleId="FontStyle24">
    <w:name w:val="Font Style24"/>
    <w:rsid w:val="003432DA"/>
    <w:rPr>
      <w:rFonts w:ascii="Book Antiqua" w:hAnsi="Book Antiqua" w:cs="Book Antiqua"/>
      <w:smallCaps/>
      <w:sz w:val="18"/>
      <w:szCs w:val="18"/>
      <w:lang w:bidi="ar-SA"/>
    </w:rPr>
  </w:style>
  <w:style w:type="paragraph" w:customStyle="1" w:styleId="Style13">
    <w:name w:val="Style13"/>
    <w:basedOn w:val="Normal"/>
    <w:rsid w:val="003432DA"/>
    <w:pPr>
      <w:widowControl w:val="0"/>
      <w:autoSpaceDE w:val="0"/>
      <w:autoSpaceDN w:val="0"/>
      <w:bidi w:val="0"/>
      <w:adjustRightInd w:val="0"/>
      <w:spacing w:line="252" w:lineRule="exact"/>
      <w:ind w:hanging="446"/>
    </w:pPr>
    <w:rPr>
      <w:rFonts w:ascii="Bookman Old Style" w:hAnsi="Bookman Old Style"/>
    </w:rPr>
  </w:style>
  <w:style w:type="paragraph" w:customStyle="1" w:styleId="Style7">
    <w:name w:val="Style7"/>
    <w:basedOn w:val="Normal"/>
    <w:rsid w:val="003432DA"/>
    <w:pPr>
      <w:widowControl w:val="0"/>
      <w:autoSpaceDE w:val="0"/>
      <w:autoSpaceDN w:val="0"/>
      <w:bidi w:val="0"/>
      <w:adjustRightInd w:val="0"/>
      <w:spacing w:line="254" w:lineRule="exact"/>
      <w:ind w:firstLine="446"/>
      <w:jc w:val="both"/>
    </w:pPr>
    <w:rPr>
      <w:rFonts w:ascii="Bookman Old Style" w:hAnsi="Bookman Old Style"/>
    </w:rPr>
  </w:style>
  <w:style w:type="paragraph" w:customStyle="1" w:styleId="Style3">
    <w:name w:val="Style3"/>
    <w:basedOn w:val="Normal"/>
    <w:rsid w:val="003432DA"/>
    <w:pPr>
      <w:widowControl w:val="0"/>
      <w:autoSpaceDE w:val="0"/>
      <w:autoSpaceDN w:val="0"/>
      <w:bidi w:val="0"/>
      <w:adjustRightInd w:val="0"/>
      <w:spacing w:line="256" w:lineRule="exact"/>
      <w:ind w:firstLine="461"/>
      <w:jc w:val="both"/>
    </w:pPr>
    <w:rPr>
      <w:rFonts w:ascii="Bookman Old Style" w:hAnsi="Bookman Old Style"/>
    </w:rPr>
  </w:style>
  <w:style w:type="character" w:customStyle="1" w:styleId="FontStyle12">
    <w:name w:val="Font Style12"/>
    <w:rsid w:val="003432DA"/>
    <w:rPr>
      <w:rFonts w:ascii="Bookman Old Style" w:hAnsi="Bookman Old Style" w:cs="Bookman Old Style"/>
      <w:sz w:val="18"/>
      <w:szCs w:val="18"/>
      <w:lang w:bidi="ar-SA"/>
    </w:rPr>
  </w:style>
  <w:style w:type="character" w:customStyle="1" w:styleId="FontStyle14">
    <w:name w:val="Font Style14"/>
    <w:rsid w:val="003432DA"/>
    <w:rPr>
      <w:rFonts w:ascii="Franklin Gothic Book" w:hAnsi="Franklin Gothic Book" w:cs="Franklin Gothic Book"/>
      <w:b/>
      <w:bCs/>
      <w:i/>
      <w:iCs/>
      <w:sz w:val="18"/>
      <w:szCs w:val="18"/>
      <w:lang w:bidi="ar-SA"/>
    </w:rPr>
  </w:style>
  <w:style w:type="character" w:customStyle="1" w:styleId="FontStyle11">
    <w:name w:val="Font Style11"/>
    <w:rsid w:val="003432DA"/>
    <w:rPr>
      <w:rFonts w:ascii="Bookman Old Style" w:hAnsi="Bookman Old Style" w:cs="Bookman Old Style"/>
      <w:sz w:val="12"/>
      <w:szCs w:val="12"/>
      <w:lang w:bidi="ar-SA"/>
    </w:rPr>
  </w:style>
  <w:style w:type="character" w:customStyle="1" w:styleId="FontStyle15">
    <w:name w:val="Font Style15"/>
    <w:rsid w:val="003432DA"/>
    <w:rPr>
      <w:rFonts w:ascii="Bookman Old Style" w:hAnsi="Bookman Old Style" w:cs="Bookman Old Style"/>
      <w:sz w:val="18"/>
      <w:szCs w:val="18"/>
      <w:lang w:bidi="ar-SA"/>
    </w:rPr>
  </w:style>
  <w:style w:type="character" w:customStyle="1" w:styleId="FontStyle17">
    <w:name w:val="Font Style17"/>
    <w:rsid w:val="003432DA"/>
    <w:rPr>
      <w:rFonts w:ascii="Bookman Old Style" w:hAnsi="Bookman Old Style" w:cs="Bookman Old Style"/>
      <w:b/>
      <w:bCs/>
      <w:sz w:val="14"/>
      <w:szCs w:val="14"/>
      <w:lang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432DA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ntStyle13">
    <w:name w:val="Font Style13"/>
    <w:rsid w:val="003432DA"/>
    <w:rPr>
      <w:rFonts w:ascii="Book Antiqua" w:hAnsi="Book Antiqua" w:cs="Book Antiqua"/>
      <w:b/>
      <w:bCs/>
      <w:sz w:val="18"/>
      <w:szCs w:val="18"/>
      <w:lang w:bidi="ar-SA"/>
    </w:rPr>
  </w:style>
  <w:style w:type="paragraph" w:customStyle="1" w:styleId="Style2">
    <w:name w:val="Style2"/>
    <w:basedOn w:val="Normal"/>
    <w:rsid w:val="003432DA"/>
    <w:pPr>
      <w:widowControl w:val="0"/>
      <w:autoSpaceDE w:val="0"/>
      <w:autoSpaceDN w:val="0"/>
      <w:bidi w:val="0"/>
      <w:adjustRightInd w:val="0"/>
      <w:spacing w:line="259" w:lineRule="exact"/>
      <w:ind w:hanging="446"/>
    </w:pPr>
    <w:rPr>
      <w:rFonts w:ascii="Book Antiqua" w:hAnsi="Book Antiqua"/>
    </w:rPr>
  </w:style>
  <w:style w:type="character" w:customStyle="1" w:styleId="FontStyle24">
    <w:name w:val="Font Style24"/>
    <w:rsid w:val="003432DA"/>
    <w:rPr>
      <w:rFonts w:ascii="Book Antiqua" w:hAnsi="Book Antiqua" w:cs="Book Antiqua"/>
      <w:smallCaps/>
      <w:sz w:val="18"/>
      <w:szCs w:val="18"/>
      <w:lang w:bidi="ar-SA"/>
    </w:rPr>
  </w:style>
  <w:style w:type="paragraph" w:customStyle="1" w:styleId="Style13">
    <w:name w:val="Style13"/>
    <w:basedOn w:val="Normal"/>
    <w:rsid w:val="003432DA"/>
    <w:pPr>
      <w:widowControl w:val="0"/>
      <w:autoSpaceDE w:val="0"/>
      <w:autoSpaceDN w:val="0"/>
      <w:bidi w:val="0"/>
      <w:adjustRightInd w:val="0"/>
      <w:spacing w:line="252" w:lineRule="exact"/>
      <w:ind w:hanging="446"/>
    </w:pPr>
    <w:rPr>
      <w:rFonts w:ascii="Bookman Old Style" w:hAnsi="Bookman Old Style"/>
    </w:rPr>
  </w:style>
  <w:style w:type="paragraph" w:customStyle="1" w:styleId="Style7">
    <w:name w:val="Style7"/>
    <w:basedOn w:val="Normal"/>
    <w:rsid w:val="003432DA"/>
    <w:pPr>
      <w:widowControl w:val="0"/>
      <w:autoSpaceDE w:val="0"/>
      <w:autoSpaceDN w:val="0"/>
      <w:bidi w:val="0"/>
      <w:adjustRightInd w:val="0"/>
      <w:spacing w:line="254" w:lineRule="exact"/>
      <w:ind w:firstLine="446"/>
      <w:jc w:val="both"/>
    </w:pPr>
    <w:rPr>
      <w:rFonts w:ascii="Bookman Old Style" w:hAnsi="Bookman Old Style"/>
    </w:rPr>
  </w:style>
  <w:style w:type="paragraph" w:customStyle="1" w:styleId="Style3">
    <w:name w:val="Style3"/>
    <w:basedOn w:val="Normal"/>
    <w:rsid w:val="003432DA"/>
    <w:pPr>
      <w:widowControl w:val="0"/>
      <w:autoSpaceDE w:val="0"/>
      <w:autoSpaceDN w:val="0"/>
      <w:bidi w:val="0"/>
      <w:adjustRightInd w:val="0"/>
      <w:spacing w:line="256" w:lineRule="exact"/>
      <w:ind w:firstLine="461"/>
      <w:jc w:val="both"/>
    </w:pPr>
    <w:rPr>
      <w:rFonts w:ascii="Bookman Old Style" w:hAnsi="Bookman Old Style"/>
    </w:rPr>
  </w:style>
  <w:style w:type="character" w:customStyle="1" w:styleId="FontStyle12">
    <w:name w:val="Font Style12"/>
    <w:rsid w:val="003432DA"/>
    <w:rPr>
      <w:rFonts w:ascii="Bookman Old Style" w:hAnsi="Bookman Old Style" w:cs="Bookman Old Style"/>
      <w:sz w:val="18"/>
      <w:szCs w:val="18"/>
      <w:lang w:bidi="ar-SA"/>
    </w:rPr>
  </w:style>
  <w:style w:type="character" w:customStyle="1" w:styleId="FontStyle14">
    <w:name w:val="Font Style14"/>
    <w:rsid w:val="003432DA"/>
    <w:rPr>
      <w:rFonts w:ascii="Franklin Gothic Book" w:hAnsi="Franklin Gothic Book" w:cs="Franklin Gothic Book"/>
      <w:b/>
      <w:bCs/>
      <w:i/>
      <w:iCs/>
      <w:sz w:val="18"/>
      <w:szCs w:val="18"/>
      <w:lang w:bidi="ar-SA"/>
    </w:rPr>
  </w:style>
  <w:style w:type="character" w:customStyle="1" w:styleId="FontStyle11">
    <w:name w:val="Font Style11"/>
    <w:rsid w:val="003432DA"/>
    <w:rPr>
      <w:rFonts w:ascii="Bookman Old Style" w:hAnsi="Bookman Old Style" w:cs="Bookman Old Style"/>
      <w:sz w:val="12"/>
      <w:szCs w:val="12"/>
      <w:lang w:bidi="ar-SA"/>
    </w:rPr>
  </w:style>
  <w:style w:type="character" w:customStyle="1" w:styleId="FontStyle15">
    <w:name w:val="Font Style15"/>
    <w:rsid w:val="003432DA"/>
    <w:rPr>
      <w:rFonts w:ascii="Bookman Old Style" w:hAnsi="Bookman Old Style" w:cs="Bookman Old Style"/>
      <w:sz w:val="18"/>
      <w:szCs w:val="18"/>
      <w:lang w:bidi="ar-SA"/>
    </w:rPr>
  </w:style>
  <w:style w:type="character" w:customStyle="1" w:styleId="FontStyle17">
    <w:name w:val="Font Style17"/>
    <w:rsid w:val="003432DA"/>
    <w:rPr>
      <w:rFonts w:ascii="Bookman Old Style" w:hAnsi="Bookman Old Style" w:cs="Bookman Old Style"/>
      <w:b/>
      <w:bCs/>
      <w:sz w:val="14"/>
      <w:szCs w:val="14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534</Words>
  <Characters>3045</Characters>
  <Application>Microsoft Office Word</Application>
  <DocSecurity>0</DocSecurity>
  <Lines>25</Lines>
  <Paragraphs>7</Paragraphs>
  <ScaleCrop>false</ScaleCrop>
  <Company/>
  <LinksUpToDate>false</LinksUpToDate>
  <CharactersWithSpaces>3572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 ali</dc:creator>
  <cp:keywords/>
  <dc:description/>
  <cp:lastModifiedBy>dr ali</cp:lastModifiedBy>
  <cp:revision>2</cp:revision>
  <dcterms:created xsi:type="dcterms:W3CDTF">2016-03-04T19:06:00Z</dcterms:created>
  <dcterms:modified xsi:type="dcterms:W3CDTF">2016-03-04T19:06:00Z</dcterms:modified>
</cp:coreProperties>
</file>