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D62" w:rsidRDefault="00EA5D62" w:rsidP="00EA5D62">
      <w:pPr>
        <w:bidi w:val="0"/>
        <w:spacing w:before="100" w:beforeAutospacing="1" w:after="100" w:afterAutospacing="1" w:line="240" w:lineRule="auto"/>
        <w:ind w:left="-142" w:right="-483"/>
        <w:jc w:val="both"/>
        <w:outlineLvl w:val="0"/>
        <w:rPr>
          <w:rFonts w:asciiTheme="majorBidi" w:eastAsia="Times New Roman" w:hAnsiTheme="majorBidi" w:cstheme="majorBidi"/>
          <w:b/>
          <w:bCs/>
          <w:i/>
          <w:iCs/>
          <w:kern w:val="36"/>
          <w:sz w:val="28"/>
          <w:szCs w:val="28"/>
        </w:rPr>
      </w:pPr>
      <w:r>
        <w:rPr>
          <w:rFonts w:asciiTheme="majorBidi" w:eastAsia="Times New Roman" w:hAnsiTheme="majorBidi" w:cstheme="majorBidi"/>
          <w:b/>
          <w:bCs/>
          <w:i/>
          <w:iCs/>
          <w:kern w:val="36"/>
          <w:sz w:val="32"/>
          <w:szCs w:val="32"/>
        </w:rPr>
        <w:t>Food Science</w:t>
      </w:r>
      <w:r>
        <w:rPr>
          <w:rFonts w:asciiTheme="majorBidi" w:eastAsia="Times New Roman" w:hAnsiTheme="majorBidi" w:cstheme="majorBidi"/>
          <w:b/>
          <w:bCs/>
          <w:i/>
          <w:iCs/>
          <w:kern w:val="36"/>
          <w:sz w:val="28"/>
          <w:szCs w:val="28"/>
        </w:rPr>
        <w:t>s</w:t>
      </w:r>
    </w:p>
    <w:p w:rsidR="00EA5D62" w:rsidRDefault="00EA5D62" w:rsidP="003458D5">
      <w:pPr>
        <w:spacing w:line="240" w:lineRule="auto"/>
        <w:jc w:val="right"/>
        <w:rPr>
          <w:rFonts w:asciiTheme="majorBidi" w:hAnsiTheme="majorBidi" w:cstheme="majorBidi"/>
          <w:b/>
          <w:bCs/>
          <w:i/>
          <w:iCs/>
          <w:sz w:val="32"/>
          <w:szCs w:val="32"/>
        </w:rPr>
      </w:pPr>
      <w:r>
        <w:rPr>
          <w:rFonts w:asciiTheme="majorBidi" w:hAnsiTheme="majorBidi" w:cstheme="majorBidi"/>
          <w:b/>
          <w:bCs/>
          <w:i/>
          <w:iCs/>
          <w:sz w:val="32"/>
          <w:szCs w:val="32"/>
          <w:lang w:bidi="ar-IQ"/>
        </w:rPr>
        <w:t xml:space="preserve">Lecture </w:t>
      </w:r>
      <w:r w:rsidR="003458D5">
        <w:rPr>
          <w:rFonts w:asciiTheme="majorBidi" w:hAnsiTheme="majorBidi" w:cstheme="majorBidi"/>
          <w:b/>
          <w:bCs/>
          <w:i/>
          <w:iCs/>
          <w:sz w:val="32"/>
          <w:szCs w:val="32"/>
          <w:lang w:bidi="ar-IQ"/>
        </w:rPr>
        <w:t>5</w:t>
      </w:r>
      <w:r>
        <w:rPr>
          <w:rFonts w:asciiTheme="majorBidi" w:hAnsiTheme="majorBidi" w:cstheme="majorBidi"/>
          <w:b/>
          <w:bCs/>
          <w:i/>
          <w:iCs/>
          <w:sz w:val="32"/>
          <w:szCs w:val="32"/>
          <w:lang w:bidi="ar-IQ"/>
        </w:rPr>
        <w:t xml:space="preserve">                          </w:t>
      </w:r>
      <w:r w:rsidR="003458D5" w:rsidRPr="003458D5">
        <w:rPr>
          <w:rFonts w:asciiTheme="majorBidi" w:hAnsiTheme="majorBidi" w:cstheme="majorBidi"/>
          <w:b/>
          <w:bCs/>
          <w:i/>
          <w:iCs/>
          <w:sz w:val="32"/>
          <w:szCs w:val="32"/>
        </w:rPr>
        <w:t>Food Processing Equipments</w:t>
      </w:r>
      <w:r w:rsidR="003458D5">
        <w:rPr>
          <w:b/>
          <w:bCs/>
          <w:i/>
          <w:iCs/>
          <w:sz w:val="28"/>
          <w:szCs w:val="28"/>
        </w:rPr>
        <w:t xml:space="preserve"> </w:t>
      </w:r>
    </w:p>
    <w:p w:rsidR="007D6AD6" w:rsidRDefault="007D6AD6" w:rsidP="007D6AD6">
      <w:pPr>
        <w:pStyle w:val="Default"/>
      </w:pPr>
    </w:p>
    <w:p w:rsidR="007D6AD6" w:rsidRPr="007D6AD6" w:rsidRDefault="007D6AD6" w:rsidP="007D6AD6">
      <w:pPr>
        <w:pStyle w:val="Default"/>
        <w:rPr>
          <w:sz w:val="32"/>
          <w:szCs w:val="32"/>
        </w:rPr>
      </w:pPr>
      <w:r w:rsidRPr="007D6AD6">
        <w:rPr>
          <w:b/>
          <w:bCs/>
          <w:sz w:val="32"/>
          <w:szCs w:val="32"/>
        </w:rPr>
        <w:t xml:space="preserve">(a) Sanitary Design and Material of construction </w:t>
      </w:r>
    </w:p>
    <w:p w:rsidR="007D6AD6" w:rsidRPr="007D6AD6" w:rsidRDefault="007D6AD6" w:rsidP="007D6AD6">
      <w:pPr>
        <w:pStyle w:val="Default"/>
        <w:rPr>
          <w:sz w:val="32"/>
          <w:szCs w:val="32"/>
        </w:rPr>
      </w:pPr>
    </w:p>
    <w:p w:rsidR="007D6AD6" w:rsidRPr="007D6AD6" w:rsidRDefault="007D6AD6" w:rsidP="008F1AB0">
      <w:pPr>
        <w:pStyle w:val="Default"/>
        <w:spacing w:line="360" w:lineRule="auto"/>
        <w:rPr>
          <w:sz w:val="32"/>
          <w:szCs w:val="32"/>
        </w:rPr>
      </w:pPr>
      <w:r w:rsidRPr="007D6AD6">
        <w:rPr>
          <w:sz w:val="32"/>
          <w:szCs w:val="32"/>
        </w:rPr>
        <w:t xml:space="preserve"> Hygienic or sanitary design of food processing equipment is based on proper selection of material of construction and fabrication techniques. </w:t>
      </w:r>
    </w:p>
    <w:p w:rsidR="007D6AD6" w:rsidRPr="007D6AD6" w:rsidRDefault="007D6AD6" w:rsidP="008F1AB0">
      <w:pPr>
        <w:pStyle w:val="Default"/>
        <w:spacing w:line="360" w:lineRule="auto"/>
        <w:rPr>
          <w:sz w:val="32"/>
          <w:szCs w:val="32"/>
        </w:rPr>
      </w:pPr>
      <w:r w:rsidRPr="007D6AD6">
        <w:rPr>
          <w:sz w:val="32"/>
          <w:szCs w:val="32"/>
        </w:rPr>
        <w:t xml:space="preserve"> Chemical and biological properties also play an important role in designing of equipments in food industries. </w:t>
      </w:r>
    </w:p>
    <w:p w:rsidR="007D6AD6" w:rsidRPr="007D6AD6" w:rsidRDefault="007D6AD6" w:rsidP="008F1AB0">
      <w:pPr>
        <w:pStyle w:val="Default"/>
        <w:spacing w:line="360" w:lineRule="auto"/>
        <w:rPr>
          <w:sz w:val="32"/>
          <w:szCs w:val="32"/>
        </w:rPr>
      </w:pPr>
      <w:r w:rsidRPr="007D6AD6">
        <w:rPr>
          <w:sz w:val="32"/>
          <w:szCs w:val="32"/>
        </w:rPr>
        <w:t xml:space="preserve"> The major problem is corrosion and toxicity of food products due to corrosion. </w:t>
      </w:r>
    </w:p>
    <w:p w:rsidR="007D6AD6" w:rsidRPr="007D6AD6" w:rsidRDefault="007D6AD6" w:rsidP="008F1AB0">
      <w:pPr>
        <w:pStyle w:val="Default"/>
        <w:spacing w:line="360" w:lineRule="auto"/>
        <w:rPr>
          <w:sz w:val="32"/>
          <w:szCs w:val="32"/>
        </w:rPr>
      </w:pPr>
      <w:r w:rsidRPr="007D6AD6">
        <w:rPr>
          <w:sz w:val="32"/>
          <w:szCs w:val="32"/>
        </w:rPr>
        <w:t xml:space="preserve"> pH of food products should also be considered for material selection. </w:t>
      </w:r>
    </w:p>
    <w:p w:rsidR="007D6AD6" w:rsidRPr="007D6AD6" w:rsidRDefault="007D6AD6" w:rsidP="008F1AB0">
      <w:pPr>
        <w:pStyle w:val="Default"/>
        <w:spacing w:line="360" w:lineRule="auto"/>
        <w:rPr>
          <w:sz w:val="32"/>
          <w:szCs w:val="32"/>
        </w:rPr>
      </w:pPr>
      <w:r w:rsidRPr="007D6AD6">
        <w:rPr>
          <w:sz w:val="32"/>
          <w:szCs w:val="32"/>
        </w:rPr>
        <w:t xml:space="preserve"> Stainless steel is widely used for being corrosion resistant. </w:t>
      </w:r>
    </w:p>
    <w:p w:rsidR="007D6AD6" w:rsidRPr="007D6AD6" w:rsidRDefault="007D6AD6" w:rsidP="008F1AB0">
      <w:pPr>
        <w:pStyle w:val="Default"/>
        <w:spacing w:line="360" w:lineRule="auto"/>
        <w:rPr>
          <w:sz w:val="32"/>
          <w:szCs w:val="32"/>
        </w:rPr>
      </w:pPr>
      <w:r w:rsidRPr="007D6AD6">
        <w:rPr>
          <w:sz w:val="32"/>
          <w:szCs w:val="32"/>
        </w:rPr>
        <w:t xml:space="preserve">Three -A have set standard special features for design of equipment to ensure sanitary conditions. These are as follows: </w:t>
      </w:r>
    </w:p>
    <w:p w:rsidR="007D6AD6" w:rsidRPr="007D6AD6" w:rsidRDefault="007D6AD6" w:rsidP="008F1AB0">
      <w:pPr>
        <w:pStyle w:val="Default"/>
        <w:spacing w:line="360" w:lineRule="auto"/>
        <w:rPr>
          <w:sz w:val="32"/>
          <w:szCs w:val="32"/>
        </w:rPr>
      </w:pPr>
      <w:r w:rsidRPr="007D6AD6">
        <w:rPr>
          <w:rFonts w:ascii="Wingdings" w:hAnsi="Wingdings" w:cs="Wingdings"/>
          <w:sz w:val="32"/>
          <w:szCs w:val="32"/>
        </w:rPr>
        <w:t></w:t>
      </w:r>
      <w:r w:rsidRPr="007D6AD6">
        <w:rPr>
          <w:rFonts w:ascii="Wingdings" w:hAnsi="Wingdings" w:cs="Wingdings"/>
          <w:sz w:val="32"/>
          <w:szCs w:val="32"/>
        </w:rPr>
        <w:t></w:t>
      </w:r>
      <w:r w:rsidRPr="007D6AD6">
        <w:rPr>
          <w:sz w:val="32"/>
          <w:szCs w:val="32"/>
        </w:rPr>
        <w:t xml:space="preserve">Material, in general, should be 18-8 stainless steel, with a carbon content of not more than 0.12%, or equally corrosion-resistant material. </w:t>
      </w:r>
    </w:p>
    <w:p w:rsidR="007D6AD6" w:rsidRPr="007D6AD6" w:rsidRDefault="007D6AD6" w:rsidP="008F1AB0">
      <w:pPr>
        <w:pStyle w:val="Default"/>
        <w:spacing w:line="360" w:lineRule="auto"/>
        <w:rPr>
          <w:sz w:val="32"/>
          <w:szCs w:val="32"/>
        </w:rPr>
      </w:pPr>
      <w:r w:rsidRPr="007D6AD6">
        <w:rPr>
          <w:rFonts w:ascii="Wingdings" w:hAnsi="Wingdings" w:cs="Wingdings"/>
          <w:sz w:val="32"/>
          <w:szCs w:val="32"/>
        </w:rPr>
        <w:t></w:t>
      </w:r>
      <w:r w:rsidRPr="007D6AD6">
        <w:rPr>
          <w:rFonts w:ascii="Wingdings" w:hAnsi="Wingdings" w:cs="Wingdings"/>
          <w:sz w:val="32"/>
          <w:szCs w:val="32"/>
        </w:rPr>
        <w:t></w:t>
      </w:r>
      <w:r w:rsidRPr="007D6AD6">
        <w:rPr>
          <w:sz w:val="32"/>
          <w:szCs w:val="32"/>
        </w:rPr>
        <w:t xml:space="preserve">The gage of metal should </w:t>
      </w:r>
      <w:r w:rsidR="00106C92" w:rsidRPr="007D6AD6">
        <w:rPr>
          <w:sz w:val="32"/>
          <w:szCs w:val="32"/>
        </w:rPr>
        <w:t>be sufficient</w:t>
      </w:r>
      <w:r w:rsidRPr="007D6AD6">
        <w:rPr>
          <w:sz w:val="32"/>
          <w:szCs w:val="32"/>
        </w:rPr>
        <w:t xml:space="preserve"> for various applications. </w:t>
      </w:r>
    </w:p>
    <w:p w:rsidR="007D6AD6" w:rsidRPr="007D6AD6" w:rsidRDefault="007D6AD6" w:rsidP="008F1AB0">
      <w:pPr>
        <w:pStyle w:val="Default"/>
        <w:spacing w:line="360" w:lineRule="auto"/>
        <w:rPr>
          <w:sz w:val="32"/>
          <w:szCs w:val="32"/>
        </w:rPr>
      </w:pPr>
      <w:r w:rsidRPr="007D6AD6">
        <w:rPr>
          <w:rFonts w:ascii="Wingdings" w:hAnsi="Wingdings" w:cs="Wingdings"/>
          <w:sz w:val="32"/>
          <w:szCs w:val="32"/>
        </w:rPr>
        <w:t></w:t>
      </w:r>
      <w:r w:rsidRPr="007D6AD6">
        <w:rPr>
          <w:rFonts w:ascii="Wingdings" w:hAnsi="Wingdings" w:cs="Wingdings"/>
          <w:sz w:val="32"/>
          <w:szCs w:val="32"/>
        </w:rPr>
        <w:t></w:t>
      </w:r>
      <w:r w:rsidRPr="007D6AD6">
        <w:rPr>
          <w:sz w:val="32"/>
          <w:szCs w:val="32"/>
        </w:rPr>
        <w:t xml:space="preserve">Product surfaces fabricated from sheets should have a No.4 finish or equivalent. </w:t>
      </w:r>
    </w:p>
    <w:p w:rsidR="007D6AD6" w:rsidRPr="007D6AD6" w:rsidRDefault="007D6AD6" w:rsidP="008F1AB0">
      <w:pPr>
        <w:pStyle w:val="Default"/>
        <w:spacing w:line="360" w:lineRule="auto"/>
        <w:rPr>
          <w:sz w:val="32"/>
          <w:szCs w:val="32"/>
        </w:rPr>
      </w:pPr>
      <w:r w:rsidRPr="007D6AD6">
        <w:rPr>
          <w:rFonts w:ascii="Wingdings" w:hAnsi="Wingdings" w:cs="Wingdings"/>
          <w:sz w:val="32"/>
          <w:szCs w:val="32"/>
        </w:rPr>
        <w:lastRenderedPageBreak/>
        <w:t></w:t>
      </w:r>
      <w:r w:rsidRPr="007D6AD6">
        <w:rPr>
          <w:rFonts w:ascii="Wingdings" w:hAnsi="Wingdings" w:cs="Wingdings"/>
          <w:sz w:val="32"/>
          <w:szCs w:val="32"/>
        </w:rPr>
        <w:t></w:t>
      </w:r>
      <w:r w:rsidRPr="007D6AD6">
        <w:rPr>
          <w:sz w:val="32"/>
          <w:szCs w:val="32"/>
        </w:rPr>
        <w:t xml:space="preserve">Square corners should be avoided. Minimum radii are often specified. For example a storage tank must have inside corners of 6.4mm for permanent attachments. </w:t>
      </w:r>
    </w:p>
    <w:p w:rsidR="007D6AD6" w:rsidRPr="007D6AD6" w:rsidRDefault="007D6AD6" w:rsidP="008F1AB0">
      <w:pPr>
        <w:pStyle w:val="Default"/>
        <w:spacing w:line="360" w:lineRule="auto"/>
        <w:rPr>
          <w:sz w:val="32"/>
          <w:szCs w:val="32"/>
        </w:rPr>
      </w:pPr>
      <w:r w:rsidRPr="007D6AD6">
        <w:rPr>
          <w:rFonts w:ascii="Wingdings" w:hAnsi="Wingdings" w:cs="Wingdings"/>
          <w:sz w:val="32"/>
          <w:szCs w:val="32"/>
        </w:rPr>
        <w:t></w:t>
      </w:r>
      <w:r w:rsidRPr="007D6AD6">
        <w:rPr>
          <w:rFonts w:ascii="Wingdings" w:hAnsi="Wingdings" w:cs="Wingdings"/>
          <w:sz w:val="32"/>
          <w:szCs w:val="32"/>
        </w:rPr>
        <w:t></w:t>
      </w:r>
      <w:r w:rsidRPr="007D6AD6">
        <w:rPr>
          <w:sz w:val="32"/>
          <w:szCs w:val="32"/>
        </w:rPr>
        <w:t xml:space="preserve">No threads should be in contact with food. Acme threads should be used. </w:t>
      </w:r>
    </w:p>
    <w:p w:rsidR="007D6AD6" w:rsidRPr="007D6AD6" w:rsidRDefault="007D6AD6" w:rsidP="008F1AB0">
      <w:pPr>
        <w:pStyle w:val="Default"/>
        <w:spacing w:line="360" w:lineRule="auto"/>
        <w:rPr>
          <w:sz w:val="32"/>
          <w:szCs w:val="32"/>
        </w:rPr>
      </w:pPr>
      <w:r w:rsidRPr="007D6AD6">
        <w:rPr>
          <w:rFonts w:ascii="Wingdings" w:hAnsi="Wingdings" w:cs="Wingdings"/>
          <w:sz w:val="32"/>
          <w:szCs w:val="32"/>
        </w:rPr>
        <w:t></w:t>
      </w:r>
      <w:r w:rsidRPr="007D6AD6">
        <w:rPr>
          <w:rFonts w:ascii="Wingdings" w:hAnsi="Wingdings" w:cs="Wingdings"/>
          <w:sz w:val="32"/>
          <w:szCs w:val="32"/>
        </w:rPr>
        <w:t></w:t>
      </w:r>
      <w:r w:rsidRPr="007D6AD6">
        <w:rPr>
          <w:sz w:val="32"/>
          <w:szCs w:val="32"/>
        </w:rPr>
        <w:t xml:space="preserve">Surfaces should be sopped to provide drainage. </w:t>
      </w:r>
    </w:p>
    <w:p w:rsidR="007D6AD6" w:rsidRPr="007D6AD6" w:rsidRDefault="007D6AD6" w:rsidP="008F1AB0">
      <w:pPr>
        <w:pStyle w:val="Default"/>
        <w:spacing w:line="360" w:lineRule="auto"/>
        <w:rPr>
          <w:sz w:val="32"/>
          <w:szCs w:val="32"/>
        </w:rPr>
      </w:pPr>
      <w:r w:rsidRPr="007D6AD6">
        <w:rPr>
          <w:rFonts w:ascii="Wingdings" w:hAnsi="Wingdings" w:cs="Wingdings"/>
          <w:sz w:val="32"/>
          <w:szCs w:val="32"/>
        </w:rPr>
        <w:t></w:t>
      </w:r>
      <w:r w:rsidRPr="007D6AD6">
        <w:rPr>
          <w:rFonts w:ascii="Wingdings" w:hAnsi="Wingdings" w:cs="Wingdings"/>
          <w:sz w:val="32"/>
          <w:szCs w:val="32"/>
        </w:rPr>
        <w:t></w:t>
      </w:r>
      <w:r w:rsidRPr="007D6AD6">
        <w:rPr>
          <w:sz w:val="32"/>
          <w:szCs w:val="32"/>
        </w:rPr>
        <w:t xml:space="preserve">Designs should permit interchangeability of parts. </w:t>
      </w:r>
    </w:p>
    <w:p w:rsidR="007D6AD6" w:rsidRPr="007D6AD6" w:rsidRDefault="007D6AD6" w:rsidP="008F1AB0">
      <w:pPr>
        <w:pStyle w:val="Default"/>
        <w:spacing w:line="360" w:lineRule="auto"/>
        <w:rPr>
          <w:sz w:val="32"/>
          <w:szCs w:val="32"/>
        </w:rPr>
      </w:pPr>
      <w:r w:rsidRPr="007D6AD6">
        <w:rPr>
          <w:b/>
          <w:bCs/>
          <w:sz w:val="32"/>
          <w:szCs w:val="32"/>
        </w:rPr>
        <w:t xml:space="preserve">(b) Cleaning </w:t>
      </w:r>
    </w:p>
    <w:p w:rsidR="007D6AD6" w:rsidRPr="007D6AD6" w:rsidRDefault="007D6AD6" w:rsidP="008F1AB0">
      <w:pPr>
        <w:pStyle w:val="Default"/>
        <w:spacing w:line="360" w:lineRule="auto"/>
        <w:rPr>
          <w:sz w:val="32"/>
          <w:szCs w:val="32"/>
        </w:rPr>
      </w:pPr>
      <w:r w:rsidRPr="007D6AD6">
        <w:rPr>
          <w:sz w:val="32"/>
          <w:szCs w:val="32"/>
        </w:rPr>
        <w:t xml:space="preserve"> Cleaning is an integral part of food processing operation. </w:t>
      </w:r>
    </w:p>
    <w:p w:rsidR="007D6AD6" w:rsidRPr="007D6AD6" w:rsidRDefault="007D6AD6" w:rsidP="008F1AB0">
      <w:pPr>
        <w:pStyle w:val="Default"/>
        <w:spacing w:line="360" w:lineRule="auto"/>
        <w:rPr>
          <w:sz w:val="32"/>
          <w:szCs w:val="32"/>
        </w:rPr>
      </w:pPr>
      <w:r w:rsidRPr="007D6AD6">
        <w:rPr>
          <w:sz w:val="32"/>
          <w:szCs w:val="32"/>
        </w:rPr>
        <w:t xml:space="preserve"> The process should ensure the microbiological safety of final products. </w:t>
      </w:r>
    </w:p>
    <w:p w:rsidR="007D6AD6" w:rsidRPr="007D6AD6" w:rsidRDefault="007D6AD6" w:rsidP="008F1AB0">
      <w:pPr>
        <w:pStyle w:val="Default"/>
        <w:spacing w:line="360" w:lineRule="auto"/>
        <w:rPr>
          <w:sz w:val="32"/>
          <w:szCs w:val="32"/>
        </w:rPr>
      </w:pPr>
      <w:r w:rsidRPr="007D6AD6">
        <w:rPr>
          <w:sz w:val="32"/>
          <w:szCs w:val="32"/>
        </w:rPr>
        <w:t xml:space="preserve"> After cleaning, the surface should be washed with hot water and left to dry. </w:t>
      </w:r>
    </w:p>
    <w:p w:rsidR="007D6AD6" w:rsidRPr="007D6AD6" w:rsidRDefault="007D6AD6" w:rsidP="008F1AB0">
      <w:pPr>
        <w:pStyle w:val="Default"/>
        <w:spacing w:line="360" w:lineRule="auto"/>
        <w:rPr>
          <w:sz w:val="32"/>
          <w:szCs w:val="32"/>
        </w:rPr>
      </w:pPr>
      <w:r w:rsidRPr="007D6AD6">
        <w:rPr>
          <w:sz w:val="32"/>
          <w:szCs w:val="32"/>
        </w:rPr>
        <w:t xml:space="preserve">Three –A standards for cleaning in place are as follows: </w:t>
      </w:r>
    </w:p>
    <w:p w:rsidR="007D6AD6" w:rsidRPr="007D6AD6" w:rsidRDefault="007D6AD6" w:rsidP="008F1AB0">
      <w:pPr>
        <w:pStyle w:val="Default"/>
        <w:spacing w:line="360" w:lineRule="auto"/>
        <w:rPr>
          <w:sz w:val="32"/>
          <w:szCs w:val="32"/>
        </w:rPr>
      </w:pPr>
      <w:r w:rsidRPr="007D6AD6">
        <w:rPr>
          <w:rFonts w:ascii="Wingdings" w:hAnsi="Wingdings" w:cs="Wingdings"/>
          <w:sz w:val="32"/>
          <w:szCs w:val="32"/>
        </w:rPr>
        <w:t></w:t>
      </w:r>
      <w:r w:rsidRPr="007D6AD6">
        <w:rPr>
          <w:rFonts w:ascii="Wingdings" w:hAnsi="Wingdings" w:cs="Wingdings"/>
          <w:sz w:val="32"/>
          <w:szCs w:val="32"/>
        </w:rPr>
        <w:t></w:t>
      </w:r>
      <w:r w:rsidRPr="007D6AD6">
        <w:rPr>
          <w:sz w:val="32"/>
          <w:szCs w:val="32"/>
        </w:rPr>
        <w:t xml:space="preserve">Using alkali or acid solutions appropriate for the product and equipment surface. </w:t>
      </w:r>
    </w:p>
    <w:p w:rsidR="007D6AD6" w:rsidRPr="007D6AD6" w:rsidRDefault="007D6AD6" w:rsidP="008F1AB0">
      <w:pPr>
        <w:pStyle w:val="Default"/>
        <w:spacing w:line="360" w:lineRule="auto"/>
        <w:rPr>
          <w:sz w:val="32"/>
          <w:szCs w:val="32"/>
        </w:rPr>
      </w:pPr>
      <w:r w:rsidRPr="007D6AD6">
        <w:rPr>
          <w:rFonts w:ascii="Wingdings" w:hAnsi="Wingdings" w:cs="Wingdings"/>
          <w:sz w:val="32"/>
          <w:szCs w:val="32"/>
        </w:rPr>
        <w:t></w:t>
      </w:r>
      <w:r w:rsidRPr="007D6AD6">
        <w:rPr>
          <w:rFonts w:ascii="Wingdings" w:hAnsi="Wingdings" w:cs="Wingdings"/>
          <w:sz w:val="32"/>
          <w:szCs w:val="32"/>
        </w:rPr>
        <w:t></w:t>
      </w:r>
      <w:r w:rsidRPr="007D6AD6">
        <w:rPr>
          <w:sz w:val="32"/>
          <w:szCs w:val="32"/>
        </w:rPr>
        <w:t xml:space="preserve">Providing a time of exposure of 10 to 60 min to remove substances without damage to the metal. </w:t>
      </w:r>
    </w:p>
    <w:p w:rsidR="007D6AD6" w:rsidRPr="007D6AD6" w:rsidRDefault="007D6AD6" w:rsidP="008F1AB0">
      <w:pPr>
        <w:pStyle w:val="Default"/>
        <w:spacing w:line="360" w:lineRule="auto"/>
        <w:rPr>
          <w:sz w:val="32"/>
          <w:szCs w:val="32"/>
        </w:rPr>
      </w:pPr>
      <w:r w:rsidRPr="007D6AD6">
        <w:rPr>
          <w:rFonts w:ascii="Wingdings" w:hAnsi="Wingdings" w:cs="Wingdings"/>
          <w:sz w:val="32"/>
          <w:szCs w:val="32"/>
        </w:rPr>
        <w:t></w:t>
      </w:r>
      <w:r w:rsidRPr="007D6AD6">
        <w:rPr>
          <w:rFonts w:ascii="Wingdings" w:hAnsi="Wingdings" w:cs="Wingdings"/>
          <w:sz w:val="32"/>
          <w:szCs w:val="32"/>
        </w:rPr>
        <w:t></w:t>
      </w:r>
      <w:r w:rsidRPr="007D6AD6">
        <w:rPr>
          <w:sz w:val="32"/>
          <w:szCs w:val="32"/>
        </w:rPr>
        <w:t xml:space="preserve">Utilizing a velocity of flow of 1.5m/s (1 to 3m/s). </w:t>
      </w:r>
    </w:p>
    <w:p w:rsidR="007D6AD6" w:rsidRPr="007D6AD6" w:rsidRDefault="007D6AD6" w:rsidP="008F1AB0">
      <w:pPr>
        <w:pStyle w:val="Default"/>
        <w:spacing w:line="360" w:lineRule="auto"/>
        <w:rPr>
          <w:sz w:val="32"/>
          <w:szCs w:val="32"/>
        </w:rPr>
      </w:pPr>
      <w:r w:rsidRPr="007D6AD6">
        <w:rPr>
          <w:rFonts w:ascii="Wingdings" w:hAnsi="Wingdings" w:cs="Wingdings"/>
          <w:sz w:val="32"/>
          <w:szCs w:val="32"/>
        </w:rPr>
        <w:t></w:t>
      </w:r>
      <w:r w:rsidRPr="007D6AD6">
        <w:rPr>
          <w:rFonts w:ascii="Wingdings" w:hAnsi="Wingdings" w:cs="Wingdings"/>
          <w:sz w:val="32"/>
          <w:szCs w:val="32"/>
        </w:rPr>
        <w:t></w:t>
      </w:r>
      <w:r w:rsidRPr="007D6AD6">
        <w:rPr>
          <w:sz w:val="32"/>
          <w:szCs w:val="32"/>
        </w:rPr>
        <w:t xml:space="preserve">Maintaining a slope of surface and tubing to provide for drainage (5 to 10mm/m). </w:t>
      </w:r>
    </w:p>
    <w:p w:rsidR="007D6AD6" w:rsidRPr="007D6AD6" w:rsidRDefault="007D6AD6" w:rsidP="008F1AB0">
      <w:pPr>
        <w:pStyle w:val="Default"/>
        <w:spacing w:line="360" w:lineRule="auto"/>
        <w:rPr>
          <w:sz w:val="32"/>
          <w:szCs w:val="32"/>
        </w:rPr>
      </w:pPr>
      <w:r w:rsidRPr="007D6AD6">
        <w:rPr>
          <w:rFonts w:ascii="Wingdings" w:hAnsi="Wingdings" w:cs="Wingdings"/>
          <w:sz w:val="32"/>
          <w:szCs w:val="32"/>
        </w:rPr>
        <w:t></w:t>
      </w:r>
      <w:r w:rsidRPr="007D6AD6">
        <w:rPr>
          <w:rFonts w:ascii="Wingdings" w:hAnsi="Wingdings" w:cs="Wingdings"/>
          <w:sz w:val="32"/>
          <w:szCs w:val="32"/>
        </w:rPr>
        <w:t></w:t>
      </w:r>
      <w:r w:rsidRPr="007D6AD6">
        <w:rPr>
          <w:sz w:val="32"/>
          <w:szCs w:val="32"/>
        </w:rPr>
        <w:t xml:space="preserve">Avoiding dead ends for flows. </w:t>
      </w:r>
    </w:p>
    <w:p w:rsidR="000B0452" w:rsidRPr="007D6AD6" w:rsidRDefault="007D6AD6" w:rsidP="008F1AB0">
      <w:pPr>
        <w:pStyle w:val="Default"/>
        <w:spacing w:line="360" w:lineRule="auto"/>
        <w:rPr>
          <w:sz w:val="32"/>
          <w:szCs w:val="32"/>
        </w:rPr>
      </w:pPr>
      <w:r w:rsidRPr="007D6AD6">
        <w:rPr>
          <w:rFonts w:ascii="Wingdings" w:hAnsi="Wingdings" w:cs="Wingdings"/>
          <w:sz w:val="32"/>
          <w:szCs w:val="32"/>
        </w:rPr>
        <w:t></w:t>
      </w:r>
      <w:r w:rsidRPr="007D6AD6">
        <w:rPr>
          <w:rFonts w:ascii="Wingdings" w:hAnsi="Wingdings" w:cs="Wingdings"/>
          <w:sz w:val="32"/>
          <w:szCs w:val="32"/>
        </w:rPr>
        <w:t></w:t>
      </w:r>
      <w:r w:rsidRPr="007D6AD6">
        <w:rPr>
          <w:sz w:val="32"/>
          <w:szCs w:val="32"/>
        </w:rPr>
        <w:t xml:space="preserve">Using connections and joints that are cleanable (welded joints, clamp-type joints, appropriate gaskets). </w:t>
      </w:r>
    </w:p>
    <w:p w:rsidR="007D6AD6" w:rsidRPr="007D6AD6" w:rsidRDefault="008F1AB0" w:rsidP="007D6AD6">
      <w:pPr>
        <w:pStyle w:val="Default"/>
        <w:rPr>
          <w:sz w:val="32"/>
          <w:szCs w:val="32"/>
        </w:rPr>
      </w:pPr>
      <w:r w:rsidRPr="007D6AD6">
        <w:rPr>
          <w:b/>
          <w:bCs/>
          <w:sz w:val="32"/>
          <w:szCs w:val="32"/>
        </w:rPr>
        <w:t xml:space="preserve"> </w:t>
      </w:r>
      <w:r w:rsidR="007D6AD6" w:rsidRPr="007D6AD6">
        <w:rPr>
          <w:b/>
          <w:bCs/>
          <w:sz w:val="32"/>
          <w:szCs w:val="32"/>
        </w:rPr>
        <w:t xml:space="preserve">(c) Controls: </w:t>
      </w:r>
    </w:p>
    <w:p w:rsidR="007D6AD6" w:rsidRPr="007D6AD6" w:rsidRDefault="007D6AD6" w:rsidP="007D6AD6">
      <w:pPr>
        <w:pStyle w:val="Default"/>
        <w:rPr>
          <w:sz w:val="32"/>
          <w:szCs w:val="32"/>
        </w:rPr>
      </w:pPr>
    </w:p>
    <w:p w:rsidR="007D6AD6" w:rsidRPr="00123C8E" w:rsidRDefault="007D6AD6" w:rsidP="007D6AD6">
      <w:pPr>
        <w:pStyle w:val="Default"/>
        <w:rPr>
          <w:rFonts w:asciiTheme="majorBidi" w:hAnsiTheme="majorBidi" w:cstheme="majorBidi"/>
          <w:sz w:val="32"/>
          <w:szCs w:val="32"/>
        </w:rPr>
      </w:pPr>
      <w:r w:rsidRPr="00123C8E">
        <w:rPr>
          <w:rFonts w:asciiTheme="majorBidi" w:hAnsiTheme="majorBidi" w:cstheme="majorBidi"/>
          <w:sz w:val="32"/>
          <w:szCs w:val="32"/>
        </w:rPr>
        <w:t xml:space="preserve"> Continuous processes are better than batch operation to save processing cost and for better uniformity. </w:t>
      </w:r>
    </w:p>
    <w:p w:rsidR="007D6AD6" w:rsidRPr="00123C8E" w:rsidRDefault="007D6AD6" w:rsidP="007D6AD6">
      <w:pPr>
        <w:pStyle w:val="Default"/>
        <w:rPr>
          <w:rFonts w:asciiTheme="majorBidi" w:hAnsiTheme="majorBidi" w:cstheme="majorBidi"/>
          <w:sz w:val="32"/>
          <w:szCs w:val="32"/>
        </w:rPr>
      </w:pPr>
    </w:p>
    <w:p w:rsidR="007D6AD6" w:rsidRPr="00123C8E" w:rsidRDefault="007D6AD6" w:rsidP="007D6AD6">
      <w:pPr>
        <w:pStyle w:val="Default"/>
        <w:rPr>
          <w:rFonts w:asciiTheme="majorBidi" w:hAnsiTheme="majorBidi" w:cstheme="majorBidi"/>
          <w:sz w:val="32"/>
          <w:szCs w:val="32"/>
        </w:rPr>
      </w:pPr>
      <w:r w:rsidRPr="00123C8E">
        <w:rPr>
          <w:rFonts w:asciiTheme="majorBidi" w:hAnsiTheme="majorBidi" w:cstheme="majorBidi"/>
          <w:sz w:val="32"/>
          <w:szCs w:val="32"/>
        </w:rPr>
        <w:t xml:space="preserve"> Quality control is greatly improved by computer control. </w:t>
      </w:r>
    </w:p>
    <w:p w:rsidR="007D6AD6" w:rsidRPr="00123C8E" w:rsidRDefault="007D6AD6" w:rsidP="007D6AD6">
      <w:pPr>
        <w:pStyle w:val="Default"/>
        <w:rPr>
          <w:rFonts w:asciiTheme="majorBidi" w:hAnsiTheme="majorBidi" w:cstheme="majorBidi"/>
          <w:sz w:val="32"/>
          <w:szCs w:val="32"/>
        </w:rPr>
      </w:pPr>
    </w:p>
    <w:p w:rsidR="007D6AD6" w:rsidRPr="00123C8E" w:rsidRDefault="007D6AD6" w:rsidP="007D6AD6">
      <w:pPr>
        <w:pStyle w:val="Default"/>
        <w:rPr>
          <w:rFonts w:asciiTheme="majorBidi" w:hAnsiTheme="majorBidi" w:cstheme="majorBidi"/>
          <w:sz w:val="32"/>
          <w:szCs w:val="32"/>
        </w:rPr>
      </w:pPr>
      <w:r w:rsidRPr="00123C8E">
        <w:rPr>
          <w:rFonts w:asciiTheme="majorBidi" w:hAnsiTheme="majorBidi" w:cstheme="majorBidi"/>
          <w:sz w:val="32"/>
          <w:szCs w:val="32"/>
        </w:rPr>
        <w:t xml:space="preserve"> Cheese plant uses process control computer to regulate process. </w:t>
      </w:r>
    </w:p>
    <w:p w:rsidR="007D6AD6" w:rsidRPr="00123C8E" w:rsidRDefault="007D6AD6" w:rsidP="007D6AD6">
      <w:pPr>
        <w:pStyle w:val="Default"/>
        <w:rPr>
          <w:rFonts w:asciiTheme="majorBidi" w:hAnsiTheme="majorBidi" w:cstheme="majorBidi"/>
          <w:sz w:val="32"/>
          <w:szCs w:val="32"/>
        </w:rPr>
      </w:pPr>
    </w:p>
    <w:p w:rsidR="00123C8E" w:rsidRDefault="007D6AD6" w:rsidP="007E1DFD">
      <w:pPr>
        <w:spacing w:line="360" w:lineRule="auto"/>
        <w:jc w:val="both"/>
        <w:rPr>
          <w:rFonts w:asciiTheme="majorBidi" w:hAnsiTheme="majorBidi" w:cstheme="majorBidi"/>
          <w:sz w:val="32"/>
          <w:szCs w:val="32"/>
          <w:rtl/>
          <w:lang w:bidi="ar-IQ"/>
        </w:rPr>
      </w:pPr>
      <w:r w:rsidRPr="00123C8E">
        <w:rPr>
          <w:rFonts w:asciiTheme="majorBidi" w:hAnsiTheme="majorBidi" w:cstheme="majorBidi"/>
          <w:b/>
          <w:bCs/>
          <w:sz w:val="32"/>
          <w:szCs w:val="32"/>
        </w:rPr>
        <w:t xml:space="preserve">(iii) Food transport: </w:t>
      </w:r>
      <w:r w:rsidRPr="00123C8E">
        <w:rPr>
          <w:rFonts w:asciiTheme="majorBidi" w:hAnsiTheme="majorBidi" w:cstheme="majorBidi"/>
          <w:sz w:val="32"/>
          <w:szCs w:val="32"/>
        </w:rPr>
        <w:t>It involves chemical engineers in designing refrigerated container, for transporting food products from the place of production to the consumers by rail and road carriers.</w:t>
      </w:r>
      <w:r w:rsidR="007E1DFD">
        <w:rPr>
          <w:rFonts w:asciiTheme="majorBidi" w:hAnsiTheme="majorBidi" w:cstheme="majorBidi"/>
          <w:sz w:val="32"/>
          <w:szCs w:val="32"/>
        </w:rPr>
        <w:t xml:space="preserve">                                                                                          </w:t>
      </w:r>
    </w:p>
    <w:p w:rsidR="000B0452" w:rsidRDefault="007D6AD6" w:rsidP="007E1DFD">
      <w:pPr>
        <w:spacing w:line="360" w:lineRule="auto"/>
        <w:jc w:val="both"/>
        <w:rPr>
          <w:rFonts w:asciiTheme="majorBidi" w:hAnsiTheme="majorBidi" w:cstheme="majorBidi"/>
          <w:sz w:val="32"/>
          <w:szCs w:val="32"/>
          <w:rtl/>
          <w:lang w:bidi="ar-IQ"/>
        </w:rPr>
      </w:pPr>
      <w:r w:rsidRPr="00123C8E">
        <w:rPr>
          <w:rFonts w:asciiTheme="majorBidi" w:hAnsiTheme="majorBidi" w:cstheme="majorBidi"/>
          <w:sz w:val="32"/>
          <w:szCs w:val="32"/>
        </w:rPr>
        <w:t xml:space="preserve"> </w:t>
      </w:r>
      <w:r w:rsidRPr="00123C8E">
        <w:rPr>
          <w:rFonts w:asciiTheme="majorBidi" w:hAnsiTheme="majorBidi" w:cstheme="majorBidi"/>
          <w:b/>
          <w:bCs/>
          <w:sz w:val="32"/>
          <w:szCs w:val="32"/>
        </w:rPr>
        <w:t xml:space="preserve">(iv) Food preservation </w:t>
      </w:r>
      <w:r w:rsidRPr="00123C8E">
        <w:rPr>
          <w:rFonts w:asciiTheme="majorBidi" w:hAnsiTheme="majorBidi" w:cstheme="majorBidi"/>
          <w:sz w:val="32"/>
          <w:szCs w:val="32"/>
        </w:rPr>
        <w:t>It means preserving final food products for longer use and storage with the help of chemical additives, freezing, drying, inert gas blanketing etc. Preservation operation reduce or eliminate food spoilage.</w:t>
      </w:r>
      <w:r w:rsidR="007E1DFD">
        <w:rPr>
          <w:rFonts w:asciiTheme="majorBidi" w:hAnsiTheme="majorBidi" w:cstheme="majorBidi"/>
          <w:sz w:val="32"/>
          <w:szCs w:val="32"/>
        </w:rPr>
        <w:t xml:space="preserve">                                                 </w:t>
      </w:r>
    </w:p>
    <w:p w:rsidR="000B0452" w:rsidRPr="000B0452" w:rsidRDefault="000B0452" w:rsidP="000B0452">
      <w:pPr>
        <w:pStyle w:val="Default"/>
        <w:spacing w:line="360" w:lineRule="auto"/>
        <w:rPr>
          <w:b/>
          <w:bCs/>
          <w:sz w:val="32"/>
          <w:szCs w:val="32"/>
        </w:rPr>
      </w:pPr>
      <w:r w:rsidRPr="000B0452">
        <w:rPr>
          <w:b/>
          <w:bCs/>
          <w:sz w:val="32"/>
          <w:szCs w:val="32"/>
        </w:rPr>
        <w:t>Food Additives</w:t>
      </w:r>
    </w:p>
    <w:p w:rsidR="000B0452" w:rsidRDefault="000B0452" w:rsidP="000B0452">
      <w:pPr>
        <w:pStyle w:val="Default"/>
        <w:spacing w:line="360" w:lineRule="auto"/>
        <w:jc w:val="both"/>
        <w:rPr>
          <w:sz w:val="32"/>
          <w:szCs w:val="32"/>
        </w:rPr>
      </w:pPr>
      <w:r w:rsidRPr="000B0452">
        <w:rPr>
          <w:b/>
          <w:bCs/>
          <w:i/>
          <w:iCs/>
          <w:sz w:val="32"/>
          <w:szCs w:val="32"/>
        </w:rPr>
        <w:t xml:space="preserve"> </w:t>
      </w:r>
      <w:r w:rsidRPr="000B0452">
        <w:rPr>
          <w:sz w:val="32"/>
          <w:szCs w:val="32"/>
        </w:rPr>
        <w:t>Food additives improve nutritional compositions, flavor and storage stability in food products. It is used in small quantities.</w:t>
      </w:r>
      <w:r>
        <w:rPr>
          <w:sz w:val="32"/>
          <w:szCs w:val="32"/>
        </w:rPr>
        <w:t xml:space="preserve"> </w:t>
      </w:r>
      <w:r w:rsidRPr="000B0452">
        <w:rPr>
          <w:sz w:val="32"/>
          <w:szCs w:val="32"/>
        </w:rPr>
        <w:t xml:space="preserve">Food additives may be categorized with some of their examples. These are categorized according to functional and nutritional benefits provided to food rather than chemical identity of additives. Some of these are summarized as below. </w:t>
      </w:r>
      <w:r w:rsidRPr="000B0452">
        <w:rPr>
          <w:b/>
          <w:bCs/>
          <w:sz w:val="32"/>
          <w:szCs w:val="32"/>
        </w:rPr>
        <w:t>Acidulants:</w:t>
      </w:r>
      <w:r w:rsidRPr="000B0452">
        <w:rPr>
          <w:sz w:val="32"/>
          <w:szCs w:val="32"/>
        </w:rPr>
        <w:t>eg. adipic acid, citric acid, fumaric acid, lactic acid, malic acid, phosphoric acid,tartaric acid.</w:t>
      </w:r>
    </w:p>
    <w:p w:rsidR="000B0452" w:rsidRPr="000B0452" w:rsidRDefault="000B0452" w:rsidP="000B0452">
      <w:pPr>
        <w:pStyle w:val="Default"/>
        <w:spacing w:line="360" w:lineRule="auto"/>
        <w:jc w:val="both"/>
        <w:rPr>
          <w:sz w:val="32"/>
          <w:szCs w:val="32"/>
        </w:rPr>
      </w:pPr>
      <w:r w:rsidRPr="000B0452">
        <w:rPr>
          <w:sz w:val="32"/>
          <w:szCs w:val="32"/>
        </w:rPr>
        <w:lastRenderedPageBreak/>
        <w:t xml:space="preserve"> </w:t>
      </w:r>
      <w:r w:rsidRPr="000B0452">
        <w:rPr>
          <w:b/>
          <w:bCs/>
          <w:sz w:val="32"/>
          <w:szCs w:val="32"/>
        </w:rPr>
        <w:t>Anticaking and free flow agents:</w:t>
      </w:r>
      <w:r w:rsidRPr="000B0452">
        <w:rPr>
          <w:sz w:val="32"/>
          <w:szCs w:val="32"/>
        </w:rPr>
        <w:t xml:space="preserve">eg. Calcium silicate (CaSiO3), Calcium stearate (C36H70CO4),Magnesium silicate, Magnesium carbonate. </w:t>
      </w:r>
    </w:p>
    <w:p w:rsidR="000B0452" w:rsidRPr="000B0452" w:rsidRDefault="000B0452" w:rsidP="000B0452">
      <w:pPr>
        <w:spacing w:line="360" w:lineRule="auto"/>
        <w:jc w:val="right"/>
        <w:rPr>
          <w:rFonts w:asciiTheme="majorBidi" w:hAnsiTheme="majorBidi" w:cstheme="majorBidi"/>
          <w:sz w:val="32"/>
          <w:szCs w:val="32"/>
          <w:rtl/>
          <w:lang w:bidi="ar-IQ"/>
        </w:rPr>
      </w:pPr>
      <w:r w:rsidRPr="000B0452">
        <w:rPr>
          <w:b/>
          <w:bCs/>
          <w:sz w:val="32"/>
          <w:szCs w:val="32"/>
        </w:rPr>
        <w:t xml:space="preserve">Antifoaming agents: </w:t>
      </w:r>
      <w:r w:rsidRPr="000B0452">
        <w:rPr>
          <w:sz w:val="32"/>
          <w:szCs w:val="32"/>
        </w:rPr>
        <w:t>eg. Polydimethylsiloxane</w:t>
      </w:r>
    </w:p>
    <w:p w:rsidR="000B0452" w:rsidRDefault="000B0452" w:rsidP="000B0452">
      <w:pPr>
        <w:spacing w:line="360" w:lineRule="auto"/>
        <w:jc w:val="right"/>
        <w:rPr>
          <w:sz w:val="32"/>
          <w:szCs w:val="32"/>
        </w:rPr>
      </w:pPr>
      <w:r w:rsidRPr="000B0452">
        <w:rPr>
          <w:b/>
          <w:bCs/>
          <w:sz w:val="32"/>
          <w:szCs w:val="32"/>
        </w:rPr>
        <w:t xml:space="preserve">Antioxidants: </w:t>
      </w:r>
      <w:r w:rsidRPr="000B0452">
        <w:rPr>
          <w:sz w:val="32"/>
          <w:szCs w:val="32"/>
        </w:rPr>
        <w:t>eg. Butylatedhydroxyanisole (C11H16O2), Propyl gallate (C10H12O5), Ascorbic acid,Erythorbic acid</w:t>
      </w:r>
    </w:p>
    <w:p w:rsidR="000B0452" w:rsidRDefault="000B0452" w:rsidP="000B0452">
      <w:pPr>
        <w:spacing w:line="360" w:lineRule="auto"/>
        <w:jc w:val="right"/>
        <w:rPr>
          <w:sz w:val="32"/>
          <w:szCs w:val="32"/>
        </w:rPr>
      </w:pPr>
      <w:r w:rsidRPr="000B0452">
        <w:rPr>
          <w:sz w:val="32"/>
          <w:szCs w:val="32"/>
        </w:rPr>
        <w:t xml:space="preserve"> </w:t>
      </w:r>
      <w:r w:rsidRPr="000B0452">
        <w:rPr>
          <w:b/>
          <w:bCs/>
          <w:sz w:val="32"/>
          <w:szCs w:val="32"/>
        </w:rPr>
        <w:t>Bulking agents:eg</w:t>
      </w:r>
      <w:r w:rsidRPr="000B0452">
        <w:rPr>
          <w:sz w:val="32"/>
          <w:szCs w:val="32"/>
        </w:rPr>
        <w:t>. Polydextrose</w:t>
      </w:r>
    </w:p>
    <w:p w:rsidR="000B0452" w:rsidRDefault="000B0452" w:rsidP="000B0452">
      <w:pPr>
        <w:spacing w:line="360" w:lineRule="auto"/>
        <w:jc w:val="right"/>
        <w:rPr>
          <w:b/>
          <w:bCs/>
          <w:sz w:val="32"/>
          <w:szCs w:val="32"/>
        </w:rPr>
      </w:pPr>
      <w:r w:rsidRPr="000B0452">
        <w:rPr>
          <w:sz w:val="32"/>
          <w:szCs w:val="32"/>
        </w:rPr>
        <w:t xml:space="preserve"> </w:t>
      </w:r>
      <w:r w:rsidRPr="000B0452">
        <w:rPr>
          <w:b/>
          <w:bCs/>
          <w:sz w:val="32"/>
          <w:szCs w:val="32"/>
        </w:rPr>
        <w:t xml:space="preserve">Coloring agents: </w:t>
      </w:r>
      <w:r w:rsidRPr="000B0452">
        <w:rPr>
          <w:sz w:val="32"/>
          <w:szCs w:val="32"/>
        </w:rPr>
        <w:t xml:space="preserve">eg. Beet powder, caramel, saffron titanium dioxide and FDA certifiedchemicals </w:t>
      </w:r>
    </w:p>
    <w:p w:rsidR="000B0452" w:rsidRDefault="000B0452" w:rsidP="000B0452">
      <w:pPr>
        <w:spacing w:line="360" w:lineRule="auto"/>
        <w:jc w:val="right"/>
        <w:rPr>
          <w:sz w:val="32"/>
          <w:szCs w:val="32"/>
        </w:rPr>
      </w:pPr>
      <w:r w:rsidRPr="000B0452">
        <w:rPr>
          <w:b/>
          <w:bCs/>
          <w:sz w:val="32"/>
          <w:szCs w:val="32"/>
        </w:rPr>
        <w:t xml:space="preserve">Dietary fibres: </w:t>
      </w:r>
      <w:r w:rsidRPr="000B0452">
        <w:rPr>
          <w:sz w:val="32"/>
          <w:szCs w:val="32"/>
        </w:rPr>
        <w:t xml:space="preserve">eg. Cellulose, hemicellulose, pentosans, pectins </w:t>
      </w:r>
      <w:r w:rsidRPr="000B0452">
        <w:rPr>
          <w:b/>
          <w:bCs/>
          <w:sz w:val="32"/>
          <w:szCs w:val="32"/>
        </w:rPr>
        <w:t xml:space="preserve">Emulsifiers: </w:t>
      </w:r>
      <w:r w:rsidRPr="000B0452">
        <w:rPr>
          <w:sz w:val="32"/>
          <w:szCs w:val="32"/>
        </w:rPr>
        <w:t>eg.Glycerol monostearate, succinylatedmonoglyceride, propylene glycolmonostearate, sodium stearoyl-2-lactylate, polyoxethylenesorbitan, monooleate, lecithin, sucrose esters.</w:t>
      </w:r>
    </w:p>
    <w:p w:rsidR="000B0452" w:rsidRDefault="000B0452" w:rsidP="000B0452">
      <w:pPr>
        <w:spacing w:line="360" w:lineRule="auto"/>
        <w:jc w:val="right"/>
        <w:rPr>
          <w:sz w:val="32"/>
          <w:szCs w:val="32"/>
        </w:rPr>
      </w:pPr>
      <w:r w:rsidRPr="000B0452">
        <w:rPr>
          <w:sz w:val="32"/>
          <w:szCs w:val="32"/>
        </w:rPr>
        <w:t xml:space="preserve"> </w:t>
      </w:r>
      <w:r w:rsidRPr="000B0452">
        <w:rPr>
          <w:b/>
          <w:bCs/>
          <w:sz w:val="32"/>
          <w:szCs w:val="32"/>
        </w:rPr>
        <w:t xml:space="preserve">Enzymes: </w:t>
      </w:r>
      <w:r w:rsidRPr="000B0452">
        <w:rPr>
          <w:sz w:val="32"/>
          <w:szCs w:val="32"/>
        </w:rPr>
        <w:t>eg.Amylase, glucoamylase, lactase, pectin methylesterase, lysozyme, lipase, tryipsin,glucose isomerase, glucose oxidase.</w:t>
      </w:r>
    </w:p>
    <w:p w:rsidR="000B0452" w:rsidRDefault="000B0452" w:rsidP="000B0452">
      <w:pPr>
        <w:spacing w:line="360" w:lineRule="auto"/>
        <w:jc w:val="right"/>
        <w:rPr>
          <w:sz w:val="32"/>
          <w:szCs w:val="32"/>
        </w:rPr>
      </w:pPr>
      <w:r w:rsidRPr="000B0452">
        <w:rPr>
          <w:sz w:val="32"/>
          <w:szCs w:val="32"/>
        </w:rPr>
        <w:t xml:space="preserve"> </w:t>
      </w:r>
      <w:r w:rsidRPr="000B0452">
        <w:rPr>
          <w:b/>
          <w:bCs/>
          <w:sz w:val="32"/>
          <w:szCs w:val="32"/>
        </w:rPr>
        <w:t xml:space="preserve">Fat replacer: </w:t>
      </w:r>
      <w:r w:rsidRPr="000B0452">
        <w:rPr>
          <w:sz w:val="32"/>
          <w:szCs w:val="32"/>
        </w:rPr>
        <w:t>eg.Protein, caprenin, caprylic acid.</w:t>
      </w:r>
    </w:p>
    <w:p w:rsidR="000B0452" w:rsidRDefault="000B0452" w:rsidP="000B0452">
      <w:pPr>
        <w:spacing w:line="360" w:lineRule="auto"/>
        <w:jc w:val="right"/>
        <w:rPr>
          <w:sz w:val="32"/>
          <w:szCs w:val="32"/>
        </w:rPr>
      </w:pPr>
      <w:r w:rsidRPr="000B0452">
        <w:rPr>
          <w:sz w:val="32"/>
          <w:szCs w:val="32"/>
        </w:rPr>
        <w:t xml:space="preserve"> </w:t>
      </w:r>
      <w:r w:rsidRPr="000B0452">
        <w:rPr>
          <w:b/>
          <w:bCs/>
          <w:sz w:val="32"/>
          <w:szCs w:val="32"/>
        </w:rPr>
        <w:t xml:space="preserve">Firming agents: </w:t>
      </w:r>
      <w:r w:rsidRPr="000B0452">
        <w:rPr>
          <w:sz w:val="32"/>
          <w:szCs w:val="32"/>
        </w:rPr>
        <w:t xml:space="preserve">eg. Calcium chloride, acidic aluminium salts. </w:t>
      </w:r>
      <w:r w:rsidRPr="000B0452">
        <w:rPr>
          <w:b/>
          <w:bCs/>
          <w:sz w:val="32"/>
          <w:szCs w:val="32"/>
        </w:rPr>
        <w:t xml:space="preserve">Flavors: </w:t>
      </w:r>
      <w:r w:rsidRPr="000B0452">
        <w:rPr>
          <w:sz w:val="32"/>
          <w:szCs w:val="32"/>
        </w:rPr>
        <w:t>eg.Essential oils, fruit juices, aroma chemicals.</w:t>
      </w:r>
    </w:p>
    <w:p w:rsidR="000B0452" w:rsidRDefault="000B0452" w:rsidP="000B0452">
      <w:pPr>
        <w:spacing w:line="360" w:lineRule="auto"/>
        <w:jc w:val="right"/>
        <w:rPr>
          <w:sz w:val="32"/>
          <w:szCs w:val="32"/>
        </w:rPr>
      </w:pPr>
      <w:r w:rsidRPr="000B0452">
        <w:rPr>
          <w:sz w:val="32"/>
          <w:szCs w:val="32"/>
        </w:rPr>
        <w:lastRenderedPageBreak/>
        <w:t xml:space="preserve"> </w:t>
      </w:r>
      <w:r w:rsidRPr="000B0452">
        <w:rPr>
          <w:b/>
          <w:bCs/>
          <w:sz w:val="32"/>
          <w:szCs w:val="32"/>
        </w:rPr>
        <w:t xml:space="preserve">Flavor enhancers: </w:t>
      </w:r>
      <w:r w:rsidRPr="000B0452">
        <w:rPr>
          <w:sz w:val="32"/>
          <w:szCs w:val="32"/>
        </w:rPr>
        <w:t>eg.Monosodium L-glutamate, ammonium glycyrrhizinate.</w:t>
      </w:r>
    </w:p>
    <w:p w:rsidR="000B0452" w:rsidRDefault="000B0452" w:rsidP="000B0452">
      <w:pPr>
        <w:spacing w:line="360" w:lineRule="auto"/>
        <w:jc w:val="right"/>
        <w:rPr>
          <w:sz w:val="32"/>
          <w:szCs w:val="32"/>
        </w:rPr>
      </w:pPr>
      <w:r w:rsidRPr="000B0452">
        <w:rPr>
          <w:sz w:val="32"/>
          <w:szCs w:val="32"/>
        </w:rPr>
        <w:t xml:space="preserve"> </w:t>
      </w:r>
      <w:r w:rsidRPr="000B0452">
        <w:rPr>
          <w:b/>
          <w:bCs/>
          <w:sz w:val="32"/>
          <w:szCs w:val="32"/>
        </w:rPr>
        <w:t xml:space="preserve">Flour bleaching agents and bread improvers: </w:t>
      </w:r>
      <w:r w:rsidRPr="000B0452">
        <w:rPr>
          <w:sz w:val="32"/>
          <w:szCs w:val="32"/>
        </w:rPr>
        <w:t>eg. Benzoyl peroxide</w:t>
      </w:r>
    </w:p>
    <w:p w:rsidR="000B0452" w:rsidRDefault="000B0452" w:rsidP="000B0452">
      <w:pPr>
        <w:spacing w:line="360" w:lineRule="auto"/>
        <w:jc w:val="right"/>
        <w:rPr>
          <w:sz w:val="32"/>
          <w:szCs w:val="32"/>
        </w:rPr>
      </w:pPr>
      <w:r w:rsidRPr="000B0452">
        <w:rPr>
          <w:sz w:val="32"/>
          <w:szCs w:val="32"/>
        </w:rPr>
        <w:t xml:space="preserve"> </w:t>
      </w:r>
      <w:r w:rsidRPr="000B0452">
        <w:rPr>
          <w:b/>
          <w:bCs/>
          <w:sz w:val="32"/>
          <w:szCs w:val="32"/>
        </w:rPr>
        <w:t>Formulation aids :</w:t>
      </w:r>
      <w:r w:rsidRPr="000B0452">
        <w:rPr>
          <w:sz w:val="32"/>
          <w:szCs w:val="32"/>
        </w:rPr>
        <w:t>eg.Starches, dextrins, maltodextrin, mineral oils.</w:t>
      </w:r>
    </w:p>
    <w:p w:rsidR="000B0452" w:rsidRDefault="000B0452" w:rsidP="000B0452">
      <w:pPr>
        <w:spacing w:line="360" w:lineRule="auto"/>
        <w:jc w:val="right"/>
        <w:rPr>
          <w:sz w:val="32"/>
          <w:szCs w:val="32"/>
        </w:rPr>
      </w:pPr>
      <w:r w:rsidRPr="000B0452">
        <w:rPr>
          <w:sz w:val="32"/>
          <w:szCs w:val="32"/>
        </w:rPr>
        <w:t xml:space="preserve"> </w:t>
      </w:r>
      <w:r w:rsidRPr="000B0452">
        <w:rPr>
          <w:b/>
          <w:bCs/>
          <w:sz w:val="32"/>
          <w:szCs w:val="32"/>
        </w:rPr>
        <w:t xml:space="preserve">Fumigants: </w:t>
      </w:r>
      <w:r w:rsidRPr="000B0452">
        <w:rPr>
          <w:sz w:val="32"/>
          <w:szCs w:val="32"/>
        </w:rPr>
        <w:t>eg.Propylene oxide, ethylene oxide.</w:t>
      </w:r>
    </w:p>
    <w:p w:rsidR="000B0452" w:rsidRDefault="000B0452" w:rsidP="000B0452">
      <w:pPr>
        <w:spacing w:line="360" w:lineRule="auto"/>
        <w:jc w:val="right"/>
        <w:rPr>
          <w:sz w:val="32"/>
          <w:szCs w:val="32"/>
        </w:rPr>
      </w:pPr>
      <w:r w:rsidRPr="000B0452">
        <w:rPr>
          <w:sz w:val="32"/>
          <w:szCs w:val="32"/>
        </w:rPr>
        <w:t xml:space="preserve"> </w:t>
      </w:r>
      <w:r w:rsidRPr="000B0452">
        <w:rPr>
          <w:b/>
          <w:bCs/>
          <w:sz w:val="32"/>
          <w:szCs w:val="32"/>
        </w:rPr>
        <w:t xml:space="preserve">Gases: </w:t>
      </w:r>
      <w:r w:rsidRPr="000B0452">
        <w:rPr>
          <w:sz w:val="32"/>
          <w:szCs w:val="32"/>
        </w:rPr>
        <w:t>eg. Nitrogen, carbon dioxide</w:t>
      </w:r>
    </w:p>
    <w:p w:rsidR="000B0452" w:rsidRDefault="000B0452" w:rsidP="000B0452">
      <w:pPr>
        <w:spacing w:line="360" w:lineRule="auto"/>
        <w:jc w:val="right"/>
        <w:rPr>
          <w:sz w:val="32"/>
          <w:szCs w:val="32"/>
        </w:rPr>
      </w:pPr>
      <w:r w:rsidRPr="000B0452">
        <w:rPr>
          <w:sz w:val="32"/>
          <w:szCs w:val="32"/>
        </w:rPr>
        <w:t xml:space="preserve"> </w:t>
      </w:r>
      <w:r w:rsidRPr="000B0452">
        <w:rPr>
          <w:b/>
          <w:bCs/>
          <w:sz w:val="32"/>
          <w:szCs w:val="32"/>
        </w:rPr>
        <w:t xml:space="preserve">Humectants: </w:t>
      </w:r>
      <w:r w:rsidRPr="000B0452">
        <w:rPr>
          <w:sz w:val="32"/>
          <w:szCs w:val="32"/>
        </w:rPr>
        <w:t>eg.Polyhydric alcohols.</w:t>
      </w:r>
    </w:p>
    <w:p w:rsidR="000B0452" w:rsidRDefault="000B0452" w:rsidP="000B0452">
      <w:pPr>
        <w:spacing w:line="360" w:lineRule="auto"/>
        <w:jc w:val="right"/>
        <w:rPr>
          <w:sz w:val="32"/>
          <w:szCs w:val="32"/>
        </w:rPr>
      </w:pPr>
      <w:r w:rsidRPr="000B0452">
        <w:rPr>
          <w:sz w:val="32"/>
          <w:szCs w:val="32"/>
        </w:rPr>
        <w:t xml:space="preserve"> </w:t>
      </w:r>
      <w:r w:rsidRPr="000B0452">
        <w:rPr>
          <w:b/>
          <w:bCs/>
          <w:sz w:val="32"/>
          <w:szCs w:val="32"/>
        </w:rPr>
        <w:t xml:space="preserve">Leavening agents: </w:t>
      </w:r>
      <w:r w:rsidRPr="000B0452">
        <w:rPr>
          <w:sz w:val="32"/>
          <w:szCs w:val="32"/>
        </w:rPr>
        <w:t>eg. Sodium bicarbonate</w:t>
      </w:r>
    </w:p>
    <w:p w:rsidR="000B0452" w:rsidRPr="000B0452" w:rsidRDefault="000B0452" w:rsidP="000B0452">
      <w:pPr>
        <w:spacing w:line="360" w:lineRule="auto"/>
        <w:jc w:val="right"/>
        <w:rPr>
          <w:rFonts w:asciiTheme="majorBidi" w:hAnsiTheme="majorBidi" w:cstheme="majorBidi"/>
          <w:sz w:val="32"/>
          <w:szCs w:val="32"/>
          <w:rtl/>
          <w:lang w:bidi="ar-IQ"/>
        </w:rPr>
      </w:pPr>
      <w:r w:rsidRPr="000B0452">
        <w:rPr>
          <w:sz w:val="32"/>
          <w:szCs w:val="32"/>
        </w:rPr>
        <w:t xml:space="preserve"> </w:t>
      </w:r>
      <w:r w:rsidRPr="000B0452">
        <w:rPr>
          <w:b/>
          <w:bCs/>
          <w:sz w:val="32"/>
          <w:szCs w:val="32"/>
        </w:rPr>
        <w:t xml:space="preserve">Non – nutritive sweeteners: </w:t>
      </w:r>
      <w:r w:rsidRPr="000B0452">
        <w:rPr>
          <w:sz w:val="32"/>
          <w:szCs w:val="32"/>
        </w:rPr>
        <w:t>eg.Aspartame, saccharin.</w:t>
      </w:r>
    </w:p>
    <w:p w:rsidR="000B0452" w:rsidRDefault="000B0452" w:rsidP="000B0452">
      <w:pPr>
        <w:spacing w:line="360" w:lineRule="auto"/>
        <w:jc w:val="right"/>
        <w:rPr>
          <w:b/>
          <w:bCs/>
          <w:sz w:val="32"/>
          <w:szCs w:val="32"/>
        </w:rPr>
      </w:pPr>
      <w:r w:rsidRPr="000B0452">
        <w:rPr>
          <w:b/>
          <w:bCs/>
          <w:sz w:val="32"/>
          <w:szCs w:val="32"/>
        </w:rPr>
        <w:t xml:space="preserve">Nutrient supplements: </w:t>
      </w:r>
      <w:r w:rsidRPr="000B0452">
        <w:rPr>
          <w:sz w:val="32"/>
          <w:szCs w:val="32"/>
        </w:rPr>
        <w:t xml:space="preserve">eg.Riboflavin, niacin, iron. </w:t>
      </w:r>
    </w:p>
    <w:p w:rsidR="000B0452" w:rsidRDefault="000B0452" w:rsidP="000B0452">
      <w:pPr>
        <w:spacing w:line="360" w:lineRule="auto"/>
        <w:jc w:val="right"/>
        <w:rPr>
          <w:b/>
          <w:bCs/>
          <w:sz w:val="32"/>
          <w:szCs w:val="32"/>
        </w:rPr>
      </w:pPr>
      <w:r w:rsidRPr="000B0452">
        <w:rPr>
          <w:b/>
          <w:bCs/>
          <w:sz w:val="32"/>
          <w:szCs w:val="32"/>
        </w:rPr>
        <w:t>Preservatives :</w:t>
      </w:r>
      <w:r w:rsidRPr="000B0452">
        <w:rPr>
          <w:sz w:val="32"/>
          <w:szCs w:val="32"/>
        </w:rPr>
        <w:t xml:space="preserve">eg.Benzoates, sorbates, propionates, sulfur dioxide, sulfites. </w:t>
      </w:r>
    </w:p>
    <w:p w:rsidR="000B0452" w:rsidRDefault="000B0452" w:rsidP="000B0452">
      <w:pPr>
        <w:spacing w:line="360" w:lineRule="auto"/>
        <w:jc w:val="right"/>
        <w:rPr>
          <w:b/>
          <w:bCs/>
          <w:sz w:val="32"/>
          <w:szCs w:val="32"/>
        </w:rPr>
      </w:pPr>
      <w:r w:rsidRPr="000B0452">
        <w:rPr>
          <w:b/>
          <w:bCs/>
          <w:sz w:val="32"/>
          <w:szCs w:val="32"/>
        </w:rPr>
        <w:t xml:space="preserve">Processing aids: </w:t>
      </w:r>
      <w:r w:rsidRPr="000B0452">
        <w:rPr>
          <w:sz w:val="32"/>
          <w:szCs w:val="32"/>
        </w:rPr>
        <w:t xml:space="preserve">eg. Gelatin, lime </w:t>
      </w:r>
    </w:p>
    <w:p w:rsidR="000B0452" w:rsidRDefault="000B0452" w:rsidP="000B0452">
      <w:pPr>
        <w:spacing w:line="360" w:lineRule="auto"/>
        <w:jc w:val="right"/>
        <w:rPr>
          <w:b/>
          <w:bCs/>
          <w:sz w:val="32"/>
          <w:szCs w:val="32"/>
        </w:rPr>
      </w:pPr>
      <w:r w:rsidRPr="000B0452">
        <w:rPr>
          <w:b/>
          <w:bCs/>
          <w:sz w:val="32"/>
          <w:szCs w:val="32"/>
        </w:rPr>
        <w:t xml:space="preserve">Solvents: </w:t>
      </w:r>
      <w:r w:rsidRPr="000B0452">
        <w:rPr>
          <w:sz w:val="32"/>
          <w:szCs w:val="32"/>
        </w:rPr>
        <w:t xml:space="preserve">eg.Ethanol, glycerin, propylene glycol. </w:t>
      </w:r>
    </w:p>
    <w:p w:rsidR="000B0452" w:rsidRPr="000B0452" w:rsidRDefault="000B0452" w:rsidP="000B0452">
      <w:pPr>
        <w:spacing w:line="360" w:lineRule="auto"/>
        <w:jc w:val="right"/>
        <w:rPr>
          <w:rFonts w:asciiTheme="majorBidi" w:hAnsiTheme="majorBidi" w:cstheme="majorBidi"/>
          <w:sz w:val="32"/>
          <w:szCs w:val="32"/>
          <w:rtl/>
          <w:lang w:bidi="ar-IQ"/>
        </w:rPr>
      </w:pPr>
      <w:r w:rsidRPr="000B0452">
        <w:rPr>
          <w:b/>
          <w:bCs/>
          <w:sz w:val="32"/>
          <w:szCs w:val="32"/>
        </w:rPr>
        <w:t xml:space="preserve">Stabilizers and thickeners: </w:t>
      </w:r>
      <w:r w:rsidRPr="000B0452">
        <w:rPr>
          <w:sz w:val="32"/>
          <w:szCs w:val="32"/>
        </w:rPr>
        <w:t>eg. Gaur gum, carrageenan, cellulose.</w:t>
      </w:r>
    </w:p>
    <w:p w:rsidR="000C2EFC" w:rsidRDefault="000C2EFC" w:rsidP="000C2EFC">
      <w:pPr>
        <w:pStyle w:val="Default"/>
      </w:pPr>
    </w:p>
    <w:p w:rsidR="000C2EFC" w:rsidRPr="000C2EFC" w:rsidRDefault="000C2EFC" w:rsidP="000C2EFC">
      <w:pPr>
        <w:pStyle w:val="Default"/>
        <w:spacing w:line="360" w:lineRule="auto"/>
        <w:rPr>
          <w:sz w:val="32"/>
          <w:szCs w:val="32"/>
        </w:rPr>
      </w:pPr>
      <w:r w:rsidRPr="000C2EFC">
        <w:rPr>
          <w:b/>
          <w:bCs/>
          <w:sz w:val="32"/>
          <w:szCs w:val="32"/>
        </w:rPr>
        <w:lastRenderedPageBreak/>
        <w:t>How is effective pasteurization and sterilization</w:t>
      </w:r>
      <w:r>
        <w:rPr>
          <w:b/>
          <w:bCs/>
          <w:sz w:val="32"/>
          <w:szCs w:val="32"/>
        </w:rPr>
        <w:t xml:space="preserve"> </w:t>
      </w:r>
      <w:r w:rsidRPr="000C2EFC">
        <w:rPr>
          <w:b/>
          <w:bCs/>
          <w:sz w:val="32"/>
          <w:szCs w:val="32"/>
        </w:rPr>
        <w:t xml:space="preserve">processing carried out? </w:t>
      </w:r>
    </w:p>
    <w:p w:rsidR="000C2EFC" w:rsidRPr="000C2EFC" w:rsidRDefault="000C2EFC" w:rsidP="000C2EFC">
      <w:pPr>
        <w:pStyle w:val="Default"/>
        <w:spacing w:line="360" w:lineRule="auto"/>
        <w:jc w:val="both"/>
        <w:rPr>
          <w:sz w:val="32"/>
          <w:szCs w:val="32"/>
        </w:rPr>
      </w:pPr>
      <w:r w:rsidRPr="000C2EFC">
        <w:rPr>
          <w:b/>
          <w:bCs/>
          <w:sz w:val="32"/>
          <w:szCs w:val="32"/>
        </w:rPr>
        <w:t>Ans :</w:t>
      </w:r>
      <w:r w:rsidRPr="000C2EFC">
        <w:rPr>
          <w:sz w:val="32"/>
          <w:szCs w:val="32"/>
        </w:rPr>
        <w:t xml:space="preserve">Heating alters the odor and taste of food and other chemical changes also takes place. Short time-high temperature treatment causes less deterioration than long-time low temperature processes. To provide adequate heat penetration using a short time treatment, agitated cookers are used. Agitation increases the rate of heat transfer from container to food product. </w:t>
      </w:r>
    </w:p>
    <w:p w:rsidR="000C2EFC" w:rsidRPr="000C2EFC" w:rsidRDefault="000C2EFC" w:rsidP="000C2EFC">
      <w:pPr>
        <w:pStyle w:val="Default"/>
        <w:spacing w:line="360" w:lineRule="auto"/>
        <w:rPr>
          <w:sz w:val="32"/>
          <w:szCs w:val="32"/>
        </w:rPr>
      </w:pPr>
      <w:r w:rsidRPr="000C2EFC">
        <w:rPr>
          <w:b/>
          <w:bCs/>
          <w:sz w:val="32"/>
          <w:szCs w:val="32"/>
        </w:rPr>
        <w:t xml:space="preserve">How effectivelyis freezing processing carried out? </w:t>
      </w:r>
    </w:p>
    <w:p w:rsidR="000C2EFC" w:rsidRPr="000C2EFC" w:rsidRDefault="000C2EFC" w:rsidP="000C2EFC">
      <w:pPr>
        <w:spacing w:line="360" w:lineRule="auto"/>
        <w:jc w:val="both"/>
        <w:rPr>
          <w:rFonts w:asciiTheme="majorBidi" w:hAnsiTheme="majorBidi" w:cstheme="majorBidi"/>
          <w:sz w:val="32"/>
          <w:szCs w:val="32"/>
          <w:rtl/>
          <w:lang w:bidi="ar-IQ"/>
        </w:rPr>
      </w:pPr>
      <w:r w:rsidRPr="000C2EFC">
        <w:rPr>
          <w:b/>
          <w:bCs/>
          <w:sz w:val="32"/>
          <w:szCs w:val="32"/>
        </w:rPr>
        <w:t xml:space="preserve">Ans: </w:t>
      </w:r>
      <w:r w:rsidRPr="000C2EFC">
        <w:rPr>
          <w:sz w:val="32"/>
          <w:szCs w:val="32"/>
        </w:rPr>
        <w:t>For preservation of fresh food, food should be frozen very quickly (super</w:t>
      </w:r>
      <w:r w:rsidR="00300B1C">
        <w:rPr>
          <w:sz w:val="32"/>
          <w:szCs w:val="32"/>
        </w:rPr>
        <w:t xml:space="preserve"> </w:t>
      </w:r>
      <w:r w:rsidRPr="000C2EFC">
        <w:rPr>
          <w:sz w:val="32"/>
          <w:szCs w:val="32"/>
        </w:rPr>
        <w:t>cooled) and maintained at enough low temperature to prevent appreciable ice crystal formation. By this way, quality of food does not deteriorate and microorganisms do not increase to great extent. Generally slow freezing produces large ice crystals in the cells of the food which rupture the cells and cause a breakdown of the structure of the food and allows undesirable enzyme reactions even at a very low temperature (-18˚C).</w:t>
      </w:r>
      <w:r>
        <w:rPr>
          <w:sz w:val="32"/>
          <w:szCs w:val="32"/>
        </w:rPr>
        <w:t xml:space="preserve">                                                            </w:t>
      </w:r>
    </w:p>
    <w:p w:rsidR="000C2EFC" w:rsidRPr="000C2EFC" w:rsidRDefault="000C2EFC" w:rsidP="000C2EFC">
      <w:pPr>
        <w:pStyle w:val="Default"/>
        <w:spacing w:line="360" w:lineRule="auto"/>
        <w:rPr>
          <w:sz w:val="32"/>
          <w:szCs w:val="32"/>
        </w:rPr>
      </w:pPr>
      <w:r w:rsidRPr="000C2EFC">
        <w:rPr>
          <w:b/>
          <w:bCs/>
          <w:sz w:val="32"/>
          <w:szCs w:val="32"/>
        </w:rPr>
        <w:t xml:space="preserve">Why is vacuum </w:t>
      </w:r>
      <w:r>
        <w:rPr>
          <w:b/>
          <w:bCs/>
          <w:sz w:val="32"/>
          <w:szCs w:val="32"/>
        </w:rPr>
        <w:t xml:space="preserve">evaporation preferred for juice </w:t>
      </w:r>
      <w:r w:rsidRPr="000C2EFC">
        <w:rPr>
          <w:b/>
          <w:bCs/>
          <w:sz w:val="32"/>
          <w:szCs w:val="32"/>
        </w:rPr>
        <w:t xml:space="preserve">concentration rather than evaporation at atmospheric pressure? </w:t>
      </w:r>
    </w:p>
    <w:p w:rsidR="000C2EFC" w:rsidRPr="000C2EFC" w:rsidRDefault="000C2EFC" w:rsidP="000C2EFC">
      <w:pPr>
        <w:pStyle w:val="Default"/>
        <w:spacing w:line="360" w:lineRule="auto"/>
        <w:jc w:val="both"/>
        <w:rPr>
          <w:sz w:val="32"/>
          <w:szCs w:val="32"/>
        </w:rPr>
      </w:pPr>
      <w:r w:rsidRPr="000C2EFC">
        <w:rPr>
          <w:b/>
          <w:bCs/>
          <w:sz w:val="32"/>
          <w:szCs w:val="32"/>
        </w:rPr>
        <w:t xml:space="preserve">Ans: </w:t>
      </w:r>
      <w:r w:rsidRPr="000C2EFC">
        <w:rPr>
          <w:sz w:val="32"/>
          <w:szCs w:val="32"/>
        </w:rPr>
        <w:t xml:space="preserve">Vacuum evaporation involves evaporation of water from fruit juices at lower pressures. It is well known that the boiling </w:t>
      </w:r>
      <w:r w:rsidRPr="000C2EFC">
        <w:rPr>
          <w:sz w:val="32"/>
          <w:szCs w:val="32"/>
        </w:rPr>
        <w:lastRenderedPageBreak/>
        <w:t xml:space="preserve">point of a liquid increases with increasing temperature and hence processing at higher temperature would damage heat sensitive biological compounds in the juice. Therefore, vacuum evaporation will contribute towards achieving the boiling point of juice at temperatures close to the room temperature and thereby safeguard the nutritional content of the fruit juices. </w:t>
      </w:r>
    </w:p>
    <w:p w:rsidR="000C2EFC" w:rsidRPr="000C2EFC" w:rsidRDefault="000C2EFC" w:rsidP="000C2EFC">
      <w:pPr>
        <w:pStyle w:val="Default"/>
        <w:spacing w:line="360" w:lineRule="auto"/>
        <w:rPr>
          <w:sz w:val="32"/>
          <w:szCs w:val="32"/>
        </w:rPr>
      </w:pPr>
      <w:r w:rsidRPr="000C2EFC">
        <w:rPr>
          <w:b/>
          <w:bCs/>
          <w:sz w:val="32"/>
          <w:szCs w:val="32"/>
        </w:rPr>
        <w:t xml:space="preserve">What characterization methods are applicable for food process technologies ? </w:t>
      </w:r>
    </w:p>
    <w:p w:rsidR="009E589A" w:rsidRPr="000C2EFC" w:rsidRDefault="000C2EFC" w:rsidP="000C2EFC">
      <w:pPr>
        <w:spacing w:line="360" w:lineRule="auto"/>
        <w:jc w:val="both"/>
        <w:rPr>
          <w:rFonts w:asciiTheme="majorBidi" w:hAnsiTheme="majorBidi" w:cstheme="majorBidi"/>
          <w:sz w:val="32"/>
          <w:szCs w:val="32"/>
          <w:rtl/>
          <w:lang w:bidi="ar-IQ"/>
        </w:rPr>
      </w:pPr>
      <w:r w:rsidRPr="000C2EFC">
        <w:rPr>
          <w:b/>
          <w:bCs/>
          <w:sz w:val="32"/>
          <w:szCs w:val="32"/>
        </w:rPr>
        <w:t xml:space="preserve">Ans: </w:t>
      </w:r>
      <w:r w:rsidRPr="000C2EFC">
        <w:rPr>
          <w:sz w:val="32"/>
          <w:szCs w:val="32"/>
        </w:rPr>
        <w:t>Food chemistry and biotechnology related characterization methods need to be applied for the analysis of the concentration of various species contributing towards flavors and nutrition. Other than this, food process technologies also need to assess upon the toxicity of the processed food along with the maximum allowable shelf time, before the processed food is dangerous for human consumption.</w:t>
      </w:r>
      <w:r>
        <w:rPr>
          <w:sz w:val="32"/>
          <w:szCs w:val="32"/>
        </w:rPr>
        <w:t xml:space="preserve">                                                                                       </w:t>
      </w:r>
    </w:p>
    <w:sectPr w:rsidR="009E589A" w:rsidRPr="000C2EFC" w:rsidSect="005F682A">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2195" w:rsidRDefault="002E2195" w:rsidP="000B0452">
      <w:pPr>
        <w:spacing w:after="0" w:line="240" w:lineRule="auto"/>
      </w:pPr>
      <w:r>
        <w:separator/>
      </w:r>
    </w:p>
  </w:endnote>
  <w:endnote w:type="continuationSeparator" w:id="1">
    <w:p w:rsidR="002E2195" w:rsidRDefault="002E2195" w:rsidP="000B04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2195" w:rsidRDefault="002E2195" w:rsidP="000B0452">
      <w:pPr>
        <w:spacing w:after="0" w:line="240" w:lineRule="auto"/>
      </w:pPr>
      <w:r>
        <w:separator/>
      </w:r>
    </w:p>
  </w:footnote>
  <w:footnote w:type="continuationSeparator" w:id="1">
    <w:p w:rsidR="002E2195" w:rsidRDefault="002E2195" w:rsidP="000B045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20"/>
  <w:characterSpacingControl w:val="doNotCompress"/>
  <w:footnotePr>
    <w:footnote w:id="0"/>
    <w:footnote w:id="1"/>
  </w:footnotePr>
  <w:endnotePr>
    <w:endnote w:id="0"/>
    <w:endnote w:id="1"/>
  </w:endnotePr>
  <w:compat>
    <w:useFELayout/>
  </w:compat>
  <w:rsids>
    <w:rsidRoot w:val="00EA5D62"/>
    <w:rsid w:val="000B0452"/>
    <w:rsid w:val="000C2EFC"/>
    <w:rsid w:val="00106C92"/>
    <w:rsid w:val="00123C8E"/>
    <w:rsid w:val="002E2195"/>
    <w:rsid w:val="00300B1C"/>
    <w:rsid w:val="003458D5"/>
    <w:rsid w:val="005F682A"/>
    <w:rsid w:val="007D6AD6"/>
    <w:rsid w:val="007E1DFD"/>
    <w:rsid w:val="008F1AB0"/>
    <w:rsid w:val="00901FF5"/>
    <w:rsid w:val="009E589A"/>
    <w:rsid w:val="00A02920"/>
    <w:rsid w:val="00BE10C3"/>
    <w:rsid w:val="00CC4B53"/>
    <w:rsid w:val="00E30904"/>
    <w:rsid w:val="00E35929"/>
    <w:rsid w:val="00EA5D6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82A"/>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D6AD6"/>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Char"/>
    <w:uiPriority w:val="99"/>
    <w:semiHidden/>
    <w:unhideWhenUsed/>
    <w:rsid w:val="000B0452"/>
    <w:pPr>
      <w:tabs>
        <w:tab w:val="center" w:pos="4153"/>
        <w:tab w:val="right" w:pos="8306"/>
      </w:tabs>
      <w:spacing w:after="0" w:line="240" w:lineRule="auto"/>
    </w:pPr>
  </w:style>
  <w:style w:type="character" w:customStyle="1" w:styleId="Char">
    <w:name w:val="رأس صفحة Char"/>
    <w:basedOn w:val="a0"/>
    <w:link w:val="a3"/>
    <w:uiPriority w:val="99"/>
    <w:semiHidden/>
    <w:rsid w:val="000B0452"/>
  </w:style>
  <w:style w:type="paragraph" w:styleId="a4">
    <w:name w:val="footer"/>
    <w:basedOn w:val="a"/>
    <w:link w:val="Char0"/>
    <w:uiPriority w:val="99"/>
    <w:semiHidden/>
    <w:unhideWhenUsed/>
    <w:rsid w:val="000B0452"/>
    <w:pPr>
      <w:tabs>
        <w:tab w:val="center" w:pos="4153"/>
        <w:tab w:val="right" w:pos="8306"/>
      </w:tabs>
      <w:spacing w:after="0" w:line="240" w:lineRule="auto"/>
    </w:pPr>
  </w:style>
  <w:style w:type="character" w:customStyle="1" w:styleId="Char0">
    <w:name w:val="تذييل صفحة Char"/>
    <w:basedOn w:val="a0"/>
    <w:link w:val="a4"/>
    <w:uiPriority w:val="99"/>
    <w:semiHidden/>
    <w:rsid w:val="000B0452"/>
  </w:style>
</w:styles>
</file>

<file path=word/webSettings.xml><?xml version="1.0" encoding="utf-8"?>
<w:webSettings xmlns:r="http://schemas.openxmlformats.org/officeDocument/2006/relationships" xmlns:w="http://schemas.openxmlformats.org/wordprocessingml/2006/main">
  <w:divs>
    <w:div w:id="163784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0614F-1CFC-488D-A827-06DCEA6EB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1096</Words>
  <Characters>6250</Characters>
  <Application>Microsoft Office Word</Application>
  <DocSecurity>0</DocSecurity>
  <Lines>52</Lines>
  <Paragraphs>14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I-TEC</dc:creator>
  <cp:keywords/>
  <dc:description/>
  <cp:lastModifiedBy>I-TEC</cp:lastModifiedBy>
  <cp:revision>13</cp:revision>
  <dcterms:created xsi:type="dcterms:W3CDTF">2015-12-27T13:42:00Z</dcterms:created>
  <dcterms:modified xsi:type="dcterms:W3CDTF">2016-01-24T07:26:00Z</dcterms:modified>
</cp:coreProperties>
</file>