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01D3" w:rsidRDefault="006B01D3" w:rsidP="00A14249"/>
    <w:p w:rsidR="006B01D3" w:rsidRDefault="006B01D3" w:rsidP="00A14249">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صورة 30" o:spid="_x0000_i1025" type="#_x0000_t75" style="width:497.25pt;height:323.25pt;visibility:visible">
            <v:imagedata r:id="rId6" o:title="" croptop="4887f" cropbottom="1519f" cropleft="614f"/>
          </v:shape>
        </w:pict>
      </w:r>
    </w:p>
    <w:p w:rsidR="006B01D3" w:rsidRDefault="006B01D3" w:rsidP="00A14249"/>
    <w:p w:rsidR="006B01D3" w:rsidRDefault="006B01D3" w:rsidP="00A14249"/>
    <w:p w:rsidR="006B01D3" w:rsidRDefault="006B01D3" w:rsidP="00A14249">
      <w:r>
        <w:rPr>
          <w:noProof/>
        </w:rPr>
        <w:pict>
          <v:shape id="صورة 31" o:spid="_x0000_i1026" type="#_x0000_t75" style="width:468pt;height:206.25pt;visibility:visible">
            <v:imagedata r:id="rId7" o:title="" croptop="10907f" cropbottom="14966f"/>
          </v:shape>
        </w:pict>
      </w:r>
    </w:p>
    <w:p w:rsidR="006B01D3" w:rsidRDefault="006B01D3" w:rsidP="00A14249"/>
    <w:p w:rsidR="006B01D3" w:rsidRDefault="006B01D3" w:rsidP="00A14249">
      <w:r>
        <w:rPr>
          <w:noProof/>
        </w:rPr>
        <w:pict>
          <v:shape id="صورة 32" o:spid="_x0000_i1027" type="#_x0000_t75" style="width:496.5pt;height:249.75pt;visibility:visible">
            <v:imagedata r:id="rId8" o:title="" croptop="9302f" cropbottom="8575f"/>
          </v:shape>
        </w:pict>
      </w:r>
    </w:p>
    <w:p w:rsidR="006B01D3" w:rsidRDefault="006B01D3" w:rsidP="00A14249">
      <w:r>
        <w:rPr>
          <w:noProof/>
        </w:rPr>
        <w:pict>
          <v:shape id="صورة 33" o:spid="_x0000_i1028" type="#_x0000_t75" style="width:472.5pt;height:189.75pt;visibility:visible">
            <v:imagedata r:id="rId9" o:title="" croptop="12027f" cropbottom="15806f"/>
          </v:shape>
        </w:pict>
      </w:r>
    </w:p>
    <w:p w:rsidR="006B01D3" w:rsidRDefault="006B01D3" w:rsidP="00A14249"/>
    <w:p w:rsidR="006B01D3" w:rsidRDefault="006B01D3" w:rsidP="00A14249">
      <w:r>
        <w:rPr>
          <w:noProof/>
        </w:rPr>
        <w:pict>
          <v:shape id="صورة 34" o:spid="_x0000_i1029" type="#_x0000_t75" style="width:469.5pt;height:2in;visibility:visible">
            <v:imagedata r:id="rId10" o:title="" croptop="11887f" cropbottom="25892f"/>
          </v:shape>
        </w:pict>
      </w:r>
    </w:p>
    <w:p w:rsidR="006B01D3" w:rsidRDefault="006B01D3" w:rsidP="00A14249">
      <w:pPr>
        <w:autoSpaceDE w:val="0"/>
        <w:autoSpaceDN w:val="0"/>
        <w:adjustRightInd w:val="0"/>
        <w:spacing w:after="0" w:line="240" w:lineRule="auto"/>
      </w:pPr>
    </w:p>
    <w:p w:rsidR="006B01D3" w:rsidRDefault="006B01D3" w:rsidP="00A14249">
      <w:pPr>
        <w:autoSpaceDE w:val="0"/>
        <w:autoSpaceDN w:val="0"/>
        <w:adjustRightInd w:val="0"/>
        <w:spacing w:after="0" w:line="240" w:lineRule="auto"/>
      </w:pPr>
    </w:p>
    <w:p w:rsidR="006B01D3" w:rsidRPr="00345BBD" w:rsidRDefault="006B01D3" w:rsidP="00A14249">
      <w:pPr>
        <w:autoSpaceDE w:val="0"/>
        <w:autoSpaceDN w:val="0"/>
        <w:adjustRightInd w:val="0"/>
        <w:spacing w:after="0" w:line="240" w:lineRule="auto"/>
        <w:rPr>
          <w:rFonts w:ascii="Arial Rounded MT Bold" w:hAnsi="Arial Rounded MT Bold" w:cs="Times New Roman"/>
          <w:b/>
          <w:bCs/>
          <w:sz w:val="40"/>
          <w:szCs w:val="40"/>
        </w:rPr>
      </w:pPr>
      <w:r w:rsidRPr="00345BBD">
        <w:rPr>
          <w:rFonts w:ascii="Arial Rounded MT Bold" w:hAnsi="Arial Rounded MT Bold" w:cs="Times New Roman"/>
          <w:b/>
          <w:bCs/>
          <w:color w:val="C00000"/>
          <w:sz w:val="40"/>
          <w:szCs w:val="40"/>
        </w:rPr>
        <w:t>QUANTITY ESTIMATION OF SEWAGE</w:t>
      </w:r>
    </w:p>
    <w:p w:rsidR="006B01D3" w:rsidRPr="007E4868" w:rsidRDefault="006B01D3" w:rsidP="00A14249">
      <w:pPr>
        <w:autoSpaceDE w:val="0"/>
        <w:autoSpaceDN w:val="0"/>
        <w:adjustRightInd w:val="0"/>
        <w:spacing w:after="0" w:line="240" w:lineRule="auto"/>
        <w:rPr>
          <w:rFonts w:ascii="Times New Roman" w:hAnsi="Times New Roman" w:cs="Times New Roman"/>
          <w:b/>
          <w:bCs/>
          <w:sz w:val="40"/>
          <w:szCs w:val="40"/>
        </w:rPr>
      </w:pPr>
    </w:p>
    <w:p w:rsidR="006B01D3" w:rsidRDefault="006B01D3" w:rsidP="00A14249">
      <w:pPr>
        <w:autoSpaceDE w:val="0"/>
        <w:autoSpaceDN w:val="0"/>
        <w:adjustRightInd w:val="0"/>
        <w:spacing w:after="0" w:line="240" w:lineRule="auto"/>
        <w:rPr>
          <w:rFonts w:ascii="Times New Roman" w:hAnsi="Times New Roman" w:cs="Times New Roman"/>
          <w:b/>
          <w:bCs/>
          <w:sz w:val="40"/>
          <w:szCs w:val="40"/>
        </w:rPr>
      </w:pPr>
    </w:p>
    <w:p w:rsidR="006B01D3" w:rsidRPr="00345BBD" w:rsidRDefault="006B01D3" w:rsidP="00A14249">
      <w:pPr>
        <w:autoSpaceDE w:val="0"/>
        <w:autoSpaceDN w:val="0"/>
        <w:adjustRightInd w:val="0"/>
        <w:spacing w:after="0" w:line="240" w:lineRule="auto"/>
        <w:rPr>
          <w:rFonts w:ascii="Times New Roman" w:hAnsi="Times New Roman" w:cs="Times New Roman"/>
          <w:b/>
          <w:bCs/>
          <w:color w:val="C00000"/>
          <w:sz w:val="40"/>
          <w:szCs w:val="40"/>
        </w:rPr>
      </w:pPr>
      <w:r w:rsidRPr="00345BBD">
        <w:rPr>
          <w:rFonts w:ascii="Times New Roman" w:hAnsi="Times New Roman" w:cs="Times New Roman"/>
          <w:b/>
          <w:bCs/>
          <w:color w:val="C00000"/>
          <w:sz w:val="40"/>
          <w:szCs w:val="40"/>
        </w:rPr>
        <w:t xml:space="preserve">                             Introduction</w:t>
      </w:r>
    </w:p>
    <w:p w:rsidR="006B01D3" w:rsidRDefault="006B01D3" w:rsidP="00A14249">
      <w:pPr>
        <w:autoSpaceDE w:val="0"/>
        <w:autoSpaceDN w:val="0"/>
        <w:adjustRightInd w:val="0"/>
        <w:spacing w:after="0" w:line="240" w:lineRule="auto"/>
        <w:rPr>
          <w:rFonts w:ascii="Times New Roman" w:hAnsi="Times New Roman" w:cs="Times New Roman"/>
          <w:b/>
          <w:bCs/>
          <w:sz w:val="40"/>
          <w:szCs w:val="40"/>
        </w:rPr>
      </w:pPr>
    </w:p>
    <w:p w:rsidR="006B01D3" w:rsidRPr="00345BBD" w:rsidRDefault="006B01D3" w:rsidP="00A14249">
      <w:pPr>
        <w:autoSpaceDE w:val="0"/>
        <w:autoSpaceDN w:val="0"/>
        <w:adjustRightInd w:val="0"/>
        <w:spacing w:after="0" w:line="240" w:lineRule="auto"/>
        <w:rPr>
          <w:rFonts w:ascii="Times New Roman" w:hAnsi="Times New Roman" w:cs="Times New Roman"/>
          <w:sz w:val="32"/>
          <w:szCs w:val="32"/>
        </w:rPr>
      </w:pPr>
      <w:r w:rsidRPr="00345BBD">
        <w:rPr>
          <w:rFonts w:ascii="Times New Roman" w:hAnsi="Times New Roman" w:cs="Times New Roman"/>
          <w:sz w:val="32"/>
          <w:szCs w:val="32"/>
        </w:rPr>
        <w:t>The sewage collected from the municipal area consists of wastewater generated from the residences, commercial centers, recreational activities, institutions and industrial wastewaters discharge in to sewer network from the permissible  industries located within the city limits.</w:t>
      </w:r>
    </w:p>
    <w:p w:rsidR="006B01D3" w:rsidRPr="00345BBD" w:rsidRDefault="006B01D3" w:rsidP="00A14249">
      <w:pPr>
        <w:autoSpaceDE w:val="0"/>
        <w:autoSpaceDN w:val="0"/>
        <w:adjustRightInd w:val="0"/>
        <w:spacing w:after="0" w:line="240" w:lineRule="auto"/>
        <w:rPr>
          <w:rFonts w:ascii="Times New Roman" w:hAnsi="Times New Roman" w:cs="Times New Roman"/>
          <w:sz w:val="32"/>
          <w:szCs w:val="32"/>
        </w:rPr>
      </w:pPr>
      <w:r w:rsidRPr="00345BBD">
        <w:rPr>
          <w:rFonts w:ascii="Times New Roman" w:hAnsi="Times New Roman" w:cs="Times New Roman"/>
          <w:sz w:val="32"/>
          <w:szCs w:val="32"/>
        </w:rPr>
        <w:t>Before designing the sewer, it is necessary to know the discharge i.e., quantity of sewage, which will flow in it after completion of the project.</w:t>
      </w:r>
    </w:p>
    <w:p w:rsidR="006B01D3" w:rsidRPr="00345BBD" w:rsidRDefault="006B01D3" w:rsidP="00A14249">
      <w:pPr>
        <w:autoSpaceDE w:val="0"/>
        <w:autoSpaceDN w:val="0"/>
        <w:adjustRightInd w:val="0"/>
        <w:spacing w:after="0" w:line="240" w:lineRule="auto"/>
        <w:rPr>
          <w:rFonts w:ascii="Times New Roman" w:hAnsi="Times New Roman" w:cs="Times New Roman"/>
          <w:sz w:val="32"/>
          <w:szCs w:val="32"/>
        </w:rPr>
      </w:pPr>
      <w:r w:rsidRPr="00345BBD">
        <w:rPr>
          <w:rFonts w:ascii="Times New Roman" w:hAnsi="Times New Roman" w:cs="Times New Roman"/>
          <w:sz w:val="32"/>
          <w:szCs w:val="32"/>
        </w:rPr>
        <w:t>Accurate estimation of sewage discharge is necessary for hydraulic design of the sewers. Far lower estimation than reality will soon lead to inadequate sewer size after commissioning of the scheme or the sewers may not remain adequate for the entire design period. Similarly, very high discharge estimated will lead to larger sewer size affecting economy of the sewerage scheme, and the lower discharge actually flowing in the sewer may not meet the criteria of the self-cleansing velocity and hence leading to deposition in the sewers. Actual measurement of the discharge is not possible if the sewers do not exist; and where the capacity of the existing sewers is inadequate and need to be increased, still actual present discharge measurement may not be accurate due to unaccounted overflow and leakages that might be occurring in the existing system. Since sewers are design to serve for some more future years, engineering  skills have to be used to accurately estimate the sewage discharge.</w:t>
      </w:r>
    </w:p>
    <w:p w:rsidR="006B01D3" w:rsidRDefault="006B01D3" w:rsidP="00A14249"/>
    <w:p w:rsidR="006B01D3" w:rsidRDefault="006B01D3" w:rsidP="00A14249">
      <w:r>
        <w:br w:type="page"/>
      </w:r>
    </w:p>
    <w:p w:rsidR="006B01D3" w:rsidRPr="00345BBD" w:rsidRDefault="006B01D3" w:rsidP="00A14249">
      <w:pPr>
        <w:autoSpaceDE w:val="0"/>
        <w:autoSpaceDN w:val="0"/>
        <w:adjustRightInd w:val="0"/>
        <w:spacing w:after="0" w:line="240" w:lineRule="auto"/>
        <w:rPr>
          <w:rFonts w:ascii="Arial Rounded MT Bold" w:hAnsi="Arial Rounded MT Bold" w:cs="Times New Roman"/>
          <w:b/>
          <w:bCs/>
          <w:color w:val="C00000"/>
          <w:sz w:val="36"/>
          <w:szCs w:val="36"/>
        </w:rPr>
      </w:pPr>
      <w:r w:rsidRPr="00345BBD">
        <w:rPr>
          <w:rFonts w:ascii="Arial Rounded MT Bold" w:hAnsi="Arial Rounded MT Bold" w:cs="Times New Roman"/>
          <w:b/>
          <w:bCs/>
          <w:color w:val="C00000"/>
          <w:sz w:val="36"/>
          <w:szCs w:val="36"/>
        </w:rPr>
        <w:t>Sources of Sanitary Sewage</w:t>
      </w:r>
    </w:p>
    <w:p w:rsidR="006B01D3" w:rsidRPr="00345BBD" w:rsidRDefault="006B01D3" w:rsidP="00A14249">
      <w:pPr>
        <w:autoSpaceDE w:val="0"/>
        <w:autoSpaceDN w:val="0"/>
        <w:adjustRightInd w:val="0"/>
        <w:spacing w:after="0" w:line="240" w:lineRule="auto"/>
        <w:rPr>
          <w:rFonts w:ascii="Times New Roman" w:hAnsi="Times New Roman" w:cs="Times New Roman"/>
          <w:b/>
          <w:bCs/>
          <w:color w:val="C00000"/>
          <w:sz w:val="36"/>
          <w:szCs w:val="36"/>
        </w:rPr>
      </w:pPr>
    </w:p>
    <w:p w:rsidR="006B01D3" w:rsidRDefault="006B01D3" w:rsidP="00A14249">
      <w:pPr>
        <w:autoSpaceDE w:val="0"/>
        <w:autoSpaceDN w:val="0"/>
        <w:adjustRightInd w:val="0"/>
        <w:spacing w:after="0" w:line="240" w:lineRule="auto"/>
        <w:rPr>
          <w:rFonts w:ascii="Times New Roman" w:hAnsi="Times New Roman" w:cs="Times New Roman"/>
          <w:sz w:val="36"/>
          <w:szCs w:val="36"/>
        </w:rPr>
      </w:pPr>
      <w:r w:rsidRPr="00345BBD">
        <w:rPr>
          <w:rFonts w:ascii="Times New Roman" w:hAnsi="Times New Roman" w:cs="Times New Roman"/>
          <w:color w:val="C00000"/>
          <w:sz w:val="36"/>
          <w:szCs w:val="36"/>
        </w:rPr>
        <w:t xml:space="preserve">1. </w:t>
      </w:r>
      <w:r w:rsidRPr="00345BBD">
        <w:rPr>
          <w:rFonts w:ascii="Times New Roman" w:hAnsi="Times New Roman" w:cs="Times New Roman"/>
          <w:sz w:val="32"/>
          <w:szCs w:val="32"/>
        </w:rPr>
        <w:t>Water supplied by water authority for domestic usage, after desired use is discharged in to sewers as sewage.</w:t>
      </w:r>
    </w:p>
    <w:p w:rsidR="006B01D3" w:rsidRPr="00345BBD" w:rsidRDefault="006B01D3" w:rsidP="00A14249">
      <w:pPr>
        <w:autoSpaceDE w:val="0"/>
        <w:autoSpaceDN w:val="0"/>
        <w:adjustRightInd w:val="0"/>
        <w:spacing w:after="0" w:line="240" w:lineRule="auto"/>
        <w:rPr>
          <w:rFonts w:ascii="Times New Roman" w:hAnsi="Times New Roman" w:cs="Times New Roman"/>
          <w:sz w:val="36"/>
          <w:szCs w:val="36"/>
        </w:rPr>
      </w:pPr>
    </w:p>
    <w:p w:rsidR="006B01D3" w:rsidRDefault="006B01D3" w:rsidP="00A14249">
      <w:pPr>
        <w:autoSpaceDE w:val="0"/>
        <w:autoSpaceDN w:val="0"/>
        <w:adjustRightInd w:val="0"/>
        <w:spacing w:after="0" w:line="240" w:lineRule="auto"/>
        <w:rPr>
          <w:rFonts w:ascii="Times New Roman" w:hAnsi="Times New Roman" w:cs="Times New Roman"/>
          <w:sz w:val="36"/>
          <w:szCs w:val="36"/>
        </w:rPr>
      </w:pPr>
      <w:r w:rsidRPr="00345BBD">
        <w:rPr>
          <w:rFonts w:ascii="Times New Roman" w:hAnsi="Times New Roman" w:cs="Times New Roman"/>
          <w:color w:val="C00000"/>
          <w:sz w:val="36"/>
          <w:szCs w:val="36"/>
        </w:rPr>
        <w:t xml:space="preserve">2. </w:t>
      </w:r>
      <w:r w:rsidRPr="00345BBD">
        <w:rPr>
          <w:rFonts w:ascii="Times New Roman" w:hAnsi="Times New Roman" w:cs="Times New Roman"/>
          <w:sz w:val="32"/>
          <w:szCs w:val="32"/>
        </w:rPr>
        <w:t>Water supplied to the various industries for various industrial processes by local authority. Some quantity of this water after use in different industrial applications is discharged as wastewater.</w:t>
      </w:r>
    </w:p>
    <w:p w:rsidR="006B01D3" w:rsidRPr="00345BBD" w:rsidRDefault="006B01D3" w:rsidP="00A14249">
      <w:pPr>
        <w:autoSpaceDE w:val="0"/>
        <w:autoSpaceDN w:val="0"/>
        <w:adjustRightInd w:val="0"/>
        <w:spacing w:after="0" w:line="240" w:lineRule="auto"/>
        <w:rPr>
          <w:rFonts w:ascii="Times New Roman" w:hAnsi="Times New Roman" w:cs="Times New Roman"/>
          <w:sz w:val="36"/>
          <w:szCs w:val="36"/>
        </w:rPr>
      </w:pPr>
    </w:p>
    <w:p w:rsidR="006B01D3" w:rsidRDefault="006B01D3" w:rsidP="00A14249">
      <w:pPr>
        <w:autoSpaceDE w:val="0"/>
        <w:autoSpaceDN w:val="0"/>
        <w:adjustRightInd w:val="0"/>
        <w:spacing w:after="0" w:line="240" w:lineRule="auto"/>
        <w:rPr>
          <w:rFonts w:ascii="Times New Roman" w:hAnsi="Times New Roman" w:cs="Times New Roman"/>
          <w:sz w:val="36"/>
          <w:szCs w:val="36"/>
        </w:rPr>
      </w:pPr>
      <w:r w:rsidRPr="00345BBD">
        <w:rPr>
          <w:rFonts w:ascii="Times New Roman" w:hAnsi="Times New Roman" w:cs="Times New Roman"/>
          <w:color w:val="C00000"/>
          <w:sz w:val="36"/>
          <w:szCs w:val="36"/>
        </w:rPr>
        <w:t>3.</w:t>
      </w:r>
      <w:r w:rsidRPr="00345BBD">
        <w:rPr>
          <w:rFonts w:ascii="Times New Roman" w:hAnsi="Times New Roman" w:cs="Times New Roman"/>
          <w:sz w:val="32"/>
          <w:szCs w:val="32"/>
        </w:rPr>
        <w:t>The water supplied to the various public places such as, schools, cinema theaters, hotels, hospitals, and commercial complexes. Part of this water after desired use joins sewers as waste water.</w:t>
      </w:r>
    </w:p>
    <w:p w:rsidR="006B01D3" w:rsidRPr="00345BBD" w:rsidRDefault="006B01D3" w:rsidP="00A14249">
      <w:pPr>
        <w:autoSpaceDE w:val="0"/>
        <w:autoSpaceDN w:val="0"/>
        <w:adjustRightInd w:val="0"/>
        <w:spacing w:after="0" w:line="240" w:lineRule="auto"/>
        <w:rPr>
          <w:rFonts w:ascii="Times New Roman" w:hAnsi="Times New Roman" w:cs="Times New Roman"/>
          <w:sz w:val="36"/>
          <w:szCs w:val="36"/>
        </w:rPr>
      </w:pPr>
    </w:p>
    <w:p w:rsidR="006B01D3" w:rsidRDefault="006B01D3" w:rsidP="00A14249">
      <w:pPr>
        <w:autoSpaceDE w:val="0"/>
        <w:autoSpaceDN w:val="0"/>
        <w:adjustRightInd w:val="0"/>
        <w:spacing w:after="0" w:line="240" w:lineRule="auto"/>
        <w:rPr>
          <w:rFonts w:ascii="Times New Roman" w:hAnsi="Times New Roman" w:cs="Times New Roman"/>
          <w:sz w:val="32"/>
          <w:szCs w:val="32"/>
        </w:rPr>
      </w:pPr>
      <w:r w:rsidRPr="00345BBD">
        <w:rPr>
          <w:rFonts w:ascii="Times New Roman" w:hAnsi="Times New Roman" w:cs="Times New Roman"/>
          <w:color w:val="C00000"/>
          <w:sz w:val="32"/>
          <w:szCs w:val="32"/>
        </w:rPr>
        <w:t xml:space="preserve">4. </w:t>
      </w:r>
      <w:r w:rsidRPr="00345BBD">
        <w:rPr>
          <w:rFonts w:ascii="Times New Roman" w:hAnsi="Times New Roman" w:cs="Times New Roman"/>
          <w:sz w:val="32"/>
          <w:szCs w:val="32"/>
        </w:rPr>
        <w:t>Water drawn from wells by individuals to fulfil domestic demand. After uses thi</w:t>
      </w:r>
      <w:r>
        <w:rPr>
          <w:rFonts w:ascii="Times New Roman" w:hAnsi="Times New Roman" w:cs="Times New Roman"/>
          <w:sz w:val="32"/>
          <w:szCs w:val="32"/>
        </w:rPr>
        <w:t xml:space="preserve">s water is </w:t>
      </w:r>
      <w:r w:rsidRPr="00345BBD">
        <w:rPr>
          <w:rFonts w:ascii="Times New Roman" w:hAnsi="Times New Roman" w:cs="Times New Roman"/>
          <w:sz w:val="32"/>
          <w:szCs w:val="32"/>
        </w:rPr>
        <w:t>discharged in to sewers.</w:t>
      </w:r>
    </w:p>
    <w:p w:rsidR="006B01D3" w:rsidRPr="00345BBD" w:rsidRDefault="006B01D3" w:rsidP="00A14249">
      <w:pPr>
        <w:autoSpaceDE w:val="0"/>
        <w:autoSpaceDN w:val="0"/>
        <w:adjustRightInd w:val="0"/>
        <w:spacing w:after="0" w:line="240" w:lineRule="auto"/>
        <w:rPr>
          <w:rFonts w:ascii="Times New Roman" w:hAnsi="Times New Roman" w:cs="Times New Roman"/>
          <w:sz w:val="32"/>
          <w:szCs w:val="32"/>
        </w:rPr>
      </w:pPr>
    </w:p>
    <w:p w:rsidR="006B01D3" w:rsidRDefault="006B01D3" w:rsidP="00A14249">
      <w:pPr>
        <w:autoSpaceDE w:val="0"/>
        <w:autoSpaceDN w:val="0"/>
        <w:adjustRightInd w:val="0"/>
        <w:spacing w:after="0" w:line="240" w:lineRule="auto"/>
        <w:rPr>
          <w:rFonts w:ascii="Times New Roman" w:hAnsi="Times New Roman" w:cs="Times New Roman"/>
          <w:sz w:val="32"/>
          <w:szCs w:val="32"/>
        </w:rPr>
      </w:pPr>
      <w:r w:rsidRPr="00345BBD">
        <w:rPr>
          <w:rFonts w:ascii="Times New Roman" w:hAnsi="Times New Roman" w:cs="Times New Roman"/>
          <w:color w:val="C00000"/>
          <w:sz w:val="32"/>
          <w:szCs w:val="32"/>
        </w:rPr>
        <w:t xml:space="preserve">5. </w:t>
      </w:r>
      <w:r w:rsidRPr="00345BBD">
        <w:rPr>
          <w:rFonts w:ascii="Times New Roman" w:hAnsi="Times New Roman" w:cs="Times New Roman"/>
          <w:sz w:val="32"/>
          <w:szCs w:val="32"/>
        </w:rPr>
        <w:t>The water drawn for various purposes by industries, from in</w:t>
      </w:r>
      <w:r>
        <w:rPr>
          <w:rFonts w:ascii="Times New Roman" w:hAnsi="Times New Roman" w:cs="Times New Roman"/>
          <w:sz w:val="32"/>
          <w:szCs w:val="32"/>
        </w:rPr>
        <w:t xml:space="preserve">dividual water sources such as, </w:t>
      </w:r>
      <w:r w:rsidRPr="00345BBD">
        <w:rPr>
          <w:rFonts w:ascii="Times New Roman" w:hAnsi="Times New Roman" w:cs="Times New Roman"/>
          <w:sz w:val="32"/>
          <w:szCs w:val="32"/>
        </w:rPr>
        <w:t>wells, tube wells, lake, river, etc. Fraction of this water i</w:t>
      </w:r>
      <w:r>
        <w:rPr>
          <w:rFonts w:ascii="Times New Roman" w:hAnsi="Times New Roman" w:cs="Times New Roman"/>
          <w:sz w:val="32"/>
          <w:szCs w:val="32"/>
        </w:rPr>
        <w:t xml:space="preserve">s converted in to wastewater in </w:t>
      </w:r>
      <w:r w:rsidRPr="00345BBD">
        <w:rPr>
          <w:rFonts w:ascii="Times New Roman" w:hAnsi="Times New Roman" w:cs="Times New Roman"/>
          <w:sz w:val="32"/>
          <w:szCs w:val="32"/>
        </w:rPr>
        <w:t>different industrial processes or used for public utiliti</w:t>
      </w:r>
      <w:r>
        <w:rPr>
          <w:rFonts w:ascii="Times New Roman" w:hAnsi="Times New Roman" w:cs="Times New Roman"/>
          <w:sz w:val="32"/>
          <w:szCs w:val="32"/>
        </w:rPr>
        <w:t xml:space="preserve">es within the industry generate </w:t>
      </w:r>
      <w:r w:rsidRPr="00345BBD">
        <w:rPr>
          <w:rFonts w:ascii="Times New Roman" w:hAnsi="Times New Roman" w:cs="Times New Roman"/>
          <w:sz w:val="32"/>
          <w:szCs w:val="32"/>
        </w:rPr>
        <w:t>wastewater. This is discharged in to sewers.</w:t>
      </w:r>
    </w:p>
    <w:p w:rsidR="006B01D3" w:rsidRPr="00345BBD" w:rsidRDefault="006B01D3" w:rsidP="00A14249">
      <w:pPr>
        <w:autoSpaceDE w:val="0"/>
        <w:autoSpaceDN w:val="0"/>
        <w:adjustRightInd w:val="0"/>
        <w:spacing w:after="0" w:line="240" w:lineRule="auto"/>
        <w:rPr>
          <w:rFonts w:ascii="Times New Roman" w:hAnsi="Times New Roman" w:cs="Times New Roman"/>
          <w:sz w:val="32"/>
          <w:szCs w:val="32"/>
        </w:rPr>
      </w:pPr>
    </w:p>
    <w:p w:rsidR="006B01D3" w:rsidRDefault="006B01D3" w:rsidP="00A14249">
      <w:pPr>
        <w:autoSpaceDE w:val="0"/>
        <w:autoSpaceDN w:val="0"/>
        <w:adjustRightInd w:val="0"/>
        <w:spacing w:after="0" w:line="240" w:lineRule="auto"/>
        <w:rPr>
          <w:rFonts w:ascii="Times New Roman" w:hAnsi="Times New Roman" w:cs="Times New Roman"/>
          <w:sz w:val="32"/>
          <w:szCs w:val="32"/>
        </w:rPr>
      </w:pPr>
      <w:r w:rsidRPr="00345BBD">
        <w:rPr>
          <w:rFonts w:ascii="Times New Roman" w:hAnsi="Times New Roman" w:cs="Times New Roman"/>
          <w:color w:val="C00000"/>
          <w:sz w:val="32"/>
          <w:szCs w:val="32"/>
        </w:rPr>
        <w:t xml:space="preserve">6. </w:t>
      </w:r>
      <w:r w:rsidRPr="00345BBD">
        <w:rPr>
          <w:rFonts w:ascii="Times New Roman" w:hAnsi="Times New Roman" w:cs="Times New Roman"/>
          <w:sz w:val="32"/>
          <w:szCs w:val="32"/>
        </w:rPr>
        <w:t>Infiltration of ground water into sewers through leaky joints.</w:t>
      </w:r>
    </w:p>
    <w:p w:rsidR="006B01D3" w:rsidRPr="00345BBD" w:rsidRDefault="006B01D3" w:rsidP="00A14249">
      <w:pPr>
        <w:autoSpaceDE w:val="0"/>
        <w:autoSpaceDN w:val="0"/>
        <w:adjustRightInd w:val="0"/>
        <w:spacing w:after="0" w:line="240" w:lineRule="auto"/>
        <w:rPr>
          <w:rFonts w:ascii="Times New Roman" w:hAnsi="Times New Roman" w:cs="Times New Roman"/>
          <w:sz w:val="32"/>
          <w:szCs w:val="32"/>
        </w:rPr>
      </w:pPr>
    </w:p>
    <w:p w:rsidR="006B01D3" w:rsidRPr="00345BBD" w:rsidRDefault="006B01D3" w:rsidP="00A14249">
      <w:pPr>
        <w:autoSpaceDE w:val="0"/>
        <w:autoSpaceDN w:val="0"/>
        <w:adjustRightInd w:val="0"/>
        <w:spacing w:after="0" w:line="240" w:lineRule="auto"/>
        <w:rPr>
          <w:rFonts w:ascii="Times New Roman" w:hAnsi="Times New Roman" w:cs="Times New Roman"/>
          <w:sz w:val="32"/>
          <w:szCs w:val="32"/>
        </w:rPr>
      </w:pPr>
      <w:r w:rsidRPr="00345BBD">
        <w:rPr>
          <w:rFonts w:ascii="Times New Roman" w:hAnsi="Times New Roman" w:cs="Times New Roman"/>
          <w:color w:val="C00000"/>
          <w:sz w:val="32"/>
          <w:szCs w:val="32"/>
        </w:rPr>
        <w:t xml:space="preserve">7. </w:t>
      </w:r>
      <w:r w:rsidRPr="00345BBD">
        <w:rPr>
          <w:rFonts w:ascii="Times New Roman" w:hAnsi="Times New Roman" w:cs="Times New Roman"/>
          <w:sz w:val="32"/>
          <w:szCs w:val="32"/>
        </w:rPr>
        <w:t>Entrance of rainwater in sewer lines during rainy season through faulty joints or crac</w:t>
      </w:r>
      <w:r>
        <w:rPr>
          <w:rFonts w:ascii="Times New Roman" w:hAnsi="Times New Roman" w:cs="Times New Roman"/>
          <w:sz w:val="32"/>
          <w:szCs w:val="32"/>
        </w:rPr>
        <w:t xml:space="preserve">ks in </w:t>
      </w:r>
      <w:r w:rsidRPr="00345BBD">
        <w:rPr>
          <w:rFonts w:ascii="Times New Roman" w:hAnsi="Times New Roman" w:cs="Times New Roman"/>
          <w:sz w:val="32"/>
          <w:szCs w:val="32"/>
        </w:rPr>
        <w:t>sewers.</w:t>
      </w:r>
      <w:r>
        <w:br w:type="page"/>
      </w:r>
    </w:p>
    <w:p w:rsidR="006B01D3" w:rsidRPr="008D6B0F" w:rsidRDefault="006B01D3" w:rsidP="00A14249">
      <w:pPr>
        <w:autoSpaceDE w:val="0"/>
        <w:autoSpaceDN w:val="0"/>
        <w:adjustRightInd w:val="0"/>
        <w:spacing w:after="0" w:line="240" w:lineRule="auto"/>
        <w:rPr>
          <w:rFonts w:ascii="Arial Rounded MT Bold" w:hAnsi="Arial Rounded MT Bold" w:cs="Times New Roman"/>
          <w:b/>
          <w:bCs/>
          <w:color w:val="C00000"/>
          <w:sz w:val="32"/>
          <w:szCs w:val="32"/>
        </w:rPr>
      </w:pPr>
      <w:r w:rsidRPr="008D6B0F">
        <w:rPr>
          <w:rFonts w:ascii="Arial Rounded MT Bold" w:hAnsi="Arial Rounded MT Bold" w:cs="Times New Roman"/>
          <w:b/>
          <w:bCs/>
          <w:color w:val="C00000"/>
          <w:sz w:val="32"/>
          <w:szCs w:val="32"/>
        </w:rPr>
        <w:t>Dry Weather Flow</w:t>
      </w:r>
    </w:p>
    <w:p w:rsidR="006B01D3" w:rsidRDefault="006B01D3" w:rsidP="00A14249">
      <w:pPr>
        <w:autoSpaceDE w:val="0"/>
        <w:autoSpaceDN w:val="0"/>
        <w:adjustRightInd w:val="0"/>
        <w:spacing w:after="0" w:line="240" w:lineRule="auto"/>
        <w:rPr>
          <w:rFonts w:ascii="Times New Roman" w:hAnsi="Times New Roman" w:cs="Times New Roman"/>
          <w:sz w:val="32"/>
          <w:szCs w:val="32"/>
        </w:rPr>
      </w:pPr>
      <w:r w:rsidRPr="00345BBD">
        <w:rPr>
          <w:rFonts w:ascii="Times New Roman" w:hAnsi="Times New Roman" w:cs="Times New Roman"/>
          <w:sz w:val="32"/>
          <w:szCs w:val="32"/>
        </w:rPr>
        <w:t>Dry weather flow is the flow that occurs in sewers in separate sew</w:t>
      </w:r>
      <w:r>
        <w:rPr>
          <w:rFonts w:ascii="Times New Roman" w:hAnsi="Times New Roman" w:cs="Times New Roman"/>
          <w:sz w:val="32"/>
          <w:szCs w:val="32"/>
        </w:rPr>
        <w:t xml:space="preserve">age system or the flow that </w:t>
      </w:r>
      <w:r w:rsidRPr="00345BBD">
        <w:rPr>
          <w:rFonts w:ascii="Times New Roman" w:hAnsi="Times New Roman" w:cs="Times New Roman"/>
          <w:sz w:val="32"/>
          <w:szCs w:val="32"/>
        </w:rPr>
        <w:t>occurs during dry seasons in combined system. This flow</w:t>
      </w:r>
      <w:r>
        <w:rPr>
          <w:rFonts w:ascii="Times New Roman" w:hAnsi="Times New Roman" w:cs="Times New Roman"/>
          <w:sz w:val="32"/>
          <w:szCs w:val="32"/>
        </w:rPr>
        <w:t xml:space="preserve"> indicates the flow of sanitary </w:t>
      </w:r>
      <w:r w:rsidRPr="00345BBD">
        <w:rPr>
          <w:rFonts w:ascii="Times New Roman" w:hAnsi="Times New Roman" w:cs="Times New Roman"/>
          <w:sz w:val="32"/>
          <w:szCs w:val="32"/>
        </w:rPr>
        <w:t>sewage. This depend upon the rate of water supply, type of a</w:t>
      </w:r>
      <w:r>
        <w:rPr>
          <w:rFonts w:ascii="Times New Roman" w:hAnsi="Times New Roman" w:cs="Times New Roman"/>
          <w:sz w:val="32"/>
          <w:szCs w:val="32"/>
        </w:rPr>
        <w:t xml:space="preserve">rea served, economic conditions </w:t>
      </w:r>
      <w:r w:rsidRPr="00345BBD">
        <w:rPr>
          <w:rFonts w:ascii="Times New Roman" w:hAnsi="Times New Roman" w:cs="Times New Roman"/>
          <w:sz w:val="32"/>
          <w:szCs w:val="32"/>
        </w:rPr>
        <w:t>of the people, weather conditions and infiltration of ground wat</w:t>
      </w:r>
      <w:r>
        <w:rPr>
          <w:rFonts w:ascii="Times New Roman" w:hAnsi="Times New Roman" w:cs="Times New Roman"/>
          <w:sz w:val="32"/>
          <w:szCs w:val="32"/>
        </w:rPr>
        <w:t xml:space="preserve">er in the sewers, if sewers are </w:t>
      </w:r>
      <w:r w:rsidRPr="00345BBD">
        <w:rPr>
          <w:rFonts w:ascii="Times New Roman" w:hAnsi="Times New Roman" w:cs="Times New Roman"/>
          <w:sz w:val="32"/>
          <w:szCs w:val="32"/>
        </w:rPr>
        <w:t>laid below ground water table.</w:t>
      </w:r>
    </w:p>
    <w:p w:rsidR="006B01D3" w:rsidRDefault="006B01D3" w:rsidP="00A14249">
      <w:pPr>
        <w:autoSpaceDE w:val="0"/>
        <w:autoSpaceDN w:val="0"/>
        <w:adjustRightInd w:val="0"/>
        <w:spacing w:after="0" w:line="240" w:lineRule="auto"/>
        <w:rPr>
          <w:rFonts w:ascii="Times New Roman" w:hAnsi="Times New Roman" w:cs="Times New Roman"/>
          <w:sz w:val="32"/>
          <w:szCs w:val="32"/>
        </w:rPr>
      </w:pPr>
    </w:p>
    <w:p w:rsidR="006B01D3" w:rsidRPr="008D6B0F" w:rsidRDefault="006B01D3" w:rsidP="00A14249">
      <w:pPr>
        <w:autoSpaceDE w:val="0"/>
        <w:autoSpaceDN w:val="0"/>
        <w:adjustRightInd w:val="0"/>
        <w:spacing w:after="0" w:line="240" w:lineRule="auto"/>
        <w:rPr>
          <w:rFonts w:ascii="Arial Rounded MT Bold" w:hAnsi="Arial Rounded MT Bold" w:cs="Times New Roman"/>
          <w:b/>
          <w:bCs/>
          <w:color w:val="C00000"/>
          <w:sz w:val="32"/>
          <w:szCs w:val="32"/>
        </w:rPr>
      </w:pPr>
      <w:r w:rsidRPr="008D6B0F">
        <w:rPr>
          <w:rFonts w:ascii="Arial Rounded MT Bold" w:hAnsi="Arial Rounded MT Bold" w:cs="Times New Roman"/>
          <w:b/>
          <w:bCs/>
          <w:color w:val="C00000"/>
          <w:sz w:val="32"/>
          <w:szCs w:val="32"/>
        </w:rPr>
        <w:t>Evaluation of Sewage Discharge</w:t>
      </w:r>
    </w:p>
    <w:p w:rsidR="006B01D3" w:rsidRDefault="006B01D3" w:rsidP="00A14249">
      <w:pPr>
        <w:autoSpaceDE w:val="0"/>
        <w:autoSpaceDN w:val="0"/>
        <w:adjustRightInd w:val="0"/>
        <w:spacing w:after="0" w:line="240" w:lineRule="auto"/>
        <w:rPr>
          <w:rFonts w:ascii="Times New Roman" w:hAnsi="Times New Roman" w:cs="Times New Roman"/>
          <w:sz w:val="32"/>
          <w:szCs w:val="32"/>
        </w:rPr>
      </w:pPr>
      <w:r w:rsidRPr="008D6B0F">
        <w:rPr>
          <w:rFonts w:ascii="Times New Roman" w:hAnsi="Times New Roman" w:cs="Times New Roman"/>
          <w:sz w:val="32"/>
          <w:szCs w:val="32"/>
        </w:rPr>
        <w:t>Correct estimation of sewage discharge is necessary; otherw</w:t>
      </w:r>
      <w:r>
        <w:rPr>
          <w:rFonts w:ascii="Times New Roman" w:hAnsi="Times New Roman" w:cs="Times New Roman"/>
          <w:sz w:val="32"/>
          <w:szCs w:val="32"/>
        </w:rPr>
        <w:t xml:space="preserve">ise sewers may prove inadequate </w:t>
      </w:r>
      <w:r w:rsidRPr="008D6B0F">
        <w:rPr>
          <w:rFonts w:ascii="Times New Roman" w:hAnsi="Times New Roman" w:cs="Times New Roman"/>
          <w:sz w:val="32"/>
          <w:szCs w:val="32"/>
        </w:rPr>
        <w:t>resulting in overflow or may prove too large in diameter, which may make the</w:t>
      </w:r>
      <w:r>
        <w:rPr>
          <w:rFonts w:ascii="Times New Roman" w:hAnsi="Times New Roman" w:cs="Times New Roman"/>
          <w:sz w:val="32"/>
          <w:szCs w:val="32"/>
        </w:rPr>
        <w:t xml:space="preserve"> system </w:t>
      </w:r>
      <w:r w:rsidRPr="008D6B0F">
        <w:rPr>
          <w:rFonts w:ascii="Times New Roman" w:hAnsi="Times New Roman" w:cs="Times New Roman"/>
          <w:sz w:val="32"/>
          <w:szCs w:val="32"/>
        </w:rPr>
        <w:t>uneconomical and hydraulically inefficient. Hence, before desi</w:t>
      </w:r>
      <w:r>
        <w:rPr>
          <w:rFonts w:ascii="Times New Roman" w:hAnsi="Times New Roman" w:cs="Times New Roman"/>
          <w:sz w:val="32"/>
          <w:szCs w:val="32"/>
        </w:rPr>
        <w:t xml:space="preserve">gning the sewerage system it is </w:t>
      </w:r>
      <w:r w:rsidRPr="008D6B0F">
        <w:rPr>
          <w:rFonts w:ascii="Times New Roman" w:hAnsi="Times New Roman" w:cs="Times New Roman"/>
          <w:sz w:val="32"/>
          <w:szCs w:val="32"/>
        </w:rPr>
        <w:t>important to know the discharge / quantity of th</w:t>
      </w:r>
      <w:r>
        <w:rPr>
          <w:rFonts w:ascii="Times New Roman" w:hAnsi="Times New Roman" w:cs="Times New Roman"/>
          <w:sz w:val="32"/>
          <w:szCs w:val="32"/>
        </w:rPr>
        <w:t xml:space="preserve">e sewage, which will flow in it after </w:t>
      </w:r>
      <w:r w:rsidRPr="008D6B0F">
        <w:rPr>
          <w:rFonts w:ascii="Times New Roman" w:hAnsi="Times New Roman" w:cs="Times New Roman"/>
          <w:sz w:val="32"/>
          <w:szCs w:val="32"/>
        </w:rPr>
        <w:t>completion of the project and at the end of design period.</w:t>
      </w:r>
    </w:p>
    <w:p w:rsidR="006B01D3" w:rsidRPr="008D6B0F" w:rsidRDefault="006B01D3" w:rsidP="00A14249">
      <w:pPr>
        <w:autoSpaceDE w:val="0"/>
        <w:autoSpaceDN w:val="0"/>
        <w:adjustRightInd w:val="0"/>
        <w:spacing w:after="0" w:line="240" w:lineRule="auto"/>
        <w:rPr>
          <w:rFonts w:ascii="Times New Roman" w:hAnsi="Times New Roman" w:cs="Times New Roman"/>
          <w:color w:val="365F91"/>
          <w:sz w:val="32"/>
          <w:szCs w:val="32"/>
        </w:rPr>
      </w:pPr>
      <w:r w:rsidRPr="008D6B0F">
        <w:rPr>
          <w:rFonts w:ascii="Times New Roman" w:hAnsi="Times New Roman" w:cs="Times New Roman"/>
          <w:color w:val="365F91"/>
          <w:sz w:val="32"/>
          <w:szCs w:val="32"/>
        </w:rPr>
        <w:t xml:space="preserve">Apart from </w:t>
      </w:r>
      <w:r w:rsidRPr="008D6B0F">
        <w:rPr>
          <w:rFonts w:ascii="Times New Roman" w:hAnsi="Times New Roman" w:cs="Times New Roman"/>
          <w:i/>
          <w:iCs/>
          <w:color w:val="365F91"/>
          <w:sz w:val="32"/>
          <w:szCs w:val="32"/>
        </w:rPr>
        <w:t xml:space="preserve">accounted water supplied </w:t>
      </w:r>
      <w:r w:rsidRPr="008D6B0F">
        <w:rPr>
          <w:rFonts w:ascii="Times New Roman" w:hAnsi="Times New Roman" w:cs="Times New Roman"/>
          <w:color w:val="365F91"/>
          <w:sz w:val="32"/>
          <w:szCs w:val="32"/>
        </w:rPr>
        <w:t>by water authority that will be converted to wastewater, following quantities are considered while estimating the sewage quantity:</w:t>
      </w:r>
    </w:p>
    <w:p w:rsidR="006B01D3" w:rsidRPr="008D6B0F" w:rsidRDefault="006B01D3" w:rsidP="00A14249">
      <w:pPr>
        <w:autoSpaceDE w:val="0"/>
        <w:autoSpaceDN w:val="0"/>
        <w:adjustRightInd w:val="0"/>
        <w:spacing w:after="0" w:line="240" w:lineRule="auto"/>
        <w:rPr>
          <w:rFonts w:ascii="Times New Roman" w:hAnsi="Times New Roman" w:cs="Times New Roman"/>
          <w:b/>
          <w:bCs/>
          <w:color w:val="C00000"/>
          <w:sz w:val="32"/>
          <w:szCs w:val="32"/>
        </w:rPr>
      </w:pPr>
      <w:r w:rsidRPr="008D6B0F">
        <w:rPr>
          <w:rFonts w:ascii="Times New Roman" w:hAnsi="Times New Roman" w:cs="Times New Roman"/>
          <w:b/>
          <w:bCs/>
          <w:color w:val="C00000"/>
          <w:sz w:val="32"/>
          <w:szCs w:val="32"/>
        </w:rPr>
        <w:t>a. Addition due to unaccounted private water supplies</w:t>
      </w:r>
    </w:p>
    <w:p w:rsidR="006B01D3" w:rsidRDefault="006B01D3" w:rsidP="00A14249">
      <w:pPr>
        <w:autoSpaceDE w:val="0"/>
        <w:autoSpaceDN w:val="0"/>
        <w:adjustRightInd w:val="0"/>
        <w:spacing w:after="0" w:line="240" w:lineRule="auto"/>
        <w:rPr>
          <w:rFonts w:ascii="Times New Roman" w:hAnsi="Times New Roman" w:cs="Times New Roman"/>
          <w:sz w:val="32"/>
          <w:szCs w:val="32"/>
        </w:rPr>
      </w:pPr>
      <w:r w:rsidRPr="008D6B0F">
        <w:rPr>
          <w:rFonts w:ascii="Times New Roman" w:hAnsi="Times New Roman" w:cs="Times New Roman"/>
          <w:sz w:val="32"/>
          <w:szCs w:val="32"/>
        </w:rPr>
        <w:t>People using water supply from private wells, tube wells, et</w:t>
      </w:r>
      <w:r>
        <w:rPr>
          <w:rFonts w:ascii="Times New Roman" w:hAnsi="Times New Roman" w:cs="Times New Roman"/>
          <w:sz w:val="32"/>
          <w:szCs w:val="32"/>
        </w:rPr>
        <w:t xml:space="preserve">c. contribute to the wastewater </w:t>
      </w:r>
      <w:r w:rsidRPr="008D6B0F">
        <w:rPr>
          <w:rFonts w:ascii="Times New Roman" w:hAnsi="Times New Roman" w:cs="Times New Roman"/>
          <w:sz w:val="32"/>
          <w:szCs w:val="32"/>
        </w:rPr>
        <w:t>generation more than the water supplied by municipal authority</w:t>
      </w:r>
      <w:r>
        <w:rPr>
          <w:rFonts w:ascii="Times New Roman" w:hAnsi="Times New Roman" w:cs="Times New Roman"/>
          <w:sz w:val="32"/>
          <w:szCs w:val="32"/>
        </w:rPr>
        <w:t xml:space="preserve">. Similarly, certain industries </w:t>
      </w:r>
      <w:r w:rsidRPr="008D6B0F">
        <w:rPr>
          <w:rFonts w:ascii="Times New Roman" w:hAnsi="Times New Roman" w:cs="Times New Roman"/>
          <w:sz w:val="32"/>
          <w:szCs w:val="32"/>
        </w:rPr>
        <w:t>utilize their own source of water. Part of this water after</w:t>
      </w:r>
      <w:r>
        <w:rPr>
          <w:rFonts w:ascii="Times New Roman" w:hAnsi="Times New Roman" w:cs="Times New Roman"/>
          <w:sz w:val="32"/>
          <w:szCs w:val="32"/>
        </w:rPr>
        <w:t xml:space="preserve"> desired uses is converted into </w:t>
      </w:r>
      <w:r w:rsidRPr="008D6B0F">
        <w:rPr>
          <w:rFonts w:ascii="Times New Roman" w:hAnsi="Times New Roman" w:cs="Times New Roman"/>
          <w:sz w:val="32"/>
          <w:szCs w:val="32"/>
        </w:rPr>
        <w:t xml:space="preserve">wastewater and ultimately discharged in to sewers. This quantity can be estimated by </w:t>
      </w:r>
      <w:r>
        <w:rPr>
          <w:rFonts w:ascii="Times New Roman" w:hAnsi="Times New Roman" w:cs="Times New Roman"/>
          <w:sz w:val="32"/>
          <w:szCs w:val="32"/>
        </w:rPr>
        <w:t xml:space="preserve">actual </w:t>
      </w:r>
      <w:r w:rsidRPr="008D6B0F">
        <w:rPr>
          <w:rFonts w:ascii="Times New Roman" w:hAnsi="Times New Roman" w:cs="Times New Roman"/>
          <w:sz w:val="32"/>
          <w:szCs w:val="32"/>
        </w:rPr>
        <w:t>field observations.</w:t>
      </w:r>
    </w:p>
    <w:p w:rsidR="006B01D3" w:rsidRPr="008D6B0F" w:rsidRDefault="006B01D3" w:rsidP="00A14249">
      <w:pPr>
        <w:autoSpaceDE w:val="0"/>
        <w:autoSpaceDN w:val="0"/>
        <w:adjustRightInd w:val="0"/>
        <w:spacing w:after="0" w:line="240" w:lineRule="auto"/>
        <w:rPr>
          <w:rFonts w:ascii="Times New Roman" w:hAnsi="Times New Roman" w:cs="Times New Roman"/>
          <w:color w:val="C00000"/>
          <w:sz w:val="32"/>
          <w:szCs w:val="32"/>
        </w:rPr>
      </w:pPr>
      <w:r w:rsidRPr="008D6B0F">
        <w:rPr>
          <w:rFonts w:ascii="Times New Roman" w:hAnsi="Times New Roman" w:cs="Times New Roman"/>
          <w:b/>
          <w:bCs/>
          <w:color w:val="C00000"/>
          <w:sz w:val="32"/>
          <w:szCs w:val="32"/>
        </w:rPr>
        <w:t>b. Addition due to infiltration</w:t>
      </w:r>
    </w:p>
    <w:p w:rsidR="006B01D3" w:rsidRDefault="006B01D3" w:rsidP="00A14249">
      <w:pPr>
        <w:autoSpaceDE w:val="0"/>
        <w:autoSpaceDN w:val="0"/>
        <w:adjustRightInd w:val="0"/>
        <w:spacing w:after="0" w:line="240" w:lineRule="auto"/>
        <w:rPr>
          <w:rFonts w:ascii="Times New Roman" w:hAnsi="Times New Roman" w:cs="Times New Roman"/>
          <w:sz w:val="32"/>
          <w:szCs w:val="32"/>
        </w:rPr>
      </w:pPr>
      <w:r w:rsidRPr="008D6B0F">
        <w:rPr>
          <w:rFonts w:ascii="Times New Roman" w:hAnsi="Times New Roman" w:cs="Times New Roman"/>
          <w:sz w:val="32"/>
          <w:szCs w:val="32"/>
        </w:rPr>
        <w:t xml:space="preserve">This is additional quantity due to groundwater seepage in to </w:t>
      </w:r>
      <w:r>
        <w:rPr>
          <w:rFonts w:ascii="Times New Roman" w:hAnsi="Times New Roman" w:cs="Times New Roman"/>
          <w:sz w:val="32"/>
          <w:szCs w:val="32"/>
        </w:rPr>
        <w:t xml:space="preserve">sewers through faulty joints or </w:t>
      </w:r>
      <w:r w:rsidRPr="008D6B0F">
        <w:rPr>
          <w:rFonts w:ascii="Times New Roman" w:hAnsi="Times New Roman" w:cs="Times New Roman"/>
          <w:sz w:val="32"/>
          <w:szCs w:val="32"/>
        </w:rPr>
        <w:t>cracks formed in the pipes. The quantity of the water depen</w:t>
      </w:r>
      <w:r>
        <w:rPr>
          <w:rFonts w:ascii="Times New Roman" w:hAnsi="Times New Roman" w:cs="Times New Roman"/>
          <w:sz w:val="32"/>
          <w:szCs w:val="32"/>
        </w:rPr>
        <w:t xml:space="preserve">ds upon the height of the water </w:t>
      </w:r>
      <w:r w:rsidRPr="008D6B0F">
        <w:rPr>
          <w:rFonts w:ascii="Times New Roman" w:hAnsi="Times New Roman" w:cs="Times New Roman"/>
          <w:sz w:val="32"/>
          <w:szCs w:val="32"/>
        </w:rPr>
        <w:t>table above the sewer invert level. If water table is well below the sew</w:t>
      </w:r>
      <w:r>
        <w:rPr>
          <w:rFonts w:ascii="Times New Roman" w:hAnsi="Times New Roman" w:cs="Times New Roman"/>
          <w:sz w:val="32"/>
          <w:szCs w:val="32"/>
        </w:rPr>
        <w:t xml:space="preserve">er invert level, the </w:t>
      </w:r>
      <w:r w:rsidRPr="008D6B0F">
        <w:rPr>
          <w:rFonts w:ascii="Times New Roman" w:hAnsi="Times New Roman" w:cs="Times New Roman"/>
          <w:sz w:val="32"/>
          <w:szCs w:val="32"/>
        </w:rPr>
        <w:t>infiltration can occur only after rain when water is moving dow</w:t>
      </w:r>
      <w:r>
        <w:rPr>
          <w:rFonts w:ascii="Times New Roman" w:hAnsi="Times New Roman" w:cs="Times New Roman"/>
          <w:sz w:val="32"/>
          <w:szCs w:val="32"/>
        </w:rPr>
        <w:t xml:space="preserve">n through soil. The quantity of </w:t>
      </w:r>
      <w:r w:rsidRPr="008D6B0F">
        <w:rPr>
          <w:rFonts w:ascii="Times New Roman" w:hAnsi="Times New Roman" w:cs="Times New Roman"/>
          <w:sz w:val="32"/>
          <w:szCs w:val="32"/>
        </w:rPr>
        <w:t>the water entering sewers depends upon the permeability of</w:t>
      </w:r>
      <w:r>
        <w:rPr>
          <w:rFonts w:ascii="Times New Roman" w:hAnsi="Times New Roman" w:cs="Times New Roman"/>
          <w:sz w:val="32"/>
          <w:szCs w:val="32"/>
        </w:rPr>
        <w:t xml:space="preserve"> the ground soil and it is very </w:t>
      </w:r>
      <w:r w:rsidRPr="008D6B0F">
        <w:rPr>
          <w:rFonts w:ascii="Times New Roman" w:hAnsi="Times New Roman" w:cs="Times New Roman"/>
          <w:sz w:val="32"/>
          <w:szCs w:val="32"/>
        </w:rPr>
        <w:t>difficult to estimate. While estimating the</w:t>
      </w:r>
    </w:p>
    <w:p w:rsidR="006B01D3" w:rsidRPr="00A14249" w:rsidRDefault="006B01D3" w:rsidP="00A14249"/>
    <w:sectPr w:rsidR="006B01D3" w:rsidRPr="00A14249" w:rsidSect="004A771D">
      <w:footerReference w:type="default" r:id="rId11"/>
      <w:pgSz w:w="12240" w:h="15840"/>
      <w:pgMar w:top="1440" w:right="1440" w:bottom="1440" w:left="144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B01D3" w:rsidRDefault="006B01D3" w:rsidP="00672E51">
      <w:pPr>
        <w:spacing w:after="0" w:line="240" w:lineRule="auto"/>
      </w:pPr>
      <w:r>
        <w:separator/>
      </w:r>
    </w:p>
  </w:endnote>
  <w:endnote w:type="continuationSeparator" w:id="1">
    <w:p w:rsidR="006B01D3" w:rsidRDefault="006B01D3" w:rsidP="00672E5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Rounded MT Bold">
    <w:panose1 w:val="020F07040305040302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01D3" w:rsidRDefault="006B01D3">
    <w:pPr>
      <w:pStyle w:val="Footer"/>
      <w:jc w:val="right"/>
    </w:pPr>
    <w:fldSimple w:instr="PAGE   \* MERGEFORMAT">
      <w:r w:rsidRPr="00A14249">
        <w:rPr>
          <w:rFonts w:cs="Calibri"/>
          <w:noProof/>
          <w:lang w:val="ar-SA"/>
        </w:rPr>
        <w:t>1</w:t>
      </w:r>
    </w:fldSimple>
  </w:p>
  <w:p w:rsidR="006B01D3" w:rsidRDefault="006B01D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B01D3" w:rsidRDefault="006B01D3" w:rsidP="00672E51">
      <w:pPr>
        <w:spacing w:after="0" w:line="240" w:lineRule="auto"/>
      </w:pPr>
      <w:r>
        <w:separator/>
      </w:r>
    </w:p>
  </w:footnote>
  <w:footnote w:type="continuationSeparator" w:id="1">
    <w:p w:rsidR="006B01D3" w:rsidRDefault="006B01D3" w:rsidP="00672E51">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doNotHyphenateCaps/>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C5FD6"/>
    <w:rsid w:val="000D0C1A"/>
    <w:rsid w:val="000E25DB"/>
    <w:rsid w:val="000F2137"/>
    <w:rsid w:val="00125D40"/>
    <w:rsid w:val="002374AE"/>
    <w:rsid w:val="00294711"/>
    <w:rsid w:val="002D49B3"/>
    <w:rsid w:val="00345BBD"/>
    <w:rsid w:val="00390742"/>
    <w:rsid w:val="003E59D6"/>
    <w:rsid w:val="003E5A1A"/>
    <w:rsid w:val="004A771D"/>
    <w:rsid w:val="004B1ADD"/>
    <w:rsid w:val="005725B8"/>
    <w:rsid w:val="005B7A70"/>
    <w:rsid w:val="005B7DE6"/>
    <w:rsid w:val="0062089D"/>
    <w:rsid w:val="00672E51"/>
    <w:rsid w:val="006A008A"/>
    <w:rsid w:val="006B01D3"/>
    <w:rsid w:val="00790395"/>
    <w:rsid w:val="007E14DE"/>
    <w:rsid w:val="007E4868"/>
    <w:rsid w:val="008161E2"/>
    <w:rsid w:val="008374F1"/>
    <w:rsid w:val="008704D8"/>
    <w:rsid w:val="008D6B0F"/>
    <w:rsid w:val="008F7460"/>
    <w:rsid w:val="0090137F"/>
    <w:rsid w:val="00943C82"/>
    <w:rsid w:val="009B5C68"/>
    <w:rsid w:val="009D7652"/>
    <w:rsid w:val="009F0B14"/>
    <w:rsid w:val="00A14249"/>
    <w:rsid w:val="00A75B39"/>
    <w:rsid w:val="00B340AC"/>
    <w:rsid w:val="00B83E81"/>
    <w:rsid w:val="00B95B94"/>
    <w:rsid w:val="00C5611A"/>
    <w:rsid w:val="00C62B39"/>
    <w:rsid w:val="00D97BA8"/>
    <w:rsid w:val="00DD2D9D"/>
    <w:rsid w:val="00DD400E"/>
    <w:rsid w:val="00E2011B"/>
    <w:rsid w:val="00E44817"/>
    <w:rsid w:val="00EA5238"/>
    <w:rsid w:val="00EF1ED6"/>
    <w:rsid w:val="00F44602"/>
    <w:rsid w:val="00FA58CB"/>
    <w:rsid w:val="00FC5FD6"/>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Arial"/>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3C82"/>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5B7DE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B7DE6"/>
    <w:rPr>
      <w:rFonts w:ascii="Tahoma" w:hAnsi="Tahoma" w:cs="Tahoma"/>
      <w:sz w:val="16"/>
      <w:szCs w:val="16"/>
    </w:rPr>
  </w:style>
  <w:style w:type="paragraph" w:styleId="Header">
    <w:name w:val="header"/>
    <w:basedOn w:val="Normal"/>
    <w:link w:val="HeaderChar"/>
    <w:uiPriority w:val="99"/>
    <w:rsid w:val="00672E51"/>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672E51"/>
    <w:rPr>
      <w:rFonts w:cs="Times New Roman"/>
    </w:rPr>
  </w:style>
  <w:style w:type="paragraph" w:styleId="Footer">
    <w:name w:val="footer"/>
    <w:basedOn w:val="Normal"/>
    <w:link w:val="FooterChar"/>
    <w:uiPriority w:val="99"/>
    <w:rsid w:val="00672E51"/>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672E51"/>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image" Target="media/image5.png"/><Relationship Id="rId4" Type="http://schemas.openxmlformats.org/officeDocument/2006/relationships/footnotes" Target="footnotes.xml"/><Relationship Id="rId9"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276</TotalTime>
  <Pages>5</Pages>
  <Words>698</Words>
  <Characters>3985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dc:creator>
  <cp:keywords/>
  <dc:description/>
  <cp:lastModifiedBy>كلية الهندسة</cp:lastModifiedBy>
  <cp:revision>15</cp:revision>
  <dcterms:created xsi:type="dcterms:W3CDTF">2014-10-10T12:51:00Z</dcterms:created>
  <dcterms:modified xsi:type="dcterms:W3CDTF">2016-01-19T16:45:00Z</dcterms:modified>
</cp:coreProperties>
</file>