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9F3" w:rsidRDefault="00351432" w:rsidP="00580827">
      <w:pPr>
        <w:spacing w:line="360" w:lineRule="auto"/>
        <w:jc w:val="center"/>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المحاضرة </w:t>
      </w:r>
      <w:r w:rsidR="00580827">
        <w:rPr>
          <w:rFonts w:asciiTheme="majorBidi" w:hAnsiTheme="majorBidi" w:cstheme="majorBidi" w:hint="cs"/>
          <w:b/>
          <w:bCs/>
          <w:sz w:val="28"/>
          <w:szCs w:val="28"/>
          <w:rtl/>
          <w:lang w:bidi="ar-IQ"/>
        </w:rPr>
        <w:t>الثلاثون</w:t>
      </w:r>
      <w:bookmarkStart w:id="0" w:name="_GoBack"/>
      <w:bookmarkEnd w:id="0"/>
      <w:r>
        <w:rPr>
          <w:rFonts w:asciiTheme="majorBidi" w:hAnsiTheme="majorBidi" w:cstheme="majorBidi" w:hint="cs"/>
          <w:b/>
          <w:bCs/>
          <w:sz w:val="28"/>
          <w:szCs w:val="28"/>
          <w:rtl/>
          <w:lang w:bidi="ar-IQ"/>
        </w:rPr>
        <w:t xml:space="preserve"> </w:t>
      </w:r>
    </w:p>
    <w:p w:rsidR="00351432" w:rsidRDefault="00FC4A1C" w:rsidP="00162CCF">
      <w:pPr>
        <w:spacing w:line="360" w:lineRule="auto"/>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2 </w:t>
      </w:r>
      <w:r>
        <w:rPr>
          <w:rFonts w:asciiTheme="majorBidi" w:hAnsiTheme="majorBidi" w:cstheme="majorBidi"/>
          <w:b/>
          <w:bCs/>
          <w:sz w:val="28"/>
          <w:szCs w:val="28"/>
          <w:rtl/>
          <w:lang w:bidi="ar-IQ"/>
        </w:rPr>
        <w:t>–</w:t>
      </w:r>
      <w:r w:rsidR="00162CCF">
        <w:rPr>
          <w:rFonts w:asciiTheme="majorBidi" w:hAnsiTheme="majorBidi" w:cstheme="majorBidi" w:hint="cs"/>
          <w:b/>
          <w:bCs/>
          <w:sz w:val="28"/>
          <w:szCs w:val="28"/>
          <w:rtl/>
          <w:lang w:bidi="ar-IQ"/>
        </w:rPr>
        <w:t xml:space="preserve"> </w:t>
      </w:r>
      <w:r>
        <w:rPr>
          <w:rFonts w:asciiTheme="majorBidi" w:hAnsiTheme="majorBidi" w:cstheme="majorBidi" w:hint="cs"/>
          <w:b/>
          <w:bCs/>
          <w:sz w:val="28"/>
          <w:szCs w:val="28"/>
          <w:rtl/>
          <w:lang w:bidi="ar-IQ"/>
        </w:rPr>
        <w:t xml:space="preserve"> </w:t>
      </w:r>
      <w:r w:rsidR="00162CCF">
        <w:rPr>
          <w:rFonts w:asciiTheme="majorBidi" w:hAnsiTheme="majorBidi" w:cstheme="majorBidi" w:hint="cs"/>
          <w:b/>
          <w:bCs/>
          <w:sz w:val="28"/>
          <w:szCs w:val="28"/>
          <w:rtl/>
          <w:lang w:bidi="ar-IQ"/>
        </w:rPr>
        <w:t>ال</w:t>
      </w:r>
      <w:r>
        <w:rPr>
          <w:rFonts w:asciiTheme="majorBidi" w:hAnsiTheme="majorBidi" w:cstheme="majorBidi" w:hint="cs"/>
          <w:b/>
          <w:bCs/>
          <w:sz w:val="28"/>
          <w:szCs w:val="28"/>
          <w:rtl/>
          <w:lang w:bidi="ar-IQ"/>
        </w:rPr>
        <w:t xml:space="preserve">عائلة </w:t>
      </w:r>
      <w:r w:rsidR="00162CCF">
        <w:rPr>
          <w:rFonts w:asciiTheme="majorBidi" w:hAnsiTheme="majorBidi" w:cstheme="majorBidi" w:hint="cs"/>
          <w:b/>
          <w:bCs/>
          <w:sz w:val="28"/>
          <w:szCs w:val="28"/>
          <w:rtl/>
          <w:lang w:bidi="ar-IQ"/>
        </w:rPr>
        <w:t xml:space="preserve"> </w:t>
      </w:r>
      <w:r w:rsidR="00162CCF" w:rsidRPr="00162CCF">
        <w:rPr>
          <w:rFonts w:asciiTheme="majorBidi" w:hAnsiTheme="majorBidi" w:cstheme="majorBidi"/>
          <w:b/>
          <w:bCs/>
          <w:sz w:val="28"/>
          <w:szCs w:val="28"/>
          <w:rtl/>
        </w:rPr>
        <w:t>السروية</w:t>
      </w:r>
      <w:r w:rsidR="00D0057F">
        <w:rPr>
          <w:rFonts w:asciiTheme="majorBidi" w:hAnsiTheme="majorBidi" w:cstheme="majorBidi" w:hint="cs"/>
          <w:b/>
          <w:bCs/>
          <w:sz w:val="28"/>
          <w:szCs w:val="28"/>
          <w:rtl/>
        </w:rPr>
        <w:t xml:space="preserve"> </w:t>
      </w:r>
      <w:r w:rsidR="00162CCF" w:rsidRPr="00162CCF">
        <w:rPr>
          <w:rFonts w:asciiTheme="majorBidi" w:hAnsiTheme="majorBidi" w:cstheme="majorBidi"/>
          <w:b/>
          <w:bCs/>
          <w:sz w:val="28"/>
          <w:szCs w:val="28"/>
          <w:rtl/>
        </w:rPr>
        <w:t xml:space="preserve"> </w:t>
      </w:r>
      <w:r w:rsidR="00162CCF" w:rsidRPr="00162CCF">
        <w:rPr>
          <w:rFonts w:asciiTheme="majorBidi" w:hAnsiTheme="majorBidi" w:cstheme="majorBidi"/>
          <w:b/>
          <w:bCs/>
          <w:sz w:val="28"/>
          <w:szCs w:val="28"/>
          <w:lang w:bidi="ar-IQ"/>
        </w:rPr>
        <w:t>Cupressaceae</w:t>
      </w:r>
    </w:p>
    <w:p w:rsidR="003F6159" w:rsidRDefault="00172F25" w:rsidP="003F6159">
      <w:pPr>
        <w:pStyle w:val="a3"/>
        <w:bidi/>
        <w:spacing w:line="360" w:lineRule="auto"/>
        <w:rPr>
          <w:rFonts w:asciiTheme="majorBidi" w:hAnsiTheme="majorBidi" w:cstheme="majorBidi"/>
          <w:color w:val="000000"/>
          <w:sz w:val="28"/>
          <w:szCs w:val="28"/>
          <w:rtl/>
        </w:rPr>
      </w:pPr>
      <w:r w:rsidRPr="007D1D27">
        <w:rPr>
          <w:rFonts w:asciiTheme="majorBidi" w:eastAsiaTheme="minorEastAsia" w:hAnsiTheme="majorBidi" w:cstheme="majorBidi"/>
          <w:sz w:val="28"/>
          <w:szCs w:val="28"/>
          <w:rtl/>
        </w:rPr>
        <w:t>شجرة مستديمة الخضرة يصل ارتفاعها من 5- 20 متر الساق متفرع قرب الأرض . الأفرع قصيرة قائمة مغطاة بأوراق دقيقة .</w:t>
      </w:r>
      <w:r w:rsidR="007D1D27" w:rsidRPr="007D1D27">
        <w:rPr>
          <w:rFonts w:asciiTheme="majorBidi" w:hAnsiTheme="majorBidi" w:cstheme="majorBidi"/>
          <w:sz w:val="28"/>
          <w:szCs w:val="28"/>
          <w:rtl/>
          <w:lang w:bidi="ar-IQ"/>
        </w:rPr>
        <w:t xml:space="preserve"> </w:t>
      </w:r>
      <w:r w:rsidRPr="007D1D27">
        <w:rPr>
          <w:rFonts w:asciiTheme="majorBidi" w:eastAsiaTheme="minorEastAsia" w:hAnsiTheme="majorBidi" w:cstheme="majorBidi"/>
          <w:sz w:val="28"/>
          <w:szCs w:val="28"/>
          <w:rtl/>
        </w:rPr>
        <w:t>الأوراق بسيطة شبه حرشفية خضراء غامقة في محيطات من 3-4 أوراق .</w:t>
      </w:r>
      <w:r w:rsidR="007D1D27" w:rsidRPr="007D1D27">
        <w:rPr>
          <w:rFonts w:asciiTheme="majorBidi" w:hAnsiTheme="majorBidi" w:cstheme="majorBidi"/>
          <w:sz w:val="28"/>
          <w:szCs w:val="28"/>
          <w:rtl/>
          <w:lang w:bidi="ar-IQ"/>
        </w:rPr>
        <w:t xml:space="preserve"> </w:t>
      </w:r>
      <w:r w:rsidRPr="007D1D27">
        <w:rPr>
          <w:rFonts w:asciiTheme="majorBidi" w:eastAsiaTheme="minorEastAsia" w:hAnsiTheme="majorBidi" w:cstheme="majorBidi"/>
          <w:sz w:val="28"/>
          <w:szCs w:val="28"/>
          <w:rtl/>
        </w:rPr>
        <w:t>المخاريط صغيرة كروية قطرها 1,25-2سم ذات 6 مصاريع أو اجزاء غير متساوية تنضج في العام التالي وتبقى على الشجرة لعدة سنوات</w:t>
      </w:r>
      <w:r w:rsidR="007D1D27" w:rsidRPr="007D1D27">
        <w:rPr>
          <w:rFonts w:asciiTheme="majorBidi" w:hAnsiTheme="majorBidi" w:cstheme="majorBidi"/>
          <w:sz w:val="28"/>
          <w:szCs w:val="28"/>
          <w:rtl/>
          <w:lang w:bidi="ar-IQ"/>
        </w:rPr>
        <w:t xml:space="preserve"> . </w:t>
      </w:r>
      <w:r w:rsidR="007D1D27" w:rsidRPr="007D1D27">
        <w:rPr>
          <w:rFonts w:asciiTheme="majorBidi" w:hAnsiTheme="majorBidi" w:cstheme="majorBidi"/>
          <w:color w:val="000000"/>
          <w:sz w:val="28"/>
          <w:szCs w:val="28"/>
          <w:rtl/>
        </w:rPr>
        <w:t>نوعان من العرعر تتواجد في غرب المملكة على هيئة أشجار صغيرة ولكن الأنواع فوق الـ 8 متر طول ممثلة أيضاً . تحتاج نباتات العرعر إلى الهواء البارد وتنمو على قمم الجبال وتتميز منطقة كاملة من نباتات العرعر في منطقة جنوب الحجاز . وكانت هناك غابات كبيرة من العرعر قديماً استهلكت تماماً كوقود في الأفران . وتوجد مجموعة في المنطقة الشمالية بالقرب من الطائف وجبل رضوى والمترفعات بالقرب من المدينة المنورة وجبل دباغ 800ك من الشمال . تتميز هذه العائلة بالأزهار وحيدة الجنس أي الزهرة المذكرة والمؤنثة على نباتات منفصلة</w:t>
      </w:r>
      <w:r w:rsidR="007D1D27">
        <w:rPr>
          <w:rFonts w:asciiTheme="majorBidi" w:hAnsiTheme="majorBidi" w:cstheme="majorBidi" w:hint="cs"/>
          <w:color w:val="000000"/>
          <w:sz w:val="28"/>
          <w:szCs w:val="28"/>
          <w:rtl/>
        </w:rPr>
        <w:t xml:space="preserve">  .   </w:t>
      </w:r>
    </w:p>
    <w:p w:rsidR="007D1D27" w:rsidRDefault="001D478A" w:rsidP="001D478A">
      <w:pPr>
        <w:pStyle w:val="a3"/>
        <w:bidi/>
        <w:spacing w:line="360" w:lineRule="auto"/>
        <w:rPr>
          <w:rFonts w:asciiTheme="majorBidi" w:hAnsiTheme="majorBidi" w:cstheme="majorBidi"/>
          <w:b/>
          <w:bCs/>
          <w:color w:val="000000"/>
          <w:sz w:val="28"/>
          <w:szCs w:val="28"/>
          <w:rtl/>
        </w:rPr>
      </w:pPr>
      <w:r>
        <w:rPr>
          <w:rFonts w:asciiTheme="majorBidi" w:hAnsiTheme="majorBidi" w:cstheme="majorBidi" w:hint="cs"/>
          <w:b/>
          <w:bCs/>
          <w:color w:val="000000"/>
          <w:sz w:val="28"/>
          <w:szCs w:val="28"/>
          <w:rtl/>
        </w:rPr>
        <w:t xml:space="preserve">جنس العفص </w:t>
      </w:r>
      <w:r w:rsidRPr="001D478A">
        <w:rPr>
          <w:rFonts w:asciiTheme="majorBidi" w:hAnsiTheme="majorBidi" w:cstheme="majorBidi"/>
          <w:b/>
          <w:bCs/>
          <w:color w:val="000000"/>
          <w:sz w:val="28"/>
          <w:szCs w:val="28"/>
        </w:rPr>
        <w:t>Thuja</w:t>
      </w:r>
      <w:r>
        <w:rPr>
          <w:rFonts w:asciiTheme="majorBidi" w:hAnsiTheme="majorBidi" w:cstheme="majorBidi" w:hint="cs"/>
          <w:b/>
          <w:bCs/>
          <w:color w:val="000000"/>
          <w:sz w:val="28"/>
          <w:szCs w:val="28"/>
          <w:rtl/>
        </w:rPr>
        <w:t xml:space="preserve"> </w:t>
      </w:r>
    </w:p>
    <w:p w:rsidR="008C00A2" w:rsidRDefault="008C00A2" w:rsidP="008C00A2">
      <w:pPr>
        <w:pStyle w:val="a3"/>
        <w:bidi/>
        <w:spacing w:line="360" w:lineRule="auto"/>
        <w:jc w:val="both"/>
        <w:rPr>
          <w:rFonts w:asciiTheme="majorBidi" w:hAnsiTheme="majorBidi" w:cstheme="majorBidi"/>
          <w:color w:val="333333"/>
          <w:sz w:val="28"/>
          <w:szCs w:val="28"/>
          <w:rtl/>
        </w:rPr>
      </w:pPr>
      <w:r w:rsidRPr="008C00A2">
        <w:rPr>
          <w:rFonts w:asciiTheme="majorBidi" w:hAnsiTheme="majorBidi" w:cstheme="majorBidi"/>
          <w:color w:val="333333"/>
          <w:sz w:val="28"/>
          <w:szCs w:val="28"/>
          <w:rtl/>
        </w:rPr>
        <w:t xml:space="preserve">جنس شجر للتزيين من الفصيلة الصنوبرية المخروطية يزرع في الحدائق للزينة.. موطنه أمريكا الشمالية حيث يصل ارتفاعه إلى 20 متراً وهو شجر دائم الخضرة. يكون قشره أحمر أو ضارباً إلى اللون البني وله تاج هرمي ضيق. أوراقه صغيرة وحادة أغصانه مغطاة بسطوح جرشفية الشكل. </w:t>
      </w:r>
    </w:p>
    <w:p w:rsidR="004B6DEA" w:rsidRPr="008C00A2" w:rsidRDefault="004B6DEA" w:rsidP="004B6DEA">
      <w:pPr>
        <w:pStyle w:val="a3"/>
        <w:bidi/>
        <w:spacing w:line="360" w:lineRule="auto"/>
        <w:jc w:val="both"/>
        <w:rPr>
          <w:rFonts w:asciiTheme="majorBidi" w:hAnsiTheme="majorBidi" w:cstheme="majorBidi"/>
          <w:color w:val="333333"/>
          <w:sz w:val="28"/>
          <w:szCs w:val="28"/>
        </w:rPr>
      </w:pPr>
      <w:r w:rsidRPr="004B6DEA">
        <w:rPr>
          <w:rFonts w:asciiTheme="majorBidi" w:hAnsiTheme="majorBidi" w:cstheme="majorBidi"/>
          <w:noProof/>
          <w:color w:val="333333"/>
          <w:sz w:val="28"/>
          <w:szCs w:val="28"/>
        </w:rPr>
        <w:drawing>
          <wp:anchor distT="0" distB="0" distL="114300" distR="114300" simplePos="0" relativeHeight="251658240" behindDoc="0" locked="0" layoutInCell="1" allowOverlap="1">
            <wp:simplePos x="0" y="0"/>
            <wp:positionH relativeFrom="column">
              <wp:posOffset>993996</wp:posOffset>
            </wp:positionH>
            <wp:positionV relativeFrom="paragraph">
              <wp:posOffset>157450</wp:posOffset>
            </wp:positionV>
            <wp:extent cx="3500438" cy="2466975"/>
            <wp:effectExtent l="76200" t="76200" r="138430" b="123825"/>
            <wp:wrapNone/>
            <wp:docPr id="7" name="صورة 6" descr="Thuja-Occidentalis_def_23752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صورة 6" descr="Thuja-Occidentalis_def_23752_1.jp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00438" cy="24669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rsidR="008C00A2" w:rsidRPr="008C00A2" w:rsidRDefault="008C00A2" w:rsidP="001D478A">
      <w:pPr>
        <w:pStyle w:val="a3"/>
        <w:bidi/>
        <w:spacing w:line="360" w:lineRule="auto"/>
        <w:rPr>
          <w:rFonts w:ascii="Tahoma" w:hAnsi="Tahoma" w:cs="Tahoma"/>
          <w:color w:val="333333"/>
          <w:sz w:val="20"/>
          <w:szCs w:val="20"/>
        </w:rPr>
      </w:pPr>
    </w:p>
    <w:p w:rsidR="00172F25" w:rsidRPr="007D1D27" w:rsidRDefault="00172F25" w:rsidP="007D1D27">
      <w:pPr>
        <w:spacing w:line="360" w:lineRule="auto"/>
        <w:jc w:val="both"/>
        <w:rPr>
          <w:rFonts w:asciiTheme="majorBidi" w:hAnsiTheme="majorBidi" w:cstheme="majorBidi"/>
          <w:sz w:val="28"/>
          <w:szCs w:val="28"/>
          <w:rtl/>
          <w:lang w:bidi="ar-IQ"/>
        </w:rPr>
      </w:pPr>
    </w:p>
    <w:p w:rsidR="00D0057F" w:rsidRDefault="00D0057F" w:rsidP="00162CCF">
      <w:pPr>
        <w:spacing w:line="360" w:lineRule="auto"/>
        <w:rPr>
          <w:rFonts w:asciiTheme="majorBidi" w:hAnsiTheme="majorBidi" w:cstheme="majorBidi"/>
          <w:b/>
          <w:bCs/>
          <w:sz w:val="28"/>
          <w:szCs w:val="28"/>
          <w:rtl/>
          <w:lang w:bidi="ar-IQ"/>
        </w:rPr>
      </w:pPr>
    </w:p>
    <w:p w:rsidR="00516C29" w:rsidRDefault="00516C29" w:rsidP="00162CCF">
      <w:pPr>
        <w:spacing w:line="360" w:lineRule="auto"/>
        <w:rPr>
          <w:rFonts w:asciiTheme="majorBidi" w:hAnsiTheme="majorBidi" w:cstheme="majorBidi"/>
          <w:b/>
          <w:bCs/>
          <w:sz w:val="28"/>
          <w:szCs w:val="28"/>
          <w:rtl/>
          <w:lang w:bidi="ar-IQ"/>
        </w:rPr>
      </w:pPr>
    </w:p>
    <w:p w:rsidR="00516C29" w:rsidRDefault="00516C29" w:rsidP="00162CCF">
      <w:pPr>
        <w:spacing w:line="360" w:lineRule="auto"/>
        <w:rPr>
          <w:rFonts w:asciiTheme="majorBidi" w:hAnsiTheme="majorBidi" w:cstheme="majorBidi"/>
          <w:b/>
          <w:bCs/>
          <w:sz w:val="28"/>
          <w:szCs w:val="28"/>
          <w:rtl/>
          <w:lang w:bidi="ar-IQ"/>
        </w:rPr>
      </w:pPr>
    </w:p>
    <w:p w:rsidR="00516C29" w:rsidRDefault="003E62DA" w:rsidP="003E62DA">
      <w:pPr>
        <w:spacing w:line="360" w:lineRule="auto"/>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lastRenderedPageBreak/>
        <w:t xml:space="preserve"> 3 - </w:t>
      </w:r>
      <w:r w:rsidRPr="003E62DA">
        <w:rPr>
          <w:rFonts w:asciiTheme="majorBidi" w:hAnsiTheme="majorBidi" w:cstheme="majorBidi"/>
          <w:b/>
          <w:bCs/>
          <w:sz w:val="28"/>
          <w:szCs w:val="28"/>
          <w:rtl/>
        </w:rPr>
        <w:t>عائلة سيفالوتكساسيات</w:t>
      </w:r>
      <w:r w:rsidR="00110D4F">
        <w:rPr>
          <w:rFonts w:asciiTheme="majorBidi" w:hAnsiTheme="majorBidi" w:cstheme="majorBidi" w:hint="cs"/>
          <w:b/>
          <w:bCs/>
          <w:sz w:val="28"/>
          <w:szCs w:val="28"/>
          <w:rtl/>
        </w:rPr>
        <w:t xml:space="preserve"> </w:t>
      </w:r>
      <w:r w:rsidRPr="003E62DA">
        <w:rPr>
          <w:rFonts w:asciiTheme="majorBidi" w:hAnsiTheme="majorBidi" w:cstheme="majorBidi"/>
          <w:b/>
          <w:bCs/>
          <w:sz w:val="28"/>
          <w:szCs w:val="28"/>
          <w:rtl/>
        </w:rPr>
        <w:t xml:space="preserve"> </w:t>
      </w:r>
      <w:r w:rsidRPr="003E62DA">
        <w:rPr>
          <w:rFonts w:asciiTheme="majorBidi" w:hAnsiTheme="majorBidi" w:cstheme="majorBidi"/>
          <w:b/>
          <w:bCs/>
          <w:sz w:val="28"/>
          <w:szCs w:val="28"/>
          <w:lang w:bidi="ar-IQ"/>
        </w:rPr>
        <w:t>Cephalotaxaceae</w:t>
      </w:r>
      <w:r>
        <w:rPr>
          <w:rFonts w:asciiTheme="majorBidi" w:hAnsiTheme="majorBidi" w:cstheme="majorBidi" w:hint="cs"/>
          <w:b/>
          <w:bCs/>
          <w:sz w:val="28"/>
          <w:szCs w:val="28"/>
          <w:rtl/>
          <w:lang w:bidi="ar-IQ"/>
        </w:rPr>
        <w:t xml:space="preserve"> </w:t>
      </w:r>
    </w:p>
    <w:p w:rsidR="00117A58" w:rsidRDefault="00117A58" w:rsidP="00117A58">
      <w:pPr>
        <w:spacing w:line="360" w:lineRule="auto"/>
        <w:jc w:val="both"/>
        <w:rPr>
          <w:rFonts w:asciiTheme="majorBidi" w:hAnsiTheme="majorBidi" w:cstheme="majorBidi"/>
          <w:sz w:val="28"/>
          <w:szCs w:val="28"/>
          <w:rtl/>
          <w:lang w:bidi="ar-IQ"/>
        </w:rPr>
      </w:pPr>
      <w:r w:rsidRPr="00117A58">
        <w:rPr>
          <w:rFonts w:asciiTheme="majorBidi" w:hAnsiTheme="majorBidi" w:cstheme="majorBidi"/>
          <w:sz w:val="28"/>
          <w:szCs w:val="28"/>
          <w:rtl/>
        </w:rPr>
        <w:t>شجرة صغيرة مستديمة الخضرة يصل إرتفاعها إلى 3-7سم . النمو قائم . الأوراق شريطية طولها 2-4سم مدببة القمة خضراء وغامقة على سطح العلوي شاحبة على السطح السفلي وعليها خطين مصفرين .</w:t>
      </w:r>
      <w:r>
        <w:rPr>
          <w:rFonts w:asciiTheme="majorBidi" w:hAnsiTheme="majorBidi" w:cstheme="majorBidi" w:hint="cs"/>
          <w:sz w:val="28"/>
          <w:szCs w:val="28"/>
          <w:rtl/>
          <w:lang w:bidi="ar-IQ"/>
        </w:rPr>
        <w:t xml:space="preserve"> </w:t>
      </w:r>
      <w:r w:rsidRPr="00117A58">
        <w:rPr>
          <w:rFonts w:asciiTheme="majorBidi" w:hAnsiTheme="majorBidi" w:cstheme="majorBidi"/>
          <w:sz w:val="28"/>
          <w:szCs w:val="28"/>
          <w:rtl/>
        </w:rPr>
        <w:t>الثمرة خضراء أرجوانية طولها 2.5سم . تزرع في الغابات والحدائق الخاصة والعامة .</w:t>
      </w:r>
    </w:p>
    <w:p w:rsidR="00117A58" w:rsidRPr="00117A58" w:rsidRDefault="00117A58" w:rsidP="00117A58">
      <w:pPr>
        <w:spacing w:line="360" w:lineRule="auto"/>
        <w:jc w:val="both"/>
        <w:rPr>
          <w:rFonts w:asciiTheme="majorBidi" w:hAnsiTheme="majorBidi" w:cstheme="majorBidi"/>
          <w:sz w:val="28"/>
          <w:szCs w:val="28"/>
          <w:rtl/>
          <w:lang w:bidi="ar-IQ"/>
        </w:rPr>
      </w:pPr>
      <w:r w:rsidRPr="00117A58">
        <w:rPr>
          <w:rFonts w:asciiTheme="majorBidi" w:hAnsiTheme="majorBidi" w:cstheme="majorBidi"/>
          <w:noProof/>
          <w:sz w:val="28"/>
          <w:szCs w:val="28"/>
        </w:rPr>
        <w:drawing>
          <wp:anchor distT="0" distB="0" distL="114300" distR="114300" simplePos="0" relativeHeight="251659264" behindDoc="0" locked="0" layoutInCell="1" allowOverlap="1">
            <wp:simplePos x="0" y="0"/>
            <wp:positionH relativeFrom="column">
              <wp:posOffset>713202</wp:posOffset>
            </wp:positionH>
            <wp:positionV relativeFrom="paragraph">
              <wp:posOffset>73025</wp:posOffset>
            </wp:positionV>
            <wp:extent cx="4441137" cy="3179135"/>
            <wp:effectExtent l="76200" t="76200" r="131445" b="135890"/>
            <wp:wrapNone/>
            <wp:docPr id="9" name="صورة 8" descr="Cephalo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صورة 8" descr="Cephalo001.jp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441137" cy="317913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rsidR="00117A58" w:rsidRDefault="00117A58" w:rsidP="003E62DA">
      <w:pPr>
        <w:spacing w:line="360" w:lineRule="auto"/>
        <w:rPr>
          <w:rFonts w:asciiTheme="majorBidi" w:hAnsiTheme="majorBidi" w:cstheme="majorBidi"/>
          <w:b/>
          <w:bCs/>
          <w:sz w:val="28"/>
          <w:szCs w:val="28"/>
          <w:rtl/>
          <w:lang w:bidi="ar-IQ"/>
        </w:rPr>
      </w:pPr>
    </w:p>
    <w:p w:rsidR="00117A58" w:rsidRDefault="00117A58" w:rsidP="003E62DA">
      <w:pPr>
        <w:spacing w:line="360" w:lineRule="auto"/>
        <w:rPr>
          <w:rFonts w:asciiTheme="majorBidi" w:hAnsiTheme="majorBidi" w:cstheme="majorBidi"/>
          <w:b/>
          <w:bCs/>
          <w:sz w:val="28"/>
          <w:szCs w:val="28"/>
          <w:rtl/>
          <w:lang w:bidi="ar-IQ"/>
        </w:rPr>
      </w:pPr>
    </w:p>
    <w:p w:rsidR="00117A58" w:rsidRDefault="00117A58" w:rsidP="003E62DA">
      <w:pPr>
        <w:spacing w:line="360" w:lineRule="auto"/>
        <w:rPr>
          <w:rFonts w:asciiTheme="majorBidi" w:hAnsiTheme="majorBidi" w:cstheme="majorBidi"/>
          <w:b/>
          <w:bCs/>
          <w:sz w:val="28"/>
          <w:szCs w:val="28"/>
          <w:rtl/>
          <w:lang w:bidi="ar-IQ"/>
        </w:rPr>
      </w:pPr>
    </w:p>
    <w:p w:rsidR="00117A58" w:rsidRDefault="00117A58" w:rsidP="003E62DA">
      <w:pPr>
        <w:spacing w:line="360" w:lineRule="auto"/>
        <w:rPr>
          <w:rFonts w:asciiTheme="majorBidi" w:hAnsiTheme="majorBidi" w:cstheme="majorBidi"/>
          <w:b/>
          <w:bCs/>
          <w:sz w:val="28"/>
          <w:szCs w:val="28"/>
          <w:rtl/>
          <w:lang w:bidi="ar-IQ"/>
        </w:rPr>
      </w:pPr>
    </w:p>
    <w:p w:rsidR="00117A58" w:rsidRDefault="00117A58" w:rsidP="003E62DA">
      <w:pPr>
        <w:spacing w:line="360" w:lineRule="auto"/>
        <w:rPr>
          <w:rFonts w:asciiTheme="majorBidi" w:hAnsiTheme="majorBidi" w:cstheme="majorBidi"/>
          <w:b/>
          <w:bCs/>
          <w:sz w:val="28"/>
          <w:szCs w:val="28"/>
          <w:rtl/>
          <w:lang w:bidi="ar-IQ"/>
        </w:rPr>
      </w:pPr>
    </w:p>
    <w:p w:rsidR="00117A58" w:rsidRDefault="00117A58" w:rsidP="003E62DA">
      <w:pPr>
        <w:spacing w:line="360" w:lineRule="auto"/>
        <w:rPr>
          <w:rFonts w:asciiTheme="majorBidi" w:hAnsiTheme="majorBidi" w:cstheme="majorBidi"/>
          <w:b/>
          <w:bCs/>
          <w:sz w:val="28"/>
          <w:szCs w:val="28"/>
          <w:rtl/>
          <w:lang w:bidi="ar-IQ"/>
        </w:rPr>
      </w:pPr>
    </w:p>
    <w:p w:rsidR="00117A58" w:rsidRDefault="00117A58" w:rsidP="003E62DA">
      <w:pPr>
        <w:spacing w:line="360" w:lineRule="auto"/>
        <w:rPr>
          <w:rFonts w:asciiTheme="majorBidi" w:hAnsiTheme="majorBidi" w:cstheme="majorBidi"/>
          <w:b/>
          <w:bCs/>
          <w:sz w:val="28"/>
          <w:szCs w:val="28"/>
          <w:rtl/>
          <w:lang w:bidi="ar-IQ"/>
        </w:rPr>
      </w:pPr>
    </w:p>
    <w:p w:rsidR="00D16DC6" w:rsidRDefault="00117A58" w:rsidP="00D16DC6">
      <w:pPr>
        <w:spacing w:line="360" w:lineRule="auto"/>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مثالها  نبات </w:t>
      </w:r>
      <w:r w:rsidR="00D16DC6">
        <w:rPr>
          <w:rFonts w:asciiTheme="majorBidi" w:hAnsiTheme="majorBidi" w:cstheme="majorBidi" w:hint="cs"/>
          <w:b/>
          <w:bCs/>
          <w:sz w:val="28"/>
          <w:szCs w:val="28"/>
          <w:rtl/>
          <w:lang w:bidi="ar-IQ"/>
        </w:rPr>
        <w:t xml:space="preserve"> </w:t>
      </w:r>
      <w:r w:rsidR="00D16DC6" w:rsidRPr="00D16DC6">
        <w:rPr>
          <w:rFonts w:asciiTheme="majorBidi" w:hAnsiTheme="majorBidi" w:cstheme="majorBidi"/>
          <w:b/>
          <w:bCs/>
          <w:i/>
          <w:iCs/>
          <w:sz w:val="28"/>
          <w:szCs w:val="28"/>
          <w:lang w:bidi="ar-IQ"/>
        </w:rPr>
        <w:t xml:space="preserve">Cephalotaxus </w:t>
      </w:r>
      <w:r w:rsidR="00D16DC6">
        <w:rPr>
          <w:rFonts w:asciiTheme="majorBidi" w:hAnsiTheme="majorBidi" w:cstheme="majorBidi"/>
          <w:b/>
          <w:bCs/>
          <w:i/>
          <w:iCs/>
          <w:sz w:val="28"/>
          <w:szCs w:val="28"/>
          <w:lang w:bidi="ar-IQ"/>
        </w:rPr>
        <w:t>fortune</w:t>
      </w:r>
      <w:r w:rsidR="00D16DC6">
        <w:rPr>
          <w:rFonts w:asciiTheme="majorBidi" w:hAnsiTheme="majorBidi" w:cstheme="majorBidi" w:hint="cs"/>
          <w:b/>
          <w:bCs/>
          <w:sz w:val="28"/>
          <w:szCs w:val="28"/>
          <w:rtl/>
          <w:lang w:bidi="ar-IQ"/>
        </w:rPr>
        <w:t xml:space="preserve"> </w:t>
      </w:r>
    </w:p>
    <w:p w:rsidR="00D16DC6" w:rsidRPr="00D16DC6" w:rsidRDefault="00D16DC6" w:rsidP="00D16DC6">
      <w:pPr>
        <w:spacing w:line="360" w:lineRule="auto"/>
        <w:rPr>
          <w:rFonts w:asciiTheme="majorBidi" w:hAnsiTheme="majorBidi" w:cstheme="majorBidi"/>
          <w:b/>
          <w:bCs/>
          <w:sz w:val="28"/>
          <w:szCs w:val="28"/>
          <w:lang w:bidi="ar-IQ"/>
        </w:rPr>
      </w:pPr>
      <w:r w:rsidRPr="00D16DC6">
        <w:rPr>
          <w:rFonts w:asciiTheme="majorBidi" w:hAnsiTheme="majorBidi" w:cstheme="majorBidi"/>
          <w:b/>
          <w:bCs/>
          <w:noProof/>
          <w:sz w:val="28"/>
          <w:szCs w:val="28"/>
        </w:rPr>
        <w:drawing>
          <wp:anchor distT="0" distB="0" distL="114300" distR="114300" simplePos="0" relativeHeight="251660288" behindDoc="0" locked="0" layoutInCell="1" allowOverlap="1" wp14:anchorId="70B990FB" wp14:editId="19FBE299">
            <wp:simplePos x="0" y="0"/>
            <wp:positionH relativeFrom="column">
              <wp:posOffset>1376916</wp:posOffset>
            </wp:positionH>
            <wp:positionV relativeFrom="paragraph">
              <wp:posOffset>380956</wp:posOffset>
            </wp:positionV>
            <wp:extent cx="3248660" cy="2764155"/>
            <wp:effectExtent l="76200" t="76200" r="142240" b="131445"/>
            <wp:wrapNone/>
            <wp:docPr id="10" name="صورة 9" descr="CEPHALOTAXACEAE_Cephalotaxus_fortunei__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صورة 9" descr="CEPHALOTAXACEAE_Cephalotaxus_fortunei___.jpg"/>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3248660" cy="276415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Pr>
          <w:rFonts w:asciiTheme="majorBidi" w:hAnsiTheme="majorBidi" w:cstheme="majorBidi" w:hint="cs"/>
          <w:b/>
          <w:bCs/>
          <w:sz w:val="28"/>
          <w:szCs w:val="28"/>
          <w:rtl/>
          <w:lang w:bidi="ar-IQ"/>
        </w:rPr>
        <w:t xml:space="preserve">   </w:t>
      </w:r>
      <w:r w:rsidRPr="00D16DC6">
        <w:rPr>
          <w:rFonts w:asciiTheme="majorBidi" w:hAnsiTheme="majorBidi" w:cstheme="majorBidi"/>
          <w:b/>
          <w:bCs/>
          <w:sz w:val="28"/>
          <w:szCs w:val="28"/>
          <w:rtl/>
        </w:rPr>
        <w:t>الموطن الصين ، شجيرة مستديمة الخضرة يصل ارتفاعها إلى 1,5-4م .</w:t>
      </w:r>
    </w:p>
    <w:p w:rsidR="00D16DC6" w:rsidRPr="00D16DC6" w:rsidRDefault="00D16DC6" w:rsidP="00D16DC6">
      <w:pPr>
        <w:spacing w:line="360" w:lineRule="auto"/>
        <w:rPr>
          <w:rFonts w:asciiTheme="majorBidi" w:hAnsiTheme="majorBidi" w:cstheme="majorBidi"/>
          <w:b/>
          <w:bCs/>
          <w:sz w:val="28"/>
          <w:szCs w:val="28"/>
          <w:rtl/>
          <w:lang w:bidi="ar-IQ"/>
        </w:rPr>
      </w:pPr>
    </w:p>
    <w:p w:rsidR="00117A58" w:rsidRDefault="00117A58" w:rsidP="003E62DA">
      <w:pPr>
        <w:spacing w:line="360" w:lineRule="auto"/>
        <w:rPr>
          <w:rFonts w:asciiTheme="majorBidi" w:hAnsiTheme="majorBidi" w:cstheme="majorBidi"/>
          <w:b/>
          <w:bCs/>
          <w:sz w:val="28"/>
          <w:szCs w:val="28"/>
          <w:rtl/>
          <w:lang w:bidi="ar-IQ"/>
        </w:rPr>
      </w:pPr>
    </w:p>
    <w:p w:rsidR="00117A58" w:rsidRDefault="00117A58" w:rsidP="003E62DA">
      <w:pPr>
        <w:spacing w:line="360" w:lineRule="auto"/>
        <w:rPr>
          <w:rFonts w:asciiTheme="majorBidi" w:hAnsiTheme="majorBidi" w:cstheme="majorBidi"/>
          <w:b/>
          <w:bCs/>
          <w:sz w:val="28"/>
          <w:szCs w:val="28"/>
          <w:rtl/>
          <w:lang w:bidi="ar-IQ"/>
        </w:rPr>
      </w:pPr>
    </w:p>
    <w:p w:rsidR="00CD01BB" w:rsidRDefault="00CD01BB" w:rsidP="003E62DA">
      <w:pPr>
        <w:spacing w:line="360" w:lineRule="auto"/>
        <w:rPr>
          <w:rFonts w:asciiTheme="majorBidi" w:hAnsiTheme="majorBidi" w:cstheme="majorBidi"/>
          <w:b/>
          <w:bCs/>
          <w:sz w:val="28"/>
          <w:szCs w:val="28"/>
          <w:rtl/>
          <w:lang w:bidi="ar-IQ"/>
        </w:rPr>
      </w:pPr>
    </w:p>
    <w:p w:rsidR="00CD01BB" w:rsidRDefault="00CD01BB" w:rsidP="003E62DA">
      <w:pPr>
        <w:spacing w:line="360" w:lineRule="auto"/>
        <w:rPr>
          <w:rFonts w:asciiTheme="majorBidi" w:hAnsiTheme="majorBidi" w:cstheme="majorBidi"/>
          <w:b/>
          <w:bCs/>
          <w:sz w:val="28"/>
          <w:szCs w:val="28"/>
          <w:rtl/>
          <w:lang w:bidi="ar-IQ"/>
        </w:rPr>
      </w:pPr>
    </w:p>
    <w:p w:rsidR="00CD01BB" w:rsidRDefault="00CD01BB" w:rsidP="003E62DA">
      <w:pPr>
        <w:spacing w:line="360" w:lineRule="auto"/>
        <w:rPr>
          <w:rFonts w:asciiTheme="majorBidi" w:hAnsiTheme="majorBidi" w:cstheme="majorBidi"/>
          <w:b/>
          <w:bCs/>
          <w:sz w:val="28"/>
          <w:szCs w:val="28"/>
          <w:rtl/>
          <w:lang w:bidi="ar-IQ"/>
        </w:rPr>
      </w:pPr>
    </w:p>
    <w:p w:rsidR="00CD01BB" w:rsidRDefault="005E6A06" w:rsidP="005E6A06">
      <w:pPr>
        <w:spacing w:line="360" w:lineRule="auto"/>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lastRenderedPageBreak/>
        <w:t xml:space="preserve">4 -  </w:t>
      </w:r>
      <w:r w:rsidRPr="005E6A06">
        <w:rPr>
          <w:rFonts w:asciiTheme="majorBidi" w:hAnsiTheme="majorBidi" w:cstheme="majorBidi"/>
          <w:b/>
          <w:bCs/>
          <w:sz w:val="28"/>
          <w:szCs w:val="28"/>
          <w:rtl/>
        </w:rPr>
        <w:t xml:space="preserve">العائلة الصنوبرية </w:t>
      </w:r>
      <w:r w:rsidRPr="005E6A06">
        <w:rPr>
          <w:rFonts w:asciiTheme="majorBidi" w:hAnsiTheme="majorBidi" w:cstheme="majorBidi"/>
          <w:b/>
          <w:bCs/>
          <w:sz w:val="28"/>
          <w:szCs w:val="28"/>
          <w:lang w:bidi="ar-IQ"/>
        </w:rPr>
        <w:t>Pinaceae</w:t>
      </w:r>
    </w:p>
    <w:p w:rsidR="00325024" w:rsidRPr="00325024" w:rsidRDefault="00325024" w:rsidP="00325024">
      <w:pPr>
        <w:spacing w:line="360" w:lineRule="auto"/>
        <w:rPr>
          <w:rFonts w:asciiTheme="majorBidi" w:hAnsiTheme="majorBidi" w:cstheme="majorBidi"/>
          <w:b/>
          <w:bCs/>
          <w:sz w:val="28"/>
          <w:szCs w:val="28"/>
          <w:lang w:bidi="ar-IQ"/>
        </w:rPr>
      </w:pPr>
      <w:r>
        <w:rPr>
          <w:rFonts w:asciiTheme="majorBidi" w:hAnsiTheme="majorBidi" w:cstheme="majorBidi" w:hint="cs"/>
          <w:b/>
          <w:bCs/>
          <w:sz w:val="28"/>
          <w:szCs w:val="28"/>
          <w:rtl/>
          <w:lang w:bidi="ar-IQ"/>
        </w:rPr>
        <w:t xml:space="preserve">    </w:t>
      </w:r>
      <w:r w:rsidRPr="00325024">
        <w:rPr>
          <w:rFonts w:asciiTheme="majorBidi" w:hAnsiTheme="majorBidi" w:cstheme="majorBidi"/>
          <w:b/>
          <w:bCs/>
          <w:sz w:val="28"/>
          <w:szCs w:val="28"/>
          <w:rtl/>
        </w:rPr>
        <w:t>الصفات العامة</w:t>
      </w:r>
    </w:p>
    <w:p w:rsidR="00325024" w:rsidRDefault="00325024" w:rsidP="006B56FA">
      <w:pPr>
        <w:spacing w:line="360" w:lineRule="auto"/>
        <w:jc w:val="both"/>
        <w:rPr>
          <w:rFonts w:asciiTheme="majorBidi" w:hAnsiTheme="majorBidi" w:cstheme="majorBidi"/>
          <w:sz w:val="28"/>
          <w:szCs w:val="28"/>
          <w:rtl/>
          <w:lang w:bidi="ar-IQ"/>
        </w:rPr>
      </w:pPr>
      <w:r w:rsidRPr="00325024">
        <w:rPr>
          <w:rFonts w:asciiTheme="majorBidi" w:hAnsiTheme="majorBidi" w:cstheme="majorBidi"/>
          <w:sz w:val="28"/>
          <w:szCs w:val="28"/>
          <w:rtl/>
        </w:rPr>
        <w:t>شجرة مستديمة الخضرة مخروطية الشكل يتراوح إرتفاعها بين 12-15 م ساقها بنية واضحة ويتشقق لحائها مع العمر ، لها أوراق إبرية ، والأزهار المذكرة صغيرة وعديدة ، والثمار مخاريط تتكون من عدة حراشف تحتوي بداخلها على البذور، والجذور عمودية ومنتشرة ، ومعدل النمو للشجرة متوسط إلى سريع.</w:t>
      </w:r>
      <w:r w:rsidR="006B56FA">
        <w:rPr>
          <w:rFonts w:asciiTheme="majorBidi" w:hAnsiTheme="majorBidi" w:cstheme="majorBidi" w:hint="cs"/>
          <w:sz w:val="28"/>
          <w:szCs w:val="28"/>
          <w:rtl/>
          <w:lang w:bidi="ar-IQ"/>
        </w:rPr>
        <w:t xml:space="preserve"> </w:t>
      </w:r>
      <w:r w:rsidR="006B56FA" w:rsidRPr="006B56FA">
        <w:rPr>
          <w:rFonts w:asciiTheme="majorBidi" w:hAnsiTheme="majorBidi" w:cstheme="majorBidi"/>
          <w:sz w:val="28"/>
          <w:szCs w:val="28"/>
          <w:rtl/>
        </w:rPr>
        <w:t>تحمل النبات للظروف البيئية المحلية:</w:t>
      </w:r>
      <w:r w:rsidR="006B56FA" w:rsidRPr="006B56FA">
        <w:rPr>
          <w:rFonts w:asciiTheme="majorBidi" w:hAnsiTheme="majorBidi" w:cstheme="majorBidi"/>
          <w:sz w:val="28"/>
          <w:szCs w:val="28"/>
          <w:rtl/>
        </w:rPr>
        <w:br/>
        <w:t xml:space="preserve">تنمو الشجرة بشكل جيد تحت الظروف البيئية المحلية وتتحمل بدرجة جيدة العوامل البيئية القاسية من حيث إرتفاع درجة الحرارة إلى 45 درجة مئوية والصقيع وكذلك الجفاف والرياح ، إلا أن تحملها قليل للملوحة ، ومعرضة للإصابة بآكلة الأوراق والبراعم . </w:t>
      </w:r>
      <w:r w:rsidR="006B56FA" w:rsidRPr="006B56FA">
        <w:rPr>
          <w:rFonts w:asciiTheme="majorBidi" w:hAnsiTheme="majorBidi" w:cstheme="majorBidi"/>
          <w:sz w:val="28"/>
          <w:szCs w:val="28"/>
          <w:rtl/>
        </w:rPr>
        <w:br/>
        <w:t>التكاثر: بالبذور .</w:t>
      </w:r>
      <w:r w:rsidR="006B56FA" w:rsidRPr="006B56FA">
        <w:rPr>
          <w:rFonts w:asciiTheme="majorBidi" w:hAnsiTheme="majorBidi" w:cstheme="majorBidi"/>
          <w:sz w:val="28"/>
          <w:szCs w:val="28"/>
          <w:rtl/>
        </w:rPr>
        <w:br/>
        <w:t>القيمة التنسيقية: تستخدم للزينة في الشوارع والحدائق والمنتزهات . وكذلك لإقامة مصدات الرياح والأحزمة الخضراء ، وفي مختلف أغراض التشجير</w:t>
      </w:r>
      <w:r w:rsidR="006B56FA">
        <w:rPr>
          <w:rFonts w:asciiTheme="majorBidi" w:hAnsiTheme="majorBidi" w:cstheme="majorBidi" w:hint="cs"/>
          <w:sz w:val="28"/>
          <w:szCs w:val="28"/>
          <w:rtl/>
          <w:lang w:bidi="ar-IQ"/>
        </w:rPr>
        <w:t xml:space="preserve"> . </w:t>
      </w:r>
    </w:p>
    <w:p w:rsidR="006B56FA" w:rsidRPr="006B56FA" w:rsidRDefault="006B56FA" w:rsidP="006B56FA">
      <w:p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ومن الأمثلة عليها نبات الصنوبر </w:t>
      </w:r>
      <w:r w:rsidRPr="006B56FA">
        <w:rPr>
          <w:rFonts w:asciiTheme="majorBidi" w:hAnsiTheme="majorBidi" w:cstheme="majorBidi"/>
          <w:b/>
          <w:bCs/>
          <w:sz w:val="28"/>
          <w:szCs w:val="28"/>
          <w:lang w:bidi="ar-IQ"/>
        </w:rPr>
        <w:t>Pinus</w:t>
      </w:r>
    </w:p>
    <w:p w:rsidR="00AC50A6" w:rsidRPr="00AC50A6" w:rsidRDefault="00AC50A6" w:rsidP="00AC50A6">
      <w:pPr>
        <w:spacing w:line="360" w:lineRule="auto"/>
        <w:jc w:val="both"/>
        <w:rPr>
          <w:rFonts w:asciiTheme="majorBidi" w:hAnsiTheme="majorBidi" w:cstheme="majorBidi"/>
          <w:sz w:val="28"/>
          <w:szCs w:val="28"/>
          <w:lang w:bidi="ar-IQ"/>
        </w:rPr>
      </w:pPr>
      <w:r w:rsidRPr="00AC50A6">
        <w:rPr>
          <w:rFonts w:asciiTheme="majorBidi" w:hAnsiTheme="majorBidi" w:cstheme="majorBidi"/>
          <w:b/>
          <w:bCs/>
          <w:sz w:val="28"/>
          <w:szCs w:val="28"/>
          <w:rtl/>
        </w:rPr>
        <w:t>الصنوبر (</w:t>
      </w:r>
      <w:r w:rsidRPr="00AC50A6">
        <w:rPr>
          <w:rFonts w:asciiTheme="majorBidi" w:hAnsiTheme="majorBidi" w:cstheme="majorBidi"/>
          <w:b/>
          <w:bCs/>
          <w:sz w:val="28"/>
          <w:szCs w:val="28"/>
          <w:lang w:bidi="ar-IQ"/>
        </w:rPr>
        <w:t>Pine</w:t>
      </w:r>
      <w:r w:rsidRPr="00AC50A6">
        <w:rPr>
          <w:rFonts w:asciiTheme="majorBidi" w:hAnsiTheme="majorBidi" w:cstheme="majorBidi"/>
          <w:b/>
          <w:bCs/>
          <w:sz w:val="28"/>
          <w:szCs w:val="28"/>
          <w:rtl/>
          <w:lang w:bidi="ar-IQ"/>
        </w:rPr>
        <w:t>‏</w:t>
      </w:r>
      <w:r w:rsidRPr="00AC50A6">
        <w:rPr>
          <w:rFonts w:asciiTheme="majorBidi" w:hAnsiTheme="majorBidi" w:cstheme="majorBidi"/>
          <w:b/>
          <w:bCs/>
          <w:sz w:val="28"/>
          <w:szCs w:val="28"/>
          <w:rtl/>
        </w:rPr>
        <w:t xml:space="preserve">) </w:t>
      </w:r>
      <w:r w:rsidRPr="00AC50A6">
        <w:rPr>
          <w:rFonts w:asciiTheme="majorBidi" w:hAnsiTheme="majorBidi" w:cstheme="majorBidi"/>
          <w:sz w:val="28"/>
          <w:szCs w:val="28"/>
          <w:rtl/>
        </w:rPr>
        <w:t>من أهم أنواع الاخشاب حيث انه مهم للعديد من الصناعات كالاثاث والالات الموسيقية وغيرها حيث انه يتميز بصلابته ومقاومته (حسب النوع) وتتميز الادوات المطبخية المصنوعة من الصنوبر بمقاومتها الشديدة للجراثيم ولا غنى عن ذكر أهمية الصنوبر في العطورات عند استخلاص زيته.</w:t>
      </w:r>
    </w:p>
    <w:p w:rsidR="006B56FA" w:rsidRDefault="00163EA3" w:rsidP="00163EA3">
      <w:pPr>
        <w:spacing w:line="360" w:lineRule="auto"/>
        <w:jc w:val="both"/>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5 - </w:t>
      </w:r>
      <w:r w:rsidRPr="00163EA3">
        <w:rPr>
          <w:rFonts w:asciiTheme="majorBidi" w:hAnsiTheme="majorBidi" w:cstheme="majorBidi"/>
          <w:b/>
          <w:bCs/>
          <w:sz w:val="28"/>
          <w:szCs w:val="28"/>
          <w:rtl/>
        </w:rPr>
        <w:t xml:space="preserve">العائلة بودوكربيات </w:t>
      </w:r>
      <w:r w:rsidRPr="00163EA3">
        <w:rPr>
          <w:rFonts w:asciiTheme="majorBidi" w:hAnsiTheme="majorBidi" w:cstheme="majorBidi"/>
          <w:b/>
          <w:bCs/>
          <w:sz w:val="28"/>
          <w:szCs w:val="28"/>
          <w:lang w:bidi="ar-IQ"/>
        </w:rPr>
        <w:t>Podocarpaceae</w:t>
      </w:r>
    </w:p>
    <w:p w:rsidR="00163EA3" w:rsidRPr="00163EA3" w:rsidRDefault="00163EA3" w:rsidP="00163EA3">
      <w:pPr>
        <w:spacing w:line="360" w:lineRule="auto"/>
        <w:jc w:val="both"/>
        <w:rPr>
          <w:rFonts w:asciiTheme="majorBidi" w:hAnsiTheme="majorBidi" w:cstheme="majorBidi"/>
          <w:sz w:val="28"/>
          <w:szCs w:val="28"/>
          <w:lang w:bidi="ar-IQ"/>
        </w:rPr>
      </w:pPr>
      <w:r w:rsidRPr="00163EA3">
        <w:rPr>
          <w:rFonts w:asciiTheme="majorBidi" w:hAnsiTheme="majorBidi" w:cstheme="majorBidi"/>
          <w:sz w:val="28"/>
          <w:szCs w:val="28"/>
          <w:rtl/>
        </w:rPr>
        <w:t>الصفات العامة</w:t>
      </w:r>
    </w:p>
    <w:p w:rsidR="00163EA3" w:rsidRDefault="00163EA3" w:rsidP="00163EA3">
      <w:pPr>
        <w:spacing w:line="360" w:lineRule="auto"/>
        <w:jc w:val="both"/>
        <w:rPr>
          <w:rFonts w:asciiTheme="majorBidi" w:hAnsiTheme="majorBidi" w:cstheme="majorBidi"/>
          <w:sz w:val="28"/>
          <w:szCs w:val="28"/>
          <w:rtl/>
          <w:lang w:bidi="ar-IQ"/>
        </w:rPr>
      </w:pPr>
      <w:r w:rsidRPr="00163EA3">
        <w:rPr>
          <w:rFonts w:asciiTheme="majorBidi" w:hAnsiTheme="majorBidi" w:cstheme="majorBidi"/>
          <w:sz w:val="28"/>
          <w:szCs w:val="28"/>
          <w:rtl/>
        </w:rPr>
        <w:t xml:space="preserve">تحتوي على جنس </w:t>
      </w:r>
      <w:r w:rsidRPr="00163EA3">
        <w:rPr>
          <w:rFonts w:asciiTheme="majorBidi" w:hAnsiTheme="majorBidi" w:cstheme="majorBidi"/>
          <w:i/>
          <w:iCs/>
          <w:sz w:val="28"/>
          <w:szCs w:val="28"/>
          <w:lang w:bidi="ar-IQ"/>
        </w:rPr>
        <w:t>Podocarpus</w:t>
      </w:r>
      <w:r w:rsidRPr="00163EA3">
        <w:rPr>
          <w:rFonts w:asciiTheme="majorBidi" w:hAnsiTheme="majorBidi" w:cstheme="majorBidi"/>
          <w:sz w:val="28"/>
          <w:szCs w:val="28"/>
          <w:lang w:bidi="ar-IQ"/>
        </w:rPr>
        <w:t xml:space="preserve"> </w:t>
      </w:r>
      <w:r w:rsidRPr="00163EA3">
        <w:rPr>
          <w:rFonts w:asciiTheme="majorBidi" w:hAnsiTheme="majorBidi" w:cstheme="majorBidi"/>
          <w:sz w:val="28"/>
          <w:szCs w:val="28"/>
          <w:rtl/>
        </w:rPr>
        <w:t xml:space="preserve"> وهو يحتوي على ما يقرب من 100 نوع ويقسم تحت اجناس وأنواع .</w:t>
      </w:r>
      <w:r>
        <w:rPr>
          <w:rFonts w:asciiTheme="majorBidi" w:hAnsiTheme="majorBidi" w:cstheme="majorBidi" w:hint="cs"/>
          <w:sz w:val="28"/>
          <w:szCs w:val="28"/>
          <w:rtl/>
          <w:lang w:bidi="ar-IQ"/>
        </w:rPr>
        <w:t xml:space="preserve"> </w:t>
      </w:r>
      <w:r w:rsidRPr="00163EA3">
        <w:rPr>
          <w:rFonts w:asciiTheme="majorBidi" w:hAnsiTheme="majorBidi" w:cstheme="majorBidi"/>
          <w:sz w:val="28"/>
          <w:szCs w:val="28"/>
          <w:rtl/>
        </w:rPr>
        <w:t>والنباتات التابعة لهذا الجنس تشمل شجيرات وأشجار تصل إلى 40 م . والأوراق متبادلة شريطية إلى بيضية وعادة ذات عرق وسطي واحد وأحياناً ذات عروق متوازية .</w:t>
      </w:r>
    </w:p>
    <w:p w:rsidR="00163EA3" w:rsidRDefault="00163EA3" w:rsidP="00163EA3">
      <w:pPr>
        <w:spacing w:line="360" w:lineRule="auto"/>
        <w:jc w:val="both"/>
        <w:rPr>
          <w:rFonts w:asciiTheme="majorBidi" w:hAnsiTheme="majorBidi" w:cstheme="majorBidi"/>
          <w:sz w:val="28"/>
          <w:szCs w:val="28"/>
          <w:rtl/>
          <w:lang w:bidi="ar-IQ"/>
        </w:rPr>
      </w:pPr>
    </w:p>
    <w:p w:rsidR="000577D4" w:rsidRDefault="000577D4" w:rsidP="000577D4">
      <w:pPr>
        <w:spacing w:line="360" w:lineRule="auto"/>
        <w:jc w:val="both"/>
        <w:rPr>
          <w:rFonts w:asciiTheme="majorBidi" w:hAnsiTheme="majorBidi" w:cstheme="majorBidi"/>
          <w:sz w:val="28"/>
          <w:szCs w:val="28"/>
          <w:rtl/>
          <w:lang w:bidi="ar-IQ"/>
        </w:rPr>
      </w:pPr>
    </w:p>
    <w:p w:rsidR="000577D4" w:rsidRDefault="000577D4" w:rsidP="000577D4">
      <w:pPr>
        <w:spacing w:line="360" w:lineRule="auto"/>
        <w:jc w:val="both"/>
        <w:rPr>
          <w:rFonts w:asciiTheme="majorBidi" w:hAnsiTheme="majorBidi" w:cstheme="majorBidi"/>
          <w:sz w:val="28"/>
          <w:szCs w:val="28"/>
          <w:rtl/>
          <w:lang w:bidi="ar-IQ"/>
        </w:rPr>
      </w:pPr>
    </w:p>
    <w:p w:rsidR="000577D4" w:rsidRPr="000577D4" w:rsidRDefault="000577D4" w:rsidP="000577D4">
      <w:pPr>
        <w:spacing w:line="360" w:lineRule="auto"/>
        <w:jc w:val="both"/>
        <w:rPr>
          <w:rFonts w:asciiTheme="majorBidi" w:hAnsiTheme="majorBidi" w:cstheme="majorBidi"/>
          <w:sz w:val="28"/>
          <w:szCs w:val="28"/>
          <w:lang w:bidi="ar-IQ"/>
        </w:rPr>
      </w:pPr>
      <w:r w:rsidRPr="000577D4">
        <w:rPr>
          <w:rFonts w:asciiTheme="majorBidi" w:hAnsiTheme="majorBidi" w:cstheme="majorBidi"/>
          <w:b/>
          <w:bCs/>
          <w:sz w:val="28"/>
          <w:szCs w:val="28"/>
          <w:rtl/>
        </w:rPr>
        <w:lastRenderedPageBreak/>
        <w:t>الأزهار</w:t>
      </w:r>
    </w:p>
    <w:p w:rsidR="000577D4" w:rsidRDefault="000577D4" w:rsidP="000577D4">
      <w:pPr>
        <w:spacing w:line="360" w:lineRule="auto"/>
        <w:jc w:val="both"/>
        <w:rPr>
          <w:rFonts w:asciiTheme="majorBidi" w:hAnsiTheme="majorBidi" w:cstheme="majorBidi"/>
          <w:sz w:val="28"/>
          <w:szCs w:val="28"/>
          <w:rtl/>
          <w:lang w:bidi="ar-IQ"/>
        </w:rPr>
      </w:pPr>
      <w:r w:rsidRPr="000577D4">
        <w:rPr>
          <w:rFonts w:asciiTheme="majorBidi" w:hAnsiTheme="majorBidi" w:cstheme="majorBidi"/>
          <w:sz w:val="28"/>
          <w:szCs w:val="28"/>
          <w:rtl/>
        </w:rPr>
        <w:t>الأزهار أحادية الجنس ثنائية المكسن ، وألأزهار المذكرة أسطوانية فردية جالسة أو في مجموعات على أعناق قصيرة . والأزهار المؤنثة عارية تتكون من قناتين أو أكثر وبويضة ، والبذور  خضراء إلى ارجوانية ذات طبقة لحمية خارجية وطبقة متوسطة حجرية .</w:t>
      </w:r>
    </w:p>
    <w:p w:rsidR="001F5401" w:rsidRDefault="001F5401" w:rsidP="001F5401">
      <w:pPr>
        <w:spacing w:line="360" w:lineRule="auto"/>
        <w:jc w:val="both"/>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الانتشار : </w:t>
      </w:r>
    </w:p>
    <w:p w:rsidR="001F5401" w:rsidRDefault="001F5401" w:rsidP="001F5401">
      <w:pPr>
        <w:spacing w:line="360" w:lineRule="auto"/>
        <w:jc w:val="both"/>
        <w:rPr>
          <w:rFonts w:asciiTheme="majorBidi" w:hAnsiTheme="majorBidi" w:cstheme="majorBidi"/>
          <w:sz w:val="28"/>
          <w:szCs w:val="28"/>
          <w:rtl/>
          <w:lang w:bidi="ar-IQ"/>
        </w:rPr>
      </w:pPr>
      <w:r w:rsidRPr="001F5401">
        <w:rPr>
          <w:rFonts w:asciiTheme="majorBidi" w:hAnsiTheme="majorBidi" w:cstheme="majorBidi" w:hint="cs"/>
          <w:sz w:val="28"/>
          <w:szCs w:val="28"/>
          <w:rtl/>
          <w:lang w:bidi="ar-IQ"/>
        </w:rPr>
        <w:t xml:space="preserve">   </w:t>
      </w:r>
      <w:r w:rsidRPr="001F5401">
        <w:rPr>
          <w:rFonts w:asciiTheme="majorBidi" w:hAnsiTheme="majorBidi" w:cstheme="majorBidi"/>
          <w:sz w:val="28"/>
          <w:szCs w:val="28"/>
          <w:rtl/>
        </w:rPr>
        <w:t>توجد في مواطن مختلفة من امريكا ، واستراليا حتى الصين ومدغشقر وجنوب أفريقيا . حيث تكثر العقل الساقية الغضة عن طريق وضعها في الماء حتى تبدأ في التخذير ثم زراعتها وكذلك البذور .</w:t>
      </w:r>
    </w:p>
    <w:p w:rsidR="00C0673E" w:rsidRDefault="00C0673E" w:rsidP="001F5401">
      <w:pPr>
        <w:spacing w:line="360" w:lineRule="auto"/>
        <w:jc w:val="both"/>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أهميتها  : </w:t>
      </w:r>
    </w:p>
    <w:p w:rsidR="00C0673E" w:rsidRDefault="00C0673E" w:rsidP="00C0673E">
      <w:pPr>
        <w:spacing w:line="360" w:lineRule="auto"/>
        <w:jc w:val="both"/>
        <w:rPr>
          <w:rFonts w:asciiTheme="majorBidi" w:hAnsiTheme="majorBidi" w:cstheme="majorBidi"/>
          <w:sz w:val="28"/>
          <w:szCs w:val="28"/>
          <w:rtl/>
          <w:lang w:bidi="ar-IQ"/>
        </w:rPr>
      </w:pPr>
      <w:r w:rsidRPr="00C0673E">
        <w:rPr>
          <w:rFonts w:asciiTheme="majorBidi" w:hAnsiTheme="majorBidi" w:cstheme="majorBidi"/>
          <w:sz w:val="28"/>
          <w:szCs w:val="28"/>
          <w:rtl/>
        </w:rPr>
        <w:t xml:space="preserve">تزرع كاشجار ظل في الشوارع ومن الأنواع المهمة في إنتاج الأشجار المقزمة </w:t>
      </w:r>
      <w:r w:rsidRPr="00C0673E">
        <w:rPr>
          <w:rFonts w:asciiTheme="majorBidi" w:hAnsiTheme="majorBidi" w:cstheme="majorBidi"/>
          <w:sz w:val="28"/>
          <w:szCs w:val="28"/>
          <w:lang w:bidi="ar-IQ"/>
        </w:rPr>
        <w:t>Bonsai</w:t>
      </w:r>
      <w:r w:rsidR="00846008">
        <w:rPr>
          <w:rFonts w:asciiTheme="majorBidi" w:hAnsiTheme="majorBidi" w:cstheme="majorBidi" w:hint="cs"/>
          <w:sz w:val="28"/>
          <w:szCs w:val="28"/>
          <w:rtl/>
          <w:lang w:bidi="ar-IQ"/>
        </w:rPr>
        <w:t xml:space="preserve"> . </w:t>
      </w:r>
    </w:p>
    <w:p w:rsidR="00846008" w:rsidRDefault="00077EEE" w:rsidP="00077EEE">
      <w:pPr>
        <w:spacing w:line="360" w:lineRule="auto"/>
        <w:jc w:val="both"/>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6 - </w:t>
      </w:r>
      <w:r w:rsidRPr="00077EEE">
        <w:rPr>
          <w:rFonts w:asciiTheme="majorBidi" w:hAnsiTheme="majorBidi" w:cstheme="majorBidi"/>
          <w:b/>
          <w:bCs/>
          <w:sz w:val="28"/>
          <w:szCs w:val="28"/>
          <w:rtl/>
        </w:rPr>
        <w:t xml:space="preserve">عائلة </w:t>
      </w:r>
      <w:r w:rsidRPr="00077EEE">
        <w:rPr>
          <w:rFonts w:asciiTheme="majorBidi" w:hAnsiTheme="majorBidi" w:cstheme="majorBidi"/>
          <w:b/>
          <w:bCs/>
          <w:sz w:val="28"/>
          <w:szCs w:val="28"/>
          <w:lang w:bidi="ar-IQ"/>
        </w:rPr>
        <w:t>Taxaceae</w:t>
      </w:r>
      <w:r>
        <w:rPr>
          <w:rFonts w:asciiTheme="majorBidi" w:hAnsiTheme="majorBidi" w:cstheme="majorBidi" w:hint="cs"/>
          <w:b/>
          <w:bCs/>
          <w:sz w:val="28"/>
          <w:szCs w:val="28"/>
          <w:rtl/>
          <w:lang w:bidi="ar-IQ"/>
        </w:rPr>
        <w:t xml:space="preserve"> </w:t>
      </w:r>
    </w:p>
    <w:p w:rsidR="00077EEE" w:rsidRPr="00077EEE" w:rsidRDefault="00077EEE" w:rsidP="00077EEE">
      <w:pPr>
        <w:spacing w:line="360" w:lineRule="auto"/>
        <w:rPr>
          <w:rFonts w:asciiTheme="majorBidi" w:hAnsiTheme="majorBidi" w:cstheme="majorBidi"/>
          <w:b/>
          <w:bCs/>
          <w:sz w:val="28"/>
          <w:szCs w:val="28"/>
          <w:lang w:bidi="ar-IQ"/>
        </w:rPr>
      </w:pPr>
      <w:r>
        <w:rPr>
          <w:rFonts w:asciiTheme="majorBidi" w:hAnsiTheme="majorBidi" w:cstheme="majorBidi" w:hint="cs"/>
          <w:b/>
          <w:bCs/>
          <w:sz w:val="28"/>
          <w:szCs w:val="28"/>
          <w:rtl/>
          <w:lang w:bidi="ar-IQ"/>
        </w:rPr>
        <w:t xml:space="preserve">     </w:t>
      </w:r>
      <w:r w:rsidRPr="00077EEE">
        <w:rPr>
          <w:rFonts w:asciiTheme="majorBidi" w:hAnsiTheme="majorBidi" w:cstheme="majorBidi"/>
          <w:b/>
          <w:bCs/>
          <w:sz w:val="28"/>
          <w:szCs w:val="28"/>
          <w:rtl/>
        </w:rPr>
        <w:t>الصفات العامة</w:t>
      </w:r>
    </w:p>
    <w:p w:rsidR="00077EEE" w:rsidRDefault="00077EEE" w:rsidP="00077EEE">
      <w:pPr>
        <w:spacing w:line="360" w:lineRule="auto"/>
        <w:jc w:val="both"/>
        <w:rPr>
          <w:rFonts w:asciiTheme="majorBidi" w:hAnsiTheme="majorBidi" w:cstheme="majorBidi"/>
          <w:sz w:val="28"/>
          <w:szCs w:val="28"/>
          <w:rtl/>
          <w:lang w:bidi="ar-IQ"/>
        </w:rPr>
      </w:pPr>
      <w:r w:rsidRPr="00077EEE">
        <w:rPr>
          <w:rFonts w:asciiTheme="majorBidi" w:hAnsiTheme="majorBidi" w:cstheme="majorBidi"/>
          <w:sz w:val="28"/>
          <w:szCs w:val="28"/>
          <w:rtl/>
        </w:rPr>
        <w:t>أشجار مستديمة الخضرة يصل إرتفاعها إلى 20متر وقطرها إلى 27م النمو شبه كروي مندمج . الفروع عديدة منتشرة . القلف رقيق حرشفي بني محمر</w:t>
      </w:r>
    </w:p>
    <w:p w:rsidR="004F66D3" w:rsidRPr="004F66D3" w:rsidRDefault="004F66D3" w:rsidP="004F66D3">
      <w:pPr>
        <w:spacing w:line="360" w:lineRule="auto"/>
        <w:jc w:val="both"/>
        <w:rPr>
          <w:rFonts w:asciiTheme="majorBidi" w:hAnsiTheme="majorBidi" w:cstheme="majorBidi"/>
          <w:sz w:val="28"/>
          <w:szCs w:val="28"/>
          <w:lang w:bidi="ar-IQ"/>
        </w:rPr>
      </w:pPr>
      <w:r w:rsidRPr="004F66D3">
        <w:rPr>
          <w:rFonts w:asciiTheme="majorBidi" w:hAnsiTheme="majorBidi" w:cstheme="majorBidi"/>
          <w:b/>
          <w:bCs/>
          <w:sz w:val="28"/>
          <w:szCs w:val="28"/>
          <w:rtl/>
        </w:rPr>
        <w:t>الأوراق :</w:t>
      </w:r>
    </w:p>
    <w:p w:rsidR="004F66D3" w:rsidRDefault="004F66D3" w:rsidP="004F66D3">
      <w:pPr>
        <w:spacing w:line="360" w:lineRule="auto"/>
        <w:jc w:val="both"/>
        <w:rPr>
          <w:rFonts w:asciiTheme="majorBidi" w:hAnsiTheme="majorBidi" w:cstheme="majorBidi"/>
          <w:sz w:val="28"/>
          <w:szCs w:val="28"/>
          <w:rtl/>
          <w:lang w:bidi="ar-IQ"/>
        </w:rPr>
      </w:pPr>
      <w:r w:rsidRPr="004F66D3">
        <w:rPr>
          <w:rFonts w:asciiTheme="majorBidi" w:hAnsiTheme="majorBidi" w:cstheme="majorBidi"/>
          <w:sz w:val="28"/>
          <w:szCs w:val="28"/>
          <w:rtl/>
        </w:rPr>
        <w:t>الأوراق شبه إبرية مبططة ذات قمة مدببة ولونها أخضر غامق جداً لامع من الأعلى وباهت من الأسفل وتوجد في ازواج في وضع حلزوني   على الفريعات 2-3 سم .</w:t>
      </w:r>
    </w:p>
    <w:p w:rsidR="004F66D3" w:rsidRPr="004F66D3" w:rsidRDefault="004F66D3" w:rsidP="004F66D3">
      <w:pPr>
        <w:spacing w:line="360" w:lineRule="auto"/>
        <w:jc w:val="both"/>
        <w:rPr>
          <w:rFonts w:asciiTheme="majorBidi" w:hAnsiTheme="majorBidi" w:cstheme="majorBidi"/>
          <w:sz w:val="28"/>
          <w:szCs w:val="28"/>
          <w:lang w:bidi="ar-IQ"/>
        </w:rPr>
      </w:pPr>
      <w:r w:rsidRPr="004F66D3">
        <w:rPr>
          <w:rFonts w:asciiTheme="majorBidi" w:hAnsiTheme="majorBidi" w:cstheme="majorBidi"/>
          <w:b/>
          <w:bCs/>
          <w:sz w:val="28"/>
          <w:szCs w:val="28"/>
          <w:rtl/>
        </w:rPr>
        <w:t>الثمار :</w:t>
      </w:r>
    </w:p>
    <w:p w:rsidR="004F66D3" w:rsidRDefault="004F66D3" w:rsidP="004F66D3">
      <w:pPr>
        <w:spacing w:line="360" w:lineRule="auto"/>
        <w:jc w:val="both"/>
        <w:rPr>
          <w:rFonts w:asciiTheme="majorBidi" w:hAnsiTheme="majorBidi" w:cstheme="majorBidi"/>
          <w:sz w:val="28"/>
          <w:szCs w:val="28"/>
          <w:rtl/>
          <w:lang w:bidi="ar-IQ"/>
        </w:rPr>
      </w:pPr>
      <w:r w:rsidRPr="004F66D3">
        <w:rPr>
          <w:rFonts w:asciiTheme="majorBidi" w:hAnsiTheme="majorBidi" w:cstheme="majorBidi"/>
          <w:sz w:val="28"/>
          <w:szCs w:val="28"/>
          <w:rtl/>
        </w:rPr>
        <w:t>الثمار كروية قرمزية في مجموعات وقطر الثمرة 8-12مل وتوجد الثمار على الشجار المؤنثة فقط .</w:t>
      </w:r>
    </w:p>
    <w:p w:rsidR="004F66D3" w:rsidRDefault="004F66D3" w:rsidP="004F66D3">
      <w:pPr>
        <w:spacing w:line="360" w:lineRule="auto"/>
        <w:jc w:val="both"/>
        <w:rPr>
          <w:rFonts w:asciiTheme="majorBidi" w:hAnsiTheme="majorBidi" w:cstheme="majorBidi"/>
          <w:sz w:val="28"/>
          <w:szCs w:val="28"/>
          <w:rtl/>
          <w:lang w:bidi="ar-IQ"/>
        </w:rPr>
      </w:pPr>
    </w:p>
    <w:p w:rsidR="004F66D3" w:rsidRDefault="004F66D3" w:rsidP="004F66D3">
      <w:pPr>
        <w:spacing w:line="360" w:lineRule="auto"/>
        <w:jc w:val="both"/>
        <w:rPr>
          <w:rFonts w:asciiTheme="majorBidi" w:hAnsiTheme="majorBidi" w:cstheme="majorBidi"/>
          <w:sz w:val="28"/>
          <w:szCs w:val="28"/>
          <w:rtl/>
          <w:lang w:bidi="ar-IQ"/>
        </w:rPr>
      </w:pPr>
    </w:p>
    <w:p w:rsidR="004F66D3" w:rsidRPr="004F66D3" w:rsidRDefault="004F66D3" w:rsidP="004F66D3">
      <w:pPr>
        <w:spacing w:line="360" w:lineRule="auto"/>
        <w:jc w:val="both"/>
        <w:rPr>
          <w:rFonts w:asciiTheme="majorBidi" w:hAnsiTheme="majorBidi" w:cstheme="majorBidi"/>
          <w:sz w:val="28"/>
          <w:szCs w:val="28"/>
          <w:rtl/>
          <w:lang w:bidi="ar-IQ"/>
        </w:rPr>
      </w:pPr>
    </w:p>
    <w:p w:rsidR="004F66D3" w:rsidRPr="004F66D3" w:rsidRDefault="004F66D3" w:rsidP="004F66D3">
      <w:pPr>
        <w:spacing w:line="360" w:lineRule="auto"/>
        <w:jc w:val="both"/>
        <w:rPr>
          <w:rFonts w:asciiTheme="majorBidi" w:hAnsiTheme="majorBidi" w:cstheme="majorBidi"/>
          <w:sz w:val="28"/>
          <w:szCs w:val="28"/>
          <w:lang w:bidi="ar-IQ"/>
        </w:rPr>
      </w:pPr>
      <w:r w:rsidRPr="004F66D3">
        <w:rPr>
          <w:rFonts w:asciiTheme="majorBidi" w:hAnsiTheme="majorBidi" w:cstheme="majorBidi"/>
          <w:b/>
          <w:bCs/>
          <w:sz w:val="28"/>
          <w:szCs w:val="28"/>
          <w:rtl/>
        </w:rPr>
        <w:lastRenderedPageBreak/>
        <w:t>النمو  :</w:t>
      </w:r>
    </w:p>
    <w:p w:rsidR="004F66D3" w:rsidRDefault="004F66D3" w:rsidP="004F66D3">
      <w:pPr>
        <w:spacing w:line="360" w:lineRule="auto"/>
        <w:jc w:val="both"/>
        <w:rPr>
          <w:rFonts w:asciiTheme="majorBidi" w:hAnsiTheme="majorBidi" w:cstheme="majorBidi"/>
          <w:sz w:val="28"/>
          <w:szCs w:val="28"/>
          <w:rtl/>
          <w:lang w:bidi="ar-IQ"/>
        </w:rPr>
      </w:pPr>
      <w:r w:rsidRPr="004F66D3">
        <w:rPr>
          <w:rFonts w:asciiTheme="majorBidi" w:hAnsiTheme="majorBidi" w:cstheme="majorBidi"/>
          <w:sz w:val="28"/>
          <w:szCs w:val="28"/>
          <w:rtl/>
        </w:rPr>
        <w:t xml:space="preserve">المجموع الجذري متوسط العمق ، معدل النمو بطييء ، تتحمل الحرارة وبعض البرودة ولكن لا تتحمل التجمد ، تفضل التربة متوسطة الرطوبة جيدة الصرف اللومية الرملية ، وتزرع في الأماكن المشمسة والظليلة وتتحمل ظروف الأماكن الساحلية . </w:t>
      </w:r>
    </w:p>
    <w:p w:rsidR="004F66D3" w:rsidRPr="004F66D3" w:rsidRDefault="004F66D3" w:rsidP="004F66D3">
      <w:pPr>
        <w:spacing w:line="360" w:lineRule="auto"/>
        <w:jc w:val="both"/>
        <w:rPr>
          <w:rFonts w:asciiTheme="majorBidi" w:hAnsiTheme="majorBidi" w:cstheme="majorBidi"/>
          <w:sz w:val="28"/>
          <w:szCs w:val="28"/>
          <w:lang w:bidi="ar-IQ"/>
        </w:rPr>
      </w:pPr>
      <w:r w:rsidRPr="004F66D3">
        <w:rPr>
          <w:rFonts w:asciiTheme="majorBidi" w:hAnsiTheme="majorBidi" w:cstheme="majorBidi"/>
          <w:b/>
          <w:bCs/>
          <w:sz w:val="28"/>
          <w:szCs w:val="28"/>
          <w:rtl/>
        </w:rPr>
        <w:t>أمثلة على أجناسها :</w:t>
      </w:r>
    </w:p>
    <w:p w:rsidR="004F66D3" w:rsidRPr="004F66D3" w:rsidRDefault="004F66D3" w:rsidP="004F66D3">
      <w:pPr>
        <w:spacing w:line="360" w:lineRule="auto"/>
        <w:jc w:val="both"/>
        <w:rPr>
          <w:rFonts w:asciiTheme="majorBidi" w:hAnsiTheme="majorBidi" w:cstheme="majorBidi"/>
          <w:sz w:val="28"/>
          <w:szCs w:val="28"/>
          <w:rtl/>
          <w:lang w:bidi="ar-IQ"/>
        </w:rPr>
      </w:pPr>
      <w:r w:rsidRPr="004F66D3">
        <w:rPr>
          <w:rFonts w:asciiTheme="majorBidi" w:hAnsiTheme="majorBidi" w:cstheme="majorBidi"/>
          <w:sz w:val="28"/>
          <w:szCs w:val="28"/>
          <w:rtl/>
        </w:rPr>
        <w:t xml:space="preserve">1 – جنس </w:t>
      </w:r>
      <w:r w:rsidRPr="004F66D3">
        <w:rPr>
          <w:rFonts w:asciiTheme="majorBidi" w:hAnsiTheme="majorBidi" w:cstheme="majorBidi"/>
          <w:sz w:val="28"/>
          <w:szCs w:val="28"/>
          <w:lang w:bidi="ar-IQ"/>
        </w:rPr>
        <w:t>Taxus</w:t>
      </w:r>
      <w:r w:rsidRPr="004F66D3">
        <w:rPr>
          <w:rFonts w:asciiTheme="majorBidi" w:hAnsiTheme="majorBidi" w:cstheme="majorBidi"/>
          <w:sz w:val="28"/>
          <w:szCs w:val="28"/>
          <w:rtl/>
        </w:rPr>
        <w:t>.</w:t>
      </w:r>
    </w:p>
    <w:p w:rsidR="004F66D3" w:rsidRPr="004F66D3" w:rsidRDefault="004F66D3" w:rsidP="004F66D3">
      <w:pPr>
        <w:spacing w:line="360" w:lineRule="auto"/>
        <w:jc w:val="both"/>
        <w:rPr>
          <w:rFonts w:asciiTheme="majorBidi" w:hAnsiTheme="majorBidi" w:cstheme="majorBidi"/>
          <w:sz w:val="28"/>
          <w:szCs w:val="28"/>
          <w:rtl/>
          <w:lang w:bidi="ar-IQ"/>
        </w:rPr>
      </w:pPr>
      <w:r w:rsidRPr="004F66D3">
        <w:rPr>
          <w:rFonts w:asciiTheme="majorBidi" w:hAnsiTheme="majorBidi" w:cstheme="majorBidi"/>
          <w:sz w:val="28"/>
          <w:szCs w:val="28"/>
          <w:rtl/>
        </w:rPr>
        <w:t xml:space="preserve">2 – جنس </w:t>
      </w:r>
      <w:r w:rsidRPr="004F66D3">
        <w:rPr>
          <w:rFonts w:asciiTheme="majorBidi" w:hAnsiTheme="majorBidi" w:cstheme="majorBidi"/>
          <w:sz w:val="28"/>
          <w:szCs w:val="28"/>
          <w:lang w:bidi="ar-IQ"/>
        </w:rPr>
        <w:t>Torreya</w:t>
      </w:r>
    </w:p>
    <w:p w:rsidR="004F66D3" w:rsidRPr="004F66D3" w:rsidRDefault="004F66D3" w:rsidP="004F66D3">
      <w:pPr>
        <w:spacing w:line="360" w:lineRule="auto"/>
        <w:jc w:val="both"/>
        <w:rPr>
          <w:rFonts w:asciiTheme="majorBidi" w:hAnsiTheme="majorBidi" w:cstheme="majorBidi"/>
          <w:sz w:val="28"/>
          <w:szCs w:val="28"/>
          <w:rtl/>
          <w:lang w:bidi="ar-IQ"/>
        </w:rPr>
      </w:pPr>
      <w:r w:rsidRPr="004F66D3">
        <w:rPr>
          <w:rFonts w:asciiTheme="majorBidi" w:hAnsiTheme="majorBidi" w:cstheme="majorBidi"/>
          <w:b/>
          <w:bCs/>
          <w:sz w:val="28"/>
          <w:szCs w:val="28"/>
          <w:rtl/>
        </w:rPr>
        <w:t xml:space="preserve">من أنواع جنس </w:t>
      </w:r>
      <w:r w:rsidRPr="004F66D3">
        <w:rPr>
          <w:rFonts w:asciiTheme="majorBidi" w:hAnsiTheme="majorBidi" w:cstheme="majorBidi"/>
          <w:b/>
          <w:bCs/>
          <w:sz w:val="28"/>
          <w:szCs w:val="28"/>
          <w:lang w:bidi="ar-IQ"/>
        </w:rPr>
        <w:t>Taxus</w:t>
      </w:r>
      <w:r w:rsidRPr="004F66D3">
        <w:rPr>
          <w:rFonts w:asciiTheme="majorBidi" w:hAnsiTheme="majorBidi" w:cstheme="majorBidi"/>
          <w:b/>
          <w:bCs/>
          <w:sz w:val="28"/>
          <w:szCs w:val="28"/>
          <w:rtl/>
        </w:rPr>
        <w:t>:</w:t>
      </w:r>
    </w:p>
    <w:p w:rsidR="004F66D3" w:rsidRPr="004F66D3" w:rsidRDefault="004F66D3" w:rsidP="004F66D3">
      <w:pPr>
        <w:spacing w:line="360" w:lineRule="auto"/>
        <w:jc w:val="both"/>
        <w:rPr>
          <w:rFonts w:asciiTheme="majorBidi" w:hAnsiTheme="majorBidi" w:cstheme="majorBidi"/>
          <w:sz w:val="28"/>
          <w:szCs w:val="28"/>
          <w:rtl/>
          <w:lang w:bidi="ar-IQ"/>
        </w:rPr>
      </w:pPr>
      <w:r w:rsidRPr="004F66D3">
        <w:rPr>
          <w:rFonts w:asciiTheme="majorBidi" w:hAnsiTheme="majorBidi" w:cstheme="majorBidi"/>
          <w:b/>
          <w:bCs/>
          <w:i/>
          <w:iCs/>
          <w:sz w:val="28"/>
          <w:szCs w:val="28"/>
          <w:lang w:bidi="ar-IQ"/>
        </w:rPr>
        <w:t>Taxus</w:t>
      </w:r>
      <w:r w:rsidRPr="004F66D3">
        <w:rPr>
          <w:rFonts w:asciiTheme="majorBidi" w:hAnsiTheme="majorBidi" w:cstheme="majorBidi"/>
          <w:i/>
          <w:iCs/>
          <w:sz w:val="28"/>
          <w:szCs w:val="28"/>
          <w:lang w:bidi="ar-IQ"/>
        </w:rPr>
        <w:t xml:space="preserve"> baccata</w:t>
      </w:r>
    </w:p>
    <w:p w:rsidR="004F66D3" w:rsidRPr="004F66D3" w:rsidRDefault="004F66D3" w:rsidP="004F66D3">
      <w:pPr>
        <w:spacing w:line="360" w:lineRule="auto"/>
        <w:jc w:val="both"/>
        <w:rPr>
          <w:rFonts w:asciiTheme="majorBidi" w:hAnsiTheme="majorBidi" w:cstheme="majorBidi"/>
          <w:sz w:val="28"/>
          <w:szCs w:val="28"/>
          <w:lang w:bidi="ar-IQ"/>
        </w:rPr>
      </w:pPr>
      <w:r w:rsidRPr="004F66D3">
        <w:rPr>
          <w:rFonts w:asciiTheme="majorBidi" w:hAnsiTheme="majorBidi" w:cstheme="majorBidi"/>
          <w:b/>
          <w:bCs/>
          <w:sz w:val="28"/>
          <w:szCs w:val="28"/>
          <w:rtl/>
        </w:rPr>
        <w:t xml:space="preserve">جنس </w:t>
      </w:r>
      <w:r w:rsidRPr="004F66D3">
        <w:rPr>
          <w:rFonts w:asciiTheme="majorBidi" w:hAnsiTheme="majorBidi" w:cstheme="majorBidi"/>
          <w:b/>
          <w:bCs/>
          <w:sz w:val="28"/>
          <w:szCs w:val="28"/>
          <w:lang w:bidi="ar-IQ"/>
        </w:rPr>
        <w:t>Torreya</w:t>
      </w:r>
    </w:p>
    <w:p w:rsidR="004F66D3" w:rsidRDefault="004F66D3" w:rsidP="004F66D3">
      <w:pPr>
        <w:spacing w:line="360" w:lineRule="auto"/>
        <w:jc w:val="both"/>
        <w:rPr>
          <w:rFonts w:asciiTheme="majorBidi" w:hAnsiTheme="majorBidi" w:cstheme="majorBidi"/>
          <w:sz w:val="28"/>
          <w:szCs w:val="28"/>
          <w:rtl/>
          <w:lang w:bidi="ar-IQ"/>
        </w:rPr>
      </w:pPr>
      <w:r w:rsidRPr="004F66D3">
        <w:rPr>
          <w:rFonts w:asciiTheme="majorBidi" w:hAnsiTheme="majorBidi" w:cstheme="majorBidi"/>
          <w:sz w:val="28"/>
          <w:szCs w:val="28"/>
          <w:rtl/>
        </w:rPr>
        <w:t>الشجرة مستديمة الخضرة يصل ارتفاعها إلى 20م وقطرها 14م . النمو هرمي في السنوات الأولى ثم يتحول إلى صورة اعرض  وقمة مستدقة حتى البلوغ . والأوراق شريطية ، والثمرة بيضية توجد على الأشجار المؤنثة .</w:t>
      </w:r>
    </w:p>
    <w:p w:rsidR="00EA396D" w:rsidRPr="004F66D3" w:rsidRDefault="00EA396D" w:rsidP="00EA396D">
      <w:pPr>
        <w:spacing w:line="360" w:lineRule="auto"/>
        <w:jc w:val="both"/>
        <w:rPr>
          <w:rFonts w:asciiTheme="majorBidi" w:hAnsiTheme="majorBidi" w:cstheme="majorBidi"/>
          <w:sz w:val="28"/>
          <w:szCs w:val="28"/>
          <w:rtl/>
          <w:lang w:bidi="ar-IQ"/>
        </w:rPr>
      </w:pPr>
      <w:r w:rsidRPr="00EA396D">
        <w:rPr>
          <w:rFonts w:asciiTheme="majorBidi" w:hAnsiTheme="majorBidi" w:cstheme="majorBidi"/>
          <w:noProof/>
          <w:sz w:val="28"/>
          <w:szCs w:val="28"/>
        </w:rPr>
        <w:drawing>
          <wp:anchor distT="0" distB="0" distL="114300" distR="114300" simplePos="0" relativeHeight="251661312" behindDoc="0" locked="0" layoutInCell="1" allowOverlap="1" wp14:anchorId="63690211" wp14:editId="4E8125EF">
            <wp:simplePos x="0" y="0"/>
            <wp:positionH relativeFrom="column">
              <wp:posOffset>1281224</wp:posOffset>
            </wp:positionH>
            <wp:positionV relativeFrom="paragraph">
              <wp:posOffset>122954</wp:posOffset>
            </wp:positionV>
            <wp:extent cx="2627048" cy="3296093"/>
            <wp:effectExtent l="76200" t="76200" r="135255" b="133350"/>
            <wp:wrapNone/>
            <wp:docPr id="1" name="صورة 8" descr="Torreya_nucif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صورة 8" descr="Torreya_nucifera.jp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29120" cy="3298693"/>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pic:spPr>
                </pic:pic>
              </a:graphicData>
            </a:graphic>
            <wp14:sizeRelH relativeFrom="page">
              <wp14:pctWidth>0</wp14:pctWidth>
            </wp14:sizeRelH>
            <wp14:sizeRelV relativeFrom="page">
              <wp14:pctHeight>0</wp14:pctHeight>
            </wp14:sizeRelV>
          </wp:anchor>
        </w:drawing>
      </w:r>
    </w:p>
    <w:p w:rsidR="004F66D3" w:rsidRPr="004F66D3" w:rsidRDefault="004F66D3" w:rsidP="004F66D3">
      <w:pPr>
        <w:spacing w:line="360" w:lineRule="auto"/>
        <w:jc w:val="both"/>
        <w:rPr>
          <w:rFonts w:asciiTheme="majorBidi" w:hAnsiTheme="majorBidi" w:cstheme="majorBidi"/>
          <w:sz w:val="28"/>
          <w:szCs w:val="28"/>
          <w:rtl/>
          <w:lang w:bidi="ar-IQ"/>
        </w:rPr>
      </w:pPr>
    </w:p>
    <w:p w:rsidR="004F66D3" w:rsidRPr="004F66D3" w:rsidRDefault="004F66D3" w:rsidP="004F66D3">
      <w:pPr>
        <w:spacing w:line="360" w:lineRule="auto"/>
        <w:jc w:val="both"/>
        <w:rPr>
          <w:rFonts w:asciiTheme="majorBidi" w:hAnsiTheme="majorBidi" w:cstheme="majorBidi"/>
          <w:sz w:val="28"/>
          <w:szCs w:val="28"/>
          <w:rtl/>
          <w:lang w:bidi="ar-IQ"/>
        </w:rPr>
      </w:pPr>
    </w:p>
    <w:p w:rsidR="004F66D3" w:rsidRPr="00077EEE" w:rsidRDefault="004F66D3" w:rsidP="00077EEE">
      <w:pPr>
        <w:spacing w:line="360" w:lineRule="auto"/>
        <w:jc w:val="both"/>
        <w:rPr>
          <w:rFonts w:asciiTheme="majorBidi" w:hAnsiTheme="majorBidi" w:cstheme="majorBidi"/>
          <w:sz w:val="28"/>
          <w:szCs w:val="28"/>
          <w:lang w:bidi="ar-IQ"/>
        </w:rPr>
      </w:pPr>
    </w:p>
    <w:p w:rsidR="00C0673E" w:rsidRPr="00C0673E" w:rsidRDefault="00C0673E" w:rsidP="001F5401">
      <w:pPr>
        <w:spacing w:line="360" w:lineRule="auto"/>
        <w:jc w:val="both"/>
        <w:rPr>
          <w:rFonts w:asciiTheme="majorBidi" w:hAnsiTheme="majorBidi" w:cstheme="majorBidi"/>
          <w:b/>
          <w:bCs/>
          <w:sz w:val="28"/>
          <w:szCs w:val="28"/>
          <w:lang w:bidi="ar-IQ"/>
        </w:rPr>
      </w:pPr>
    </w:p>
    <w:p w:rsidR="001F5401" w:rsidRPr="001F5401" w:rsidRDefault="001F5401" w:rsidP="001F5401">
      <w:pPr>
        <w:spacing w:line="360" w:lineRule="auto"/>
        <w:jc w:val="both"/>
        <w:rPr>
          <w:rFonts w:asciiTheme="majorBidi" w:hAnsiTheme="majorBidi" w:cstheme="majorBidi"/>
          <w:b/>
          <w:bCs/>
          <w:sz w:val="28"/>
          <w:szCs w:val="28"/>
          <w:rtl/>
          <w:lang w:bidi="ar-IQ"/>
        </w:rPr>
      </w:pPr>
    </w:p>
    <w:p w:rsidR="000577D4" w:rsidRPr="00163EA3" w:rsidRDefault="000577D4" w:rsidP="000577D4">
      <w:pPr>
        <w:spacing w:line="360" w:lineRule="auto"/>
        <w:jc w:val="both"/>
        <w:rPr>
          <w:rFonts w:asciiTheme="majorBidi" w:hAnsiTheme="majorBidi" w:cstheme="majorBidi"/>
          <w:sz w:val="28"/>
          <w:szCs w:val="28"/>
          <w:rtl/>
          <w:lang w:bidi="ar-IQ"/>
        </w:rPr>
      </w:pPr>
    </w:p>
    <w:p w:rsidR="00163EA3" w:rsidRPr="00163EA3" w:rsidRDefault="00163EA3" w:rsidP="00163EA3">
      <w:pPr>
        <w:spacing w:line="360" w:lineRule="auto"/>
        <w:jc w:val="both"/>
        <w:rPr>
          <w:rFonts w:asciiTheme="majorBidi" w:hAnsiTheme="majorBidi" w:cstheme="majorBidi"/>
          <w:b/>
          <w:bCs/>
          <w:sz w:val="28"/>
          <w:szCs w:val="28"/>
          <w:rtl/>
          <w:lang w:bidi="ar-IQ"/>
        </w:rPr>
      </w:pPr>
    </w:p>
    <w:p w:rsidR="005E6A06" w:rsidRDefault="003E6251" w:rsidP="003E6251">
      <w:pPr>
        <w:spacing w:line="360" w:lineRule="auto"/>
        <w:jc w:val="center"/>
        <w:rPr>
          <w:rFonts w:asciiTheme="majorBidi" w:hAnsiTheme="majorBidi" w:cstheme="majorBidi"/>
          <w:b/>
          <w:bCs/>
          <w:sz w:val="28"/>
          <w:szCs w:val="28"/>
          <w:rtl/>
          <w:lang w:bidi="ar-IQ"/>
        </w:rPr>
      </w:pPr>
      <w:r w:rsidRPr="003E6251">
        <w:rPr>
          <w:rFonts w:asciiTheme="majorBidi" w:hAnsiTheme="majorBidi" w:cstheme="majorBidi"/>
          <w:b/>
          <w:bCs/>
          <w:sz w:val="28"/>
          <w:szCs w:val="28"/>
          <w:lang w:bidi="ar-IQ"/>
        </w:rPr>
        <w:t xml:space="preserve">Genus: </w:t>
      </w:r>
      <w:r w:rsidRPr="003E6251">
        <w:rPr>
          <w:rFonts w:asciiTheme="majorBidi" w:hAnsiTheme="majorBidi" w:cstheme="majorBidi"/>
          <w:b/>
          <w:bCs/>
          <w:i/>
          <w:iCs/>
          <w:sz w:val="28"/>
          <w:szCs w:val="28"/>
          <w:lang w:bidi="ar-IQ"/>
        </w:rPr>
        <w:t>Torreya</w:t>
      </w:r>
    </w:p>
    <w:p w:rsidR="003E6251" w:rsidRDefault="00E07E87" w:rsidP="00E07E87">
      <w:pPr>
        <w:spacing w:line="360" w:lineRule="auto"/>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lastRenderedPageBreak/>
        <w:t xml:space="preserve">7 - </w:t>
      </w:r>
      <w:r w:rsidR="004B39B8">
        <w:rPr>
          <w:rFonts w:asciiTheme="majorBidi" w:hAnsiTheme="majorBidi" w:cstheme="majorBidi" w:hint="cs"/>
          <w:b/>
          <w:bCs/>
          <w:sz w:val="28"/>
          <w:szCs w:val="28"/>
          <w:rtl/>
          <w:lang w:bidi="ar-IQ"/>
        </w:rPr>
        <w:t xml:space="preserve"> </w:t>
      </w:r>
      <w:r w:rsidRPr="00E07E87">
        <w:rPr>
          <w:rFonts w:asciiTheme="majorBidi" w:hAnsiTheme="majorBidi" w:cstheme="majorBidi"/>
          <w:b/>
          <w:bCs/>
          <w:sz w:val="28"/>
          <w:szCs w:val="28"/>
          <w:rtl/>
        </w:rPr>
        <w:t xml:space="preserve">العائلة تاکسودیاسيا  </w:t>
      </w:r>
      <w:r w:rsidRPr="00E07E87">
        <w:rPr>
          <w:rFonts w:asciiTheme="majorBidi" w:hAnsiTheme="majorBidi" w:cstheme="majorBidi"/>
          <w:b/>
          <w:bCs/>
          <w:sz w:val="28"/>
          <w:szCs w:val="28"/>
          <w:lang w:bidi="ar-IQ"/>
        </w:rPr>
        <w:t>Taxadiaceae</w:t>
      </w:r>
    </w:p>
    <w:p w:rsidR="00E32EEF" w:rsidRPr="00E32EEF" w:rsidRDefault="00E32EEF" w:rsidP="00E32EEF">
      <w:pPr>
        <w:spacing w:line="360" w:lineRule="auto"/>
        <w:rPr>
          <w:rFonts w:asciiTheme="majorBidi" w:hAnsiTheme="majorBidi" w:cstheme="majorBidi"/>
          <w:b/>
          <w:bCs/>
          <w:sz w:val="28"/>
          <w:szCs w:val="28"/>
          <w:lang w:bidi="ar-IQ"/>
        </w:rPr>
      </w:pPr>
      <w:r w:rsidRPr="00E32EEF">
        <w:rPr>
          <w:rFonts w:asciiTheme="majorBidi" w:hAnsiTheme="majorBidi" w:cstheme="majorBidi"/>
          <w:b/>
          <w:bCs/>
          <w:sz w:val="28"/>
          <w:szCs w:val="28"/>
          <w:rtl/>
        </w:rPr>
        <w:t>الصفات العامة</w:t>
      </w:r>
    </w:p>
    <w:p w:rsidR="00E32EEF" w:rsidRDefault="00E32EEF" w:rsidP="00E32EEF">
      <w:pPr>
        <w:spacing w:line="360" w:lineRule="auto"/>
        <w:rPr>
          <w:rFonts w:asciiTheme="majorBidi" w:hAnsiTheme="majorBidi" w:cstheme="majorBidi"/>
          <w:sz w:val="28"/>
          <w:szCs w:val="28"/>
          <w:rtl/>
          <w:lang w:bidi="ar-IQ"/>
        </w:rPr>
      </w:pPr>
      <w:r w:rsidRPr="00E32EEF">
        <w:rPr>
          <w:rFonts w:asciiTheme="majorBidi" w:hAnsiTheme="majorBidi" w:cstheme="majorBidi"/>
          <w:sz w:val="28"/>
          <w:szCs w:val="28"/>
          <w:rtl/>
        </w:rPr>
        <w:t>أشجار مستديمة الخضرة يصل إرتفاعها إلى 12متر وقطرها من 8 إلى 17م النمو هرمي مفتوح . الفروع افقية متهدلة عند اطرافها . القلف لون القرفة.</w:t>
      </w:r>
    </w:p>
    <w:p w:rsidR="00A057FA" w:rsidRPr="00A057FA" w:rsidRDefault="00A057FA" w:rsidP="00A057FA">
      <w:pPr>
        <w:spacing w:line="360" w:lineRule="auto"/>
        <w:rPr>
          <w:rFonts w:asciiTheme="majorBidi" w:hAnsiTheme="majorBidi" w:cstheme="majorBidi"/>
          <w:sz w:val="28"/>
          <w:szCs w:val="28"/>
          <w:lang w:bidi="ar-IQ"/>
        </w:rPr>
      </w:pPr>
      <w:r w:rsidRPr="00A057FA">
        <w:rPr>
          <w:rFonts w:asciiTheme="majorBidi" w:hAnsiTheme="majorBidi" w:cstheme="majorBidi"/>
          <w:b/>
          <w:bCs/>
          <w:sz w:val="28"/>
          <w:szCs w:val="28"/>
          <w:rtl/>
        </w:rPr>
        <w:t>الأوراق :</w:t>
      </w:r>
    </w:p>
    <w:p w:rsidR="00A057FA" w:rsidRPr="00A057FA" w:rsidRDefault="00A057FA" w:rsidP="00A057FA">
      <w:pPr>
        <w:spacing w:line="360" w:lineRule="auto"/>
        <w:rPr>
          <w:rFonts w:asciiTheme="majorBidi" w:hAnsiTheme="majorBidi" w:cstheme="majorBidi"/>
          <w:sz w:val="28"/>
          <w:szCs w:val="28"/>
          <w:rtl/>
          <w:lang w:bidi="ar-IQ"/>
        </w:rPr>
      </w:pPr>
      <w:r w:rsidRPr="00A057FA">
        <w:rPr>
          <w:rFonts w:asciiTheme="majorBidi" w:hAnsiTheme="majorBidi" w:cstheme="majorBidi"/>
          <w:sz w:val="28"/>
          <w:szCs w:val="28"/>
          <w:rtl/>
        </w:rPr>
        <w:t>الأوراق ابرية طولها 2-25مم موزعة محيطياً حول الفريقات ولونها اخضر زاهي .توجد اصناف عديدة مختلفة في النمو وشكل ولون الأوراق .</w:t>
      </w:r>
    </w:p>
    <w:p w:rsidR="00A057FA" w:rsidRPr="00A057FA" w:rsidRDefault="00A057FA" w:rsidP="00A057FA">
      <w:pPr>
        <w:spacing w:line="360" w:lineRule="auto"/>
        <w:rPr>
          <w:rFonts w:asciiTheme="majorBidi" w:hAnsiTheme="majorBidi" w:cstheme="majorBidi"/>
          <w:sz w:val="28"/>
          <w:szCs w:val="28"/>
          <w:lang w:bidi="ar-IQ"/>
        </w:rPr>
      </w:pPr>
      <w:r w:rsidRPr="00A057FA">
        <w:rPr>
          <w:rFonts w:asciiTheme="majorBidi" w:hAnsiTheme="majorBidi" w:cstheme="majorBidi"/>
          <w:b/>
          <w:bCs/>
          <w:sz w:val="28"/>
          <w:szCs w:val="28"/>
          <w:rtl/>
        </w:rPr>
        <w:t>الثمار :</w:t>
      </w:r>
    </w:p>
    <w:p w:rsidR="00A057FA" w:rsidRPr="00A057FA" w:rsidRDefault="00A057FA" w:rsidP="00A057FA">
      <w:pPr>
        <w:spacing w:line="360" w:lineRule="auto"/>
        <w:rPr>
          <w:rFonts w:asciiTheme="majorBidi" w:hAnsiTheme="majorBidi" w:cstheme="majorBidi"/>
          <w:sz w:val="28"/>
          <w:szCs w:val="28"/>
          <w:rtl/>
          <w:lang w:bidi="ar-IQ"/>
        </w:rPr>
      </w:pPr>
      <w:r w:rsidRPr="00A057FA">
        <w:rPr>
          <w:rFonts w:asciiTheme="majorBidi" w:hAnsiTheme="majorBidi" w:cstheme="majorBidi"/>
          <w:sz w:val="28"/>
          <w:szCs w:val="28"/>
          <w:rtl/>
        </w:rPr>
        <w:t>الثمار مخاريط كروية قطرها 2,5 سم تظهر في يونيه إلى اغسطس .</w:t>
      </w:r>
    </w:p>
    <w:p w:rsidR="00A057FA" w:rsidRPr="00A057FA" w:rsidRDefault="00A057FA" w:rsidP="00A057FA">
      <w:pPr>
        <w:spacing w:line="360" w:lineRule="auto"/>
        <w:rPr>
          <w:rFonts w:asciiTheme="majorBidi" w:hAnsiTheme="majorBidi" w:cstheme="majorBidi"/>
          <w:sz w:val="28"/>
          <w:szCs w:val="28"/>
          <w:lang w:bidi="ar-IQ"/>
        </w:rPr>
      </w:pPr>
      <w:r w:rsidRPr="00A057FA">
        <w:rPr>
          <w:rFonts w:asciiTheme="majorBidi" w:hAnsiTheme="majorBidi" w:cstheme="majorBidi"/>
          <w:b/>
          <w:bCs/>
          <w:sz w:val="28"/>
          <w:szCs w:val="28"/>
          <w:rtl/>
        </w:rPr>
        <w:t>النمو  :</w:t>
      </w:r>
    </w:p>
    <w:p w:rsidR="00A057FA" w:rsidRPr="00A057FA" w:rsidRDefault="00A057FA" w:rsidP="00A057FA">
      <w:pPr>
        <w:spacing w:line="360" w:lineRule="auto"/>
        <w:rPr>
          <w:rFonts w:asciiTheme="majorBidi" w:hAnsiTheme="majorBidi" w:cstheme="majorBidi"/>
          <w:sz w:val="28"/>
          <w:szCs w:val="28"/>
          <w:rtl/>
          <w:lang w:bidi="ar-IQ"/>
        </w:rPr>
      </w:pPr>
      <w:r w:rsidRPr="00A057FA">
        <w:rPr>
          <w:rFonts w:asciiTheme="majorBidi" w:hAnsiTheme="majorBidi" w:cstheme="majorBidi"/>
          <w:sz w:val="28"/>
          <w:szCs w:val="28"/>
          <w:rtl/>
        </w:rPr>
        <w:t>المجموع الجذري عميق ، معدل النمو بطيئ . تفضل الأجواء المعتدلة ولا تتحمل الحرارة العالية أو البرودة . حيث تنمو جيداً في الأراضي الغنية الرطبة جيدة الصرف اللومية ولا تتحمل الأراضي الصلبة الجافة .</w:t>
      </w:r>
    </w:p>
    <w:p w:rsidR="00A057FA" w:rsidRPr="00A057FA" w:rsidRDefault="00A057FA" w:rsidP="00A057FA">
      <w:pPr>
        <w:spacing w:line="360" w:lineRule="auto"/>
        <w:rPr>
          <w:rFonts w:asciiTheme="majorBidi" w:hAnsiTheme="majorBidi" w:cstheme="majorBidi"/>
          <w:sz w:val="28"/>
          <w:szCs w:val="28"/>
          <w:lang w:bidi="ar-IQ"/>
        </w:rPr>
      </w:pPr>
      <w:r w:rsidRPr="00A057FA">
        <w:rPr>
          <w:rFonts w:asciiTheme="majorBidi" w:hAnsiTheme="majorBidi" w:cstheme="majorBidi"/>
          <w:b/>
          <w:bCs/>
          <w:sz w:val="28"/>
          <w:szCs w:val="28"/>
          <w:rtl/>
        </w:rPr>
        <w:t>أمثلة على أجناسها :</w:t>
      </w:r>
    </w:p>
    <w:p w:rsidR="00A057FA" w:rsidRPr="00A057FA" w:rsidRDefault="00A057FA" w:rsidP="00A057FA">
      <w:pPr>
        <w:spacing w:line="360" w:lineRule="auto"/>
        <w:rPr>
          <w:rFonts w:asciiTheme="majorBidi" w:hAnsiTheme="majorBidi" w:cstheme="majorBidi"/>
          <w:sz w:val="28"/>
          <w:szCs w:val="28"/>
          <w:rtl/>
          <w:lang w:bidi="ar-IQ"/>
        </w:rPr>
      </w:pPr>
      <w:r w:rsidRPr="00A057FA">
        <w:rPr>
          <w:rFonts w:asciiTheme="majorBidi" w:hAnsiTheme="majorBidi" w:cstheme="majorBidi"/>
          <w:i/>
          <w:iCs/>
          <w:sz w:val="28"/>
          <w:szCs w:val="28"/>
          <w:lang w:bidi="ar-IQ"/>
        </w:rPr>
        <w:t>Cryptomeria</w:t>
      </w:r>
      <w:r w:rsidRPr="00A057FA">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 xml:space="preserve">  ، </w:t>
      </w:r>
      <w:r w:rsidRPr="00A057FA">
        <w:rPr>
          <w:rFonts w:asciiTheme="majorBidi" w:hAnsiTheme="majorBidi" w:cstheme="majorBidi"/>
          <w:sz w:val="28"/>
          <w:szCs w:val="28"/>
          <w:lang w:bidi="ar-IQ"/>
        </w:rPr>
        <w:t xml:space="preserve">Cunninghamia </w:t>
      </w:r>
      <w:r>
        <w:rPr>
          <w:rFonts w:asciiTheme="majorBidi" w:hAnsiTheme="majorBidi" w:cstheme="majorBidi" w:hint="cs"/>
          <w:sz w:val="28"/>
          <w:szCs w:val="28"/>
          <w:rtl/>
          <w:lang w:bidi="ar-IQ"/>
        </w:rPr>
        <w:t xml:space="preserve">  ، </w:t>
      </w:r>
      <w:r w:rsidRPr="00A057FA">
        <w:rPr>
          <w:rFonts w:asciiTheme="majorBidi" w:hAnsiTheme="majorBidi" w:cstheme="majorBidi"/>
          <w:sz w:val="28"/>
          <w:szCs w:val="28"/>
          <w:lang w:bidi="ar-IQ"/>
        </w:rPr>
        <w:t xml:space="preserve">Metasequoia </w:t>
      </w:r>
      <w:r>
        <w:rPr>
          <w:rFonts w:asciiTheme="majorBidi" w:hAnsiTheme="majorBidi" w:cstheme="majorBidi" w:hint="cs"/>
          <w:sz w:val="28"/>
          <w:szCs w:val="28"/>
          <w:rtl/>
          <w:lang w:bidi="ar-IQ"/>
        </w:rPr>
        <w:t xml:space="preserve"> ، </w:t>
      </w:r>
      <w:r w:rsidRPr="00A057FA">
        <w:rPr>
          <w:rFonts w:asciiTheme="majorBidi" w:hAnsiTheme="majorBidi" w:cstheme="majorBidi"/>
          <w:sz w:val="28"/>
          <w:szCs w:val="28"/>
          <w:lang w:bidi="ar-IQ"/>
        </w:rPr>
        <w:t xml:space="preserve">Sciadopitys </w:t>
      </w:r>
      <w:r>
        <w:rPr>
          <w:rFonts w:asciiTheme="majorBidi" w:hAnsiTheme="majorBidi" w:cstheme="majorBidi" w:hint="cs"/>
          <w:sz w:val="28"/>
          <w:szCs w:val="28"/>
          <w:rtl/>
          <w:lang w:bidi="ar-IQ"/>
        </w:rPr>
        <w:t xml:space="preserve">  ، </w:t>
      </w:r>
      <w:r w:rsidRPr="00A057FA">
        <w:rPr>
          <w:rFonts w:asciiTheme="majorBidi" w:hAnsiTheme="majorBidi" w:cstheme="majorBidi"/>
          <w:sz w:val="28"/>
          <w:szCs w:val="28"/>
          <w:rtl/>
        </w:rPr>
        <w:t>جنس</w:t>
      </w:r>
      <w:r w:rsidRPr="00A057FA">
        <w:rPr>
          <w:rFonts w:asciiTheme="majorBidi" w:hAnsiTheme="majorBidi" w:cstheme="majorBidi"/>
          <w:sz w:val="28"/>
          <w:szCs w:val="28"/>
          <w:lang w:bidi="ar-IQ"/>
        </w:rPr>
        <w:t xml:space="preserve">Sequioa </w:t>
      </w:r>
      <w:r>
        <w:rPr>
          <w:rFonts w:asciiTheme="majorBidi" w:hAnsiTheme="majorBidi" w:cstheme="majorBidi" w:hint="cs"/>
          <w:sz w:val="28"/>
          <w:szCs w:val="28"/>
          <w:rtl/>
          <w:lang w:bidi="ar-IQ"/>
        </w:rPr>
        <w:t xml:space="preserve">  ، </w:t>
      </w:r>
      <w:r w:rsidRPr="00A057FA">
        <w:rPr>
          <w:rFonts w:asciiTheme="majorBidi" w:hAnsiTheme="majorBidi" w:cstheme="majorBidi"/>
          <w:sz w:val="28"/>
          <w:szCs w:val="28"/>
          <w:lang w:bidi="ar-IQ"/>
        </w:rPr>
        <w:t xml:space="preserve">Sequoiadendron </w:t>
      </w:r>
      <w:r>
        <w:rPr>
          <w:rFonts w:asciiTheme="majorBidi" w:hAnsiTheme="majorBidi" w:cstheme="majorBidi" w:hint="cs"/>
          <w:sz w:val="28"/>
          <w:szCs w:val="28"/>
          <w:rtl/>
          <w:lang w:bidi="ar-IQ"/>
        </w:rPr>
        <w:t xml:space="preserve">  ،  </w:t>
      </w:r>
      <w:r w:rsidRPr="00A057FA">
        <w:rPr>
          <w:rFonts w:asciiTheme="majorBidi" w:hAnsiTheme="majorBidi" w:cstheme="majorBidi"/>
          <w:sz w:val="28"/>
          <w:szCs w:val="28"/>
          <w:lang w:bidi="ar-IQ"/>
        </w:rPr>
        <w:t xml:space="preserve">Taxodium </w:t>
      </w:r>
      <w:r>
        <w:rPr>
          <w:rFonts w:asciiTheme="majorBidi" w:hAnsiTheme="majorBidi" w:cstheme="majorBidi" w:hint="cs"/>
          <w:sz w:val="28"/>
          <w:szCs w:val="28"/>
          <w:rtl/>
          <w:lang w:bidi="ar-IQ"/>
        </w:rPr>
        <w:t xml:space="preserve">   . </w:t>
      </w:r>
    </w:p>
    <w:p w:rsidR="00A057FA" w:rsidRPr="00E32EEF" w:rsidRDefault="00A057FA" w:rsidP="00A057FA">
      <w:pPr>
        <w:spacing w:line="360" w:lineRule="auto"/>
        <w:rPr>
          <w:rFonts w:asciiTheme="majorBidi" w:hAnsiTheme="majorBidi" w:cstheme="majorBidi"/>
          <w:sz w:val="28"/>
          <w:szCs w:val="28"/>
          <w:rtl/>
          <w:lang w:bidi="ar-IQ"/>
        </w:rPr>
      </w:pPr>
    </w:p>
    <w:p w:rsidR="00E32EEF" w:rsidRDefault="00E32EEF" w:rsidP="00E07E87">
      <w:pPr>
        <w:spacing w:line="360" w:lineRule="auto"/>
        <w:rPr>
          <w:rFonts w:asciiTheme="majorBidi" w:hAnsiTheme="majorBidi" w:cstheme="majorBidi"/>
          <w:b/>
          <w:bCs/>
          <w:sz w:val="28"/>
          <w:szCs w:val="28"/>
          <w:rtl/>
          <w:lang w:bidi="ar-IQ"/>
        </w:rPr>
      </w:pPr>
    </w:p>
    <w:p w:rsidR="005E6A06" w:rsidRPr="003E62DA" w:rsidRDefault="005E6A06" w:rsidP="005E6A06">
      <w:pPr>
        <w:spacing w:line="360" w:lineRule="auto"/>
        <w:rPr>
          <w:rFonts w:asciiTheme="majorBidi" w:hAnsiTheme="majorBidi" w:cstheme="majorBidi"/>
          <w:b/>
          <w:bCs/>
          <w:sz w:val="28"/>
          <w:szCs w:val="28"/>
          <w:lang w:bidi="ar-IQ"/>
        </w:rPr>
      </w:pPr>
      <w:r>
        <w:rPr>
          <w:rFonts w:asciiTheme="majorBidi" w:hAnsiTheme="majorBidi" w:cstheme="majorBidi" w:hint="cs"/>
          <w:b/>
          <w:bCs/>
          <w:sz w:val="28"/>
          <w:szCs w:val="28"/>
          <w:rtl/>
          <w:lang w:bidi="ar-IQ"/>
        </w:rPr>
        <w:t xml:space="preserve">   </w:t>
      </w:r>
    </w:p>
    <w:sectPr w:rsidR="005E6A06" w:rsidRPr="003E62DA" w:rsidSect="00EC437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C4D"/>
    <w:rsid w:val="000577D4"/>
    <w:rsid w:val="00077EEE"/>
    <w:rsid w:val="00110D4F"/>
    <w:rsid w:val="00117A58"/>
    <w:rsid w:val="00162CCF"/>
    <w:rsid w:val="00163EA3"/>
    <w:rsid w:val="00172F25"/>
    <w:rsid w:val="001D478A"/>
    <w:rsid w:val="001F5401"/>
    <w:rsid w:val="00325024"/>
    <w:rsid w:val="00351432"/>
    <w:rsid w:val="003E6251"/>
    <w:rsid w:val="003E62DA"/>
    <w:rsid w:val="003F6159"/>
    <w:rsid w:val="004B39B8"/>
    <w:rsid w:val="004B6DEA"/>
    <w:rsid w:val="004C0AA1"/>
    <w:rsid w:val="004F66D3"/>
    <w:rsid w:val="00516C29"/>
    <w:rsid w:val="00580827"/>
    <w:rsid w:val="005E6A06"/>
    <w:rsid w:val="006B56FA"/>
    <w:rsid w:val="007D1D27"/>
    <w:rsid w:val="00846008"/>
    <w:rsid w:val="008C00A2"/>
    <w:rsid w:val="009919F3"/>
    <w:rsid w:val="00A057FA"/>
    <w:rsid w:val="00AB629E"/>
    <w:rsid w:val="00AC50A6"/>
    <w:rsid w:val="00C0673E"/>
    <w:rsid w:val="00CD01BB"/>
    <w:rsid w:val="00D0057F"/>
    <w:rsid w:val="00D16DC6"/>
    <w:rsid w:val="00E07E87"/>
    <w:rsid w:val="00E32EEF"/>
    <w:rsid w:val="00EA396D"/>
    <w:rsid w:val="00EA7585"/>
    <w:rsid w:val="00EC4379"/>
    <w:rsid w:val="00F74C4D"/>
    <w:rsid w:val="00FC4A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D1D2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Char"/>
    <w:uiPriority w:val="99"/>
    <w:semiHidden/>
    <w:unhideWhenUsed/>
    <w:rsid w:val="004B6DEA"/>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4B6D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D1D2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Char"/>
    <w:uiPriority w:val="99"/>
    <w:semiHidden/>
    <w:unhideWhenUsed/>
    <w:rsid w:val="004B6DEA"/>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4B6D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298">
      <w:bodyDiv w:val="1"/>
      <w:marLeft w:val="0"/>
      <w:marRight w:val="0"/>
      <w:marTop w:val="0"/>
      <w:marBottom w:val="0"/>
      <w:divBdr>
        <w:top w:val="none" w:sz="0" w:space="0" w:color="auto"/>
        <w:left w:val="none" w:sz="0" w:space="0" w:color="auto"/>
        <w:bottom w:val="none" w:sz="0" w:space="0" w:color="auto"/>
        <w:right w:val="none" w:sz="0" w:space="0" w:color="auto"/>
      </w:divBdr>
    </w:div>
    <w:div w:id="56900319">
      <w:bodyDiv w:val="1"/>
      <w:marLeft w:val="0"/>
      <w:marRight w:val="0"/>
      <w:marTop w:val="0"/>
      <w:marBottom w:val="0"/>
      <w:divBdr>
        <w:top w:val="none" w:sz="0" w:space="0" w:color="auto"/>
        <w:left w:val="none" w:sz="0" w:space="0" w:color="auto"/>
        <w:bottom w:val="none" w:sz="0" w:space="0" w:color="auto"/>
        <w:right w:val="none" w:sz="0" w:space="0" w:color="auto"/>
      </w:divBdr>
    </w:div>
    <w:div w:id="128861684">
      <w:bodyDiv w:val="1"/>
      <w:marLeft w:val="0"/>
      <w:marRight w:val="0"/>
      <w:marTop w:val="0"/>
      <w:marBottom w:val="0"/>
      <w:divBdr>
        <w:top w:val="none" w:sz="0" w:space="0" w:color="auto"/>
        <w:left w:val="none" w:sz="0" w:space="0" w:color="auto"/>
        <w:bottom w:val="none" w:sz="0" w:space="0" w:color="auto"/>
        <w:right w:val="none" w:sz="0" w:space="0" w:color="auto"/>
      </w:divBdr>
    </w:div>
    <w:div w:id="242765397">
      <w:bodyDiv w:val="1"/>
      <w:marLeft w:val="0"/>
      <w:marRight w:val="0"/>
      <w:marTop w:val="0"/>
      <w:marBottom w:val="0"/>
      <w:divBdr>
        <w:top w:val="none" w:sz="0" w:space="0" w:color="auto"/>
        <w:left w:val="none" w:sz="0" w:space="0" w:color="auto"/>
        <w:bottom w:val="none" w:sz="0" w:space="0" w:color="auto"/>
        <w:right w:val="none" w:sz="0" w:space="0" w:color="auto"/>
      </w:divBdr>
    </w:div>
    <w:div w:id="268591338">
      <w:bodyDiv w:val="1"/>
      <w:marLeft w:val="0"/>
      <w:marRight w:val="0"/>
      <w:marTop w:val="0"/>
      <w:marBottom w:val="0"/>
      <w:divBdr>
        <w:top w:val="none" w:sz="0" w:space="0" w:color="auto"/>
        <w:left w:val="none" w:sz="0" w:space="0" w:color="auto"/>
        <w:bottom w:val="none" w:sz="0" w:space="0" w:color="auto"/>
        <w:right w:val="none" w:sz="0" w:space="0" w:color="auto"/>
      </w:divBdr>
    </w:div>
    <w:div w:id="304430958">
      <w:bodyDiv w:val="1"/>
      <w:marLeft w:val="0"/>
      <w:marRight w:val="0"/>
      <w:marTop w:val="0"/>
      <w:marBottom w:val="0"/>
      <w:divBdr>
        <w:top w:val="none" w:sz="0" w:space="0" w:color="auto"/>
        <w:left w:val="none" w:sz="0" w:space="0" w:color="auto"/>
        <w:bottom w:val="none" w:sz="0" w:space="0" w:color="auto"/>
        <w:right w:val="none" w:sz="0" w:space="0" w:color="auto"/>
      </w:divBdr>
    </w:div>
    <w:div w:id="316304084">
      <w:bodyDiv w:val="1"/>
      <w:marLeft w:val="0"/>
      <w:marRight w:val="0"/>
      <w:marTop w:val="0"/>
      <w:marBottom w:val="0"/>
      <w:divBdr>
        <w:top w:val="none" w:sz="0" w:space="0" w:color="auto"/>
        <w:left w:val="none" w:sz="0" w:space="0" w:color="auto"/>
        <w:bottom w:val="none" w:sz="0" w:space="0" w:color="auto"/>
        <w:right w:val="none" w:sz="0" w:space="0" w:color="auto"/>
      </w:divBdr>
    </w:div>
    <w:div w:id="329597980">
      <w:bodyDiv w:val="1"/>
      <w:marLeft w:val="0"/>
      <w:marRight w:val="0"/>
      <w:marTop w:val="0"/>
      <w:marBottom w:val="0"/>
      <w:divBdr>
        <w:top w:val="none" w:sz="0" w:space="0" w:color="auto"/>
        <w:left w:val="none" w:sz="0" w:space="0" w:color="auto"/>
        <w:bottom w:val="none" w:sz="0" w:space="0" w:color="auto"/>
        <w:right w:val="none" w:sz="0" w:space="0" w:color="auto"/>
      </w:divBdr>
    </w:div>
    <w:div w:id="414017888">
      <w:bodyDiv w:val="1"/>
      <w:marLeft w:val="0"/>
      <w:marRight w:val="0"/>
      <w:marTop w:val="0"/>
      <w:marBottom w:val="0"/>
      <w:divBdr>
        <w:top w:val="none" w:sz="0" w:space="0" w:color="auto"/>
        <w:left w:val="none" w:sz="0" w:space="0" w:color="auto"/>
        <w:bottom w:val="none" w:sz="0" w:space="0" w:color="auto"/>
        <w:right w:val="none" w:sz="0" w:space="0" w:color="auto"/>
      </w:divBdr>
    </w:div>
    <w:div w:id="520321760">
      <w:bodyDiv w:val="1"/>
      <w:marLeft w:val="0"/>
      <w:marRight w:val="0"/>
      <w:marTop w:val="0"/>
      <w:marBottom w:val="0"/>
      <w:divBdr>
        <w:top w:val="none" w:sz="0" w:space="0" w:color="auto"/>
        <w:left w:val="none" w:sz="0" w:space="0" w:color="auto"/>
        <w:bottom w:val="none" w:sz="0" w:space="0" w:color="auto"/>
        <w:right w:val="none" w:sz="0" w:space="0" w:color="auto"/>
      </w:divBdr>
    </w:div>
    <w:div w:id="712385489">
      <w:bodyDiv w:val="1"/>
      <w:marLeft w:val="0"/>
      <w:marRight w:val="0"/>
      <w:marTop w:val="0"/>
      <w:marBottom w:val="0"/>
      <w:divBdr>
        <w:top w:val="none" w:sz="0" w:space="0" w:color="auto"/>
        <w:left w:val="none" w:sz="0" w:space="0" w:color="auto"/>
        <w:bottom w:val="none" w:sz="0" w:space="0" w:color="auto"/>
        <w:right w:val="none" w:sz="0" w:space="0" w:color="auto"/>
      </w:divBdr>
    </w:div>
    <w:div w:id="812478447">
      <w:bodyDiv w:val="1"/>
      <w:marLeft w:val="0"/>
      <w:marRight w:val="0"/>
      <w:marTop w:val="0"/>
      <w:marBottom w:val="0"/>
      <w:divBdr>
        <w:top w:val="none" w:sz="0" w:space="0" w:color="auto"/>
        <w:left w:val="none" w:sz="0" w:space="0" w:color="auto"/>
        <w:bottom w:val="none" w:sz="0" w:space="0" w:color="auto"/>
        <w:right w:val="none" w:sz="0" w:space="0" w:color="auto"/>
      </w:divBdr>
    </w:div>
    <w:div w:id="849949586">
      <w:bodyDiv w:val="1"/>
      <w:marLeft w:val="0"/>
      <w:marRight w:val="0"/>
      <w:marTop w:val="0"/>
      <w:marBottom w:val="0"/>
      <w:divBdr>
        <w:top w:val="none" w:sz="0" w:space="0" w:color="auto"/>
        <w:left w:val="none" w:sz="0" w:space="0" w:color="auto"/>
        <w:bottom w:val="none" w:sz="0" w:space="0" w:color="auto"/>
        <w:right w:val="none" w:sz="0" w:space="0" w:color="auto"/>
      </w:divBdr>
    </w:div>
    <w:div w:id="1272392066">
      <w:bodyDiv w:val="1"/>
      <w:marLeft w:val="0"/>
      <w:marRight w:val="0"/>
      <w:marTop w:val="0"/>
      <w:marBottom w:val="0"/>
      <w:divBdr>
        <w:top w:val="none" w:sz="0" w:space="0" w:color="auto"/>
        <w:left w:val="none" w:sz="0" w:space="0" w:color="auto"/>
        <w:bottom w:val="none" w:sz="0" w:space="0" w:color="auto"/>
        <w:right w:val="none" w:sz="0" w:space="0" w:color="auto"/>
      </w:divBdr>
    </w:div>
    <w:div w:id="1295792962">
      <w:bodyDiv w:val="1"/>
      <w:marLeft w:val="0"/>
      <w:marRight w:val="0"/>
      <w:marTop w:val="0"/>
      <w:marBottom w:val="0"/>
      <w:divBdr>
        <w:top w:val="none" w:sz="0" w:space="0" w:color="auto"/>
        <w:left w:val="none" w:sz="0" w:space="0" w:color="auto"/>
        <w:bottom w:val="none" w:sz="0" w:space="0" w:color="auto"/>
        <w:right w:val="none" w:sz="0" w:space="0" w:color="auto"/>
      </w:divBdr>
    </w:div>
    <w:div w:id="1330207679">
      <w:bodyDiv w:val="1"/>
      <w:marLeft w:val="0"/>
      <w:marRight w:val="0"/>
      <w:marTop w:val="0"/>
      <w:marBottom w:val="0"/>
      <w:divBdr>
        <w:top w:val="none" w:sz="0" w:space="0" w:color="auto"/>
        <w:left w:val="none" w:sz="0" w:space="0" w:color="auto"/>
        <w:bottom w:val="none" w:sz="0" w:space="0" w:color="auto"/>
        <w:right w:val="none" w:sz="0" w:space="0" w:color="auto"/>
      </w:divBdr>
    </w:div>
    <w:div w:id="1461999144">
      <w:bodyDiv w:val="1"/>
      <w:marLeft w:val="0"/>
      <w:marRight w:val="0"/>
      <w:marTop w:val="0"/>
      <w:marBottom w:val="0"/>
      <w:divBdr>
        <w:top w:val="none" w:sz="0" w:space="0" w:color="auto"/>
        <w:left w:val="none" w:sz="0" w:space="0" w:color="auto"/>
        <w:bottom w:val="none" w:sz="0" w:space="0" w:color="auto"/>
        <w:right w:val="none" w:sz="0" w:space="0" w:color="auto"/>
      </w:divBdr>
    </w:div>
    <w:div w:id="1550072050">
      <w:bodyDiv w:val="1"/>
      <w:marLeft w:val="0"/>
      <w:marRight w:val="0"/>
      <w:marTop w:val="0"/>
      <w:marBottom w:val="0"/>
      <w:divBdr>
        <w:top w:val="none" w:sz="0" w:space="0" w:color="auto"/>
        <w:left w:val="none" w:sz="0" w:space="0" w:color="auto"/>
        <w:bottom w:val="none" w:sz="0" w:space="0" w:color="auto"/>
        <w:right w:val="none" w:sz="0" w:space="0" w:color="auto"/>
      </w:divBdr>
    </w:div>
    <w:div w:id="1584795642">
      <w:bodyDiv w:val="1"/>
      <w:marLeft w:val="0"/>
      <w:marRight w:val="0"/>
      <w:marTop w:val="0"/>
      <w:marBottom w:val="0"/>
      <w:divBdr>
        <w:top w:val="none" w:sz="0" w:space="0" w:color="auto"/>
        <w:left w:val="none" w:sz="0" w:space="0" w:color="auto"/>
        <w:bottom w:val="none" w:sz="0" w:space="0" w:color="auto"/>
        <w:right w:val="none" w:sz="0" w:space="0" w:color="auto"/>
      </w:divBdr>
    </w:div>
    <w:div w:id="1880900639">
      <w:bodyDiv w:val="1"/>
      <w:marLeft w:val="0"/>
      <w:marRight w:val="0"/>
      <w:marTop w:val="0"/>
      <w:marBottom w:val="0"/>
      <w:divBdr>
        <w:top w:val="none" w:sz="0" w:space="0" w:color="auto"/>
        <w:left w:val="none" w:sz="0" w:space="0" w:color="auto"/>
        <w:bottom w:val="none" w:sz="0" w:space="0" w:color="auto"/>
        <w:right w:val="none" w:sz="0" w:space="0" w:color="auto"/>
      </w:divBdr>
    </w:div>
    <w:div w:id="1897159047">
      <w:bodyDiv w:val="1"/>
      <w:marLeft w:val="0"/>
      <w:marRight w:val="0"/>
      <w:marTop w:val="0"/>
      <w:marBottom w:val="0"/>
      <w:divBdr>
        <w:top w:val="none" w:sz="0" w:space="0" w:color="auto"/>
        <w:left w:val="none" w:sz="0" w:space="0" w:color="auto"/>
        <w:bottom w:val="none" w:sz="0" w:space="0" w:color="auto"/>
        <w:right w:val="none" w:sz="0" w:space="0" w:color="auto"/>
      </w:divBdr>
    </w:div>
    <w:div w:id="1949120824">
      <w:bodyDiv w:val="1"/>
      <w:marLeft w:val="0"/>
      <w:marRight w:val="0"/>
      <w:marTop w:val="0"/>
      <w:marBottom w:val="0"/>
      <w:divBdr>
        <w:top w:val="none" w:sz="0" w:space="0" w:color="auto"/>
        <w:left w:val="none" w:sz="0" w:space="0" w:color="auto"/>
        <w:bottom w:val="none" w:sz="0" w:space="0" w:color="auto"/>
        <w:right w:val="none" w:sz="0" w:space="0" w:color="auto"/>
      </w:divBdr>
    </w:div>
    <w:div w:id="1996637943">
      <w:bodyDiv w:val="1"/>
      <w:marLeft w:val="0"/>
      <w:marRight w:val="0"/>
      <w:marTop w:val="0"/>
      <w:marBottom w:val="0"/>
      <w:divBdr>
        <w:top w:val="none" w:sz="0" w:space="0" w:color="auto"/>
        <w:left w:val="none" w:sz="0" w:space="0" w:color="auto"/>
        <w:bottom w:val="none" w:sz="0" w:space="0" w:color="auto"/>
        <w:right w:val="none" w:sz="0" w:space="0" w:color="auto"/>
      </w:divBdr>
    </w:div>
    <w:div w:id="2014070441">
      <w:bodyDiv w:val="1"/>
      <w:marLeft w:val="0"/>
      <w:marRight w:val="0"/>
      <w:marTop w:val="0"/>
      <w:marBottom w:val="0"/>
      <w:divBdr>
        <w:top w:val="none" w:sz="0" w:space="0" w:color="auto"/>
        <w:left w:val="none" w:sz="0" w:space="0" w:color="auto"/>
        <w:bottom w:val="none" w:sz="0" w:space="0" w:color="auto"/>
        <w:right w:val="none" w:sz="0" w:space="0" w:color="auto"/>
      </w:divBdr>
    </w:div>
    <w:div w:id="2040664715">
      <w:bodyDiv w:val="1"/>
      <w:marLeft w:val="0"/>
      <w:marRight w:val="0"/>
      <w:marTop w:val="0"/>
      <w:marBottom w:val="0"/>
      <w:divBdr>
        <w:top w:val="none" w:sz="0" w:space="0" w:color="auto"/>
        <w:left w:val="none" w:sz="0" w:space="0" w:color="auto"/>
        <w:bottom w:val="none" w:sz="0" w:space="0" w:color="auto"/>
        <w:right w:val="none" w:sz="0" w:space="0" w:color="auto"/>
      </w:divBdr>
    </w:div>
    <w:div w:id="214218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Pages>
  <Words>764</Words>
  <Characters>4361</Characters>
  <Application>Microsoft Office Word</Application>
  <DocSecurity>0</DocSecurity>
  <Lines>36</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35</cp:revision>
  <dcterms:created xsi:type="dcterms:W3CDTF">2015-11-14T14:39:00Z</dcterms:created>
  <dcterms:modified xsi:type="dcterms:W3CDTF">2015-11-14T18:30:00Z</dcterms:modified>
</cp:coreProperties>
</file>