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7F4C" w:rsidRDefault="00D23D3D" w:rsidP="00901DA6">
      <w:pPr>
        <w:spacing w:line="360" w:lineRule="auto"/>
        <w:jc w:val="center"/>
        <w:rPr>
          <w:rFonts w:asciiTheme="majorBidi" w:hAnsiTheme="majorBidi" w:cstheme="majorBidi"/>
          <w:b/>
          <w:bCs/>
          <w:sz w:val="28"/>
          <w:szCs w:val="28"/>
          <w:lang w:bidi="ar-IQ"/>
        </w:rPr>
      </w:pPr>
      <w:r>
        <w:rPr>
          <w:rFonts w:asciiTheme="majorBidi" w:hAnsiTheme="majorBidi" w:cstheme="majorBidi" w:hint="cs"/>
          <w:b/>
          <w:bCs/>
          <w:sz w:val="32"/>
          <w:szCs w:val="32"/>
          <w:rtl/>
          <w:lang w:bidi="ar-IQ"/>
        </w:rPr>
        <w:t xml:space="preserve">المحاضرة </w:t>
      </w:r>
      <w:r w:rsidR="00901DA6">
        <w:rPr>
          <w:rFonts w:asciiTheme="majorBidi" w:hAnsiTheme="majorBidi" w:cstheme="majorBidi" w:hint="cs"/>
          <w:b/>
          <w:bCs/>
          <w:sz w:val="32"/>
          <w:szCs w:val="32"/>
          <w:rtl/>
          <w:lang w:bidi="ar-IQ"/>
        </w:rPr>
        <w:t xml:space="preserve">الثانية عشر </w:t>
      </w:r>
      <w:bookmarkStart w:id="0" w:name="_GoBack"/>
      <w:bookmarkEnd w:id="0"/>
      <w:r>
        <w:rPr>
          <w:rFonts w:asciiTheme="majorBidi" w:hAnsiTheme="majorBidi" w:cstheme="majorBidi" w:hint="cs"/>
          <w:b/>
          <w:bCs/>
          <w:sz w:val="32"/>
          <w:szCs w:val="32"/>
          <w:rtl/>
          <w:lang w:bidi="ar-IQ"/>
        </w:rPr>
        <w:t xml:space="preserve"> 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 xml:space="preserve">   </w:t>
      </w:r>
      <w:r w:rsidR="004439A1"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 xml:space="preserve">      </w:t>
      </w:r>
      <w:r w:rsidR="00817F4C"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 xml:space="preserve">                                                                                             </w:t>
      </w:r>
      <w:r w:rsidR="004439A1"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 xml:space="preserve">   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 xml:space="preserve"> </w:t>
      </w:r>
      <w:r w:rsidR="004E63F0"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 xml:space="preserve">  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>شعبة الطحالب البنية</w:t>
      </w:r>
      <w:r w:rsidR="00FE07CF"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 xml:space="preserve"> ( </w:t>
      </w:r>
      <w:r w:rsidR="00FE07CF">
        <w:rPr>
          <w:rFonts w:asciiTheme="majorBidi" w:hAnsiTheme="majorBidi" w:cstheme="majorBidi"/>
          <w:b/>
          <w:bCs/>
          <w:sz w:val="28"/>
          <w:szCs w:val="28"/>
          <w:lang w:bidi="ar-IQ"/>
        </w:rPr>
        <w:t>Brown Algae</w:t>
      </w:r>
      <w:r w:rsidR="00FE07CF"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 xml:space="preserve"> )</w:t>
      </w:r>
      <w:r w:rsidR="004439A1"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 xml:space="preserve">  </w:t>
      </w:r>
      <w:r w:rsidR="00817F4C"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 xml:space="preserve">             </w:t>
      </w:r>
      <w:r w:rsidR="004439A1"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 xml:space="preserve">                                                                                    </w:t>
      </w:r>
      <w:r w:rsidR="004439A1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Division : Phaeophyta                                      </w:t>
      </w:r>
      <w:r w:rsidR="004439A1">
        <w:rPr>
          <w:rFonts w:asciiTheme="majorBidi" w:hAnsiTheme="majorBidi" w:cstheme="majorBidi" w:hint="cs"/>
          <w:b/>
          <w:bCs/>
          <w:sz w:val="28"/>
          <w:szCs w:val="28"/>
          <w:rtl/>
        </w:rPr>
        <w:t xml:space="preserve"> </w:t>
      </w:r>
      <w:r w:rsidR="004439A1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                                 </w:t>
      </w:r>
    </w:p>
    <w:p w:rsidR="00CA0F28" w:rsidRDefault="00817F4C" w:rsidP="00BB7B57">
      <w:pPr>
        <w:spacing w:line="360" w:lineRule="auto"/>
        <w:rPr>
          <w:rFonts w:asciiTheme="majorBidi" w:hAnsiTheme="majorBidi" w:cstheme="majorBidi"/>
          <w:i/>
          <w:iCs/>
          <w:sz w:val="28"/>
          <w:szCs w:val="28"/>
          <w:rtl/>
          <w:lang w:bidi="ar-IQ"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</w:rPr>
        <w:t>المميزات العامة :</w:t>
      </w:r>
      <w:r w:rsidR="001623EE"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 xml:space="preserve">                                                                                                           </w:t>
      </w:r>
      <w:r w:rsidR="00D17330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   </w:t>
      </w:r>
      <w:r w:rsidR="004439A1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="00D23D3D"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 xml:space="preserve"> </w:t>
      </w:r>
      <w:r w:rsidR="004D433E" w:rsidRPr="001623EE">
        <w:rPr>
          <w:rFonts w:asciiTheme="majorBidi" w:hAnsiTheme="majorBidi" w:cstheme="majorBidi" w:hint="cs"/>
          <w:sz w:val="28"/>
          <w:szCs w:val="28"/>
          <w:rtl/>
          <w:lang w:bidi="ar-IQ"/>
        </w:rPr>
        <w:t>1 -</w:t>
      </w:r>
      <w:r w:rsidR="001623EE"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 xml:space="preserve"> </w:t>
      </w:r>
      <w:r w:rsidR="00BB49F0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</w:t>
      </w:r>
      <w:r w:rsidR="00F66FBB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تضم هذه الشعبة  افرادا ً واسعة الانتشار </w:t>
      </w:r>
      <w:r w:rsidR="00880D27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في المياه البحرية </w:t>
      </w:r>
      <w:r w:rsidR="0097490C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، في</w:t>
      </w:r>
      <w:r w:rsidR="009B2118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حين تتواجد اربعة اجناس منها</w:t>
      </w:r>
      <w:r w:rsidR="009B2118">
        <w:rPr>
          <w:rFonts w:asciiTheme="majorBidi" w:hAnsiTheme="majorBidi" w:cstheme="majorBidi"/>
          <w:sz w:val="28"/>
          <w:szCs w:val="28"/>
          <w:lang w:bidi="ar-IQ"/>
        </w:rPr>
        <w:t xml:space="preserve"> </w:t>
      </w:r>
      <w:r w:rsidR="009B2118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          فقط</w:t>
      </w:r>
      <w:r w:rsidR="004D433E"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 xml:space="preserve"> </w:t>
      </w:r>
      <w:r w:rsidR="009B2118"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 xml:space="preserve"> </w:t>
      </w:r>
      <w:r w:rsidR="009B2118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تتواجد </w:t>
      </w:r>
      <w:r w:rsidR="00A57043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في المياه العذبة  وهي </w:t>
      </w:r>
      <w:r w:rsidR="00A57043">
        <w:rPr>
          <w:rFonts w:asciiTheme="majorBidi" w:hAnsiTheme="majorBidi" w:cstheme="majorBidi"/>
          <w:i/>
          <w:iCs/>
          <w:sz w:val="28"/>
          <w:szCs w:val="28"/>
          <w:lang w:bidi="ar-IQ"/>
        </w:rPr>
        <w:t xml:space="preserve">Heribaudiella </w:t>
      </w:r>
      <w:r w:rsidR="00750A94">
        <w:rPr>
          <w:rFonts w:asciiTheme="majorBidi" w:hAnsiTheme="majorBidi" w:cstheme="majorBidi"/>
          <w:sz w:val="28"/>
          <w:szCs w:val="28"/>
          <w:lang w:bidi="ar-IQ"/>
        </w:rPr>
        <w:t xml:space="preserve">, </w:t>
      </w:r>
      <w:r w:rsidR="00750A94">
        <w:rPr>
          <w:rFonts w:asciiTheme="majorBidi" w:hAnsiTheme="majorBidi" w:cstheme="majorBidi"/>
          <w:i/>
          <w:iCs/>
          <w:sz w:val="28"/>
          <w:szCs w:val="28"/>
          <w:lang w:bidi="ar-IQ"/>
        </w:rPr>
        <w:t xml:space="preserve">Pleurocladia </w:t>
      </w:r>
      <w:r w:rsidR="00750A94">
        <w:rPr>
          <w:rFonts w:asciiTheme="majorBidi" w:hAnsiTheme="majorBidi" w:cstheme="majorBidi"/>
          <w:sz w:val="28"/>
          <w:szCs w:val="28"/>
          <w:lang w:bidi="ar-IQ"/>
        </w:rPr>
        <w:t xml:space="preserve">, </w:t>
      </w:r>
      <w:r w:rsidR="00750A94">
        <w:rPr>
          <w:rFonts w:asciiTheme="majorBidi" w:hAnsiTheme="majorBidi" w:cstheme="majorBidi"/>
          <w:i/>
          <w:iCs/>
          <w:sz w:val="28"/>
          <w:szCs w:val="28"/>
          <w:lang w:bidi="ar-IQ"/>
        </w:rPr>
        <w:t xml:space="preserve">Bodanella </w:t>
      </w:r>
      <w:r w:rsidR="00750A94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</w:t>
      </w:r>
      <w:r w:rsidR="009A04E9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    </w:t>
      </w:r>
      <w:r w:rsidR="00750A94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و </w:t>
      </w:r>
      <w:r w:rsidR="00750A94">
        <w:rPr>
          <w:rFonts w:asciiTheme="majorBidi" w:hAnsiTheme="majorBidi" w:cstheme="majorBidi"/>
          <w:i/>
          <w:iCs/>
          <w:sz w:val="28"/>
          <w:szCs w:val="28"/>
          <w:lang w:bidi="ar-IQ"/>
        </w:rPr>
        <w:t xml:space="preserve">Spacelaria          </w:t>
      </w:r>
      <w:r w:rsidR="00252275">
        <w:rPr>
          <w:rFonts w:asciiTheme="majorBidi" w:hAnsiTheme="majorBidi" w:cstheme="majorBidi" w:hint="cs"/>
          <w:i/>
          <w:iCs/>
          <w:sz w:val="28"/>
          <w:szCs w:val="28"/>
          <w:rtl/>
          <w:lang w:bidi="ar-IQ"/>
        </w:rPr>
        <w:t xml:space="preserve"> . </w:t>
      </w:r>
      <w:r w:rsidR="009A04E9">
        <w:rPr>
          <w:rFonts w:asciiTheme="majorBidi" w:hAnsiTheme="majorBidi" w:cstheme="majorBidi" w:hint="cs"/>
          <w:i/>
          <w:iCs/>
          <w:sz w:val="28"/>
          <w:szCs w:val="28"/>
          <w:rtl/>
          <w:lang w:bidi="ar-IQ"/>
        </w:rPr>
        <w:t xml:space="preserve"> </w:t>
      </w:r>
      <w:r w:rsidR="009A04E9">
        <w:rPr>
          <w:rFonts w:asciiTheme="majorBidi" w:hAnsiTheme="majorBidi" w:cstheme="majorBidi" w:hint="cs"/>
          <w:sz w:val="28"/>
          <w:szCs w:val="28"/>
          <w:rtl/>
          <w:lang w:bidi="ar-IQ"/>
        </w:rPr>
        <w:t>كما تتواجد بعض الانواع في المياه المويلحة ايضا ً</w:t>
      </w:r>
      <w:r w:rsidR="0084357F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، وتوجد بشكل عام في المياه</w:t>
      </w:r>
      <w:r w:rsidR="0084357F">
        <w:rPr>
          <w:rFonts w:asciiTheme="majorBidi" w:hAnsiTheme="majorBidi" w:cstheme="majorBidi"/>
          <w:sz w:val="28"/>
          <w:szCs w:val="28"/>
          <w:lang w:bidi="ar-IQ"/>
        </w:rPr>
        <w:t xml:space="preserve"> </w:t>
      </w:r>
      <w:r w:rsidR="0084357F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        الباردة </w:t>
      </w:r>
      <w:r w:rsidR="009A04E9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</w:t>
      </w:r>
      <w:r w:rsidR="00BA15A5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ويقل تواجدها في المياه البحرية الدافئة </w:t>
      </w:r>
      <w:r w:rsidR="004B15A6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وتنمو عادة ملتصقة على الصخور او على اجسام  </w:t>
      </w:r>
      <w:r w:rsidR="004B15A6">
        <w:rPr>
          <w:rFonts w:asciiTheme="majorBidi" w:hAnsiTheme="majorBidi" w:cstheme="majorBidi"/>
          <w:sz w:val="28"/>
          <w:szCs w:val="28"/>
          <w:lang w:bidi="ar-IQ"/>
        </w:rPr>
        <w:t xml:space="preserve">          </w:t>
      </w:r>
      <w:r w:rsidR="004B15A6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طحالب اكبر حجما ً </w:t>
      </w:r>
      <w:r w:rsidR="000730FD">
        <w:rPr>
          <w:rFonts w:asciiTheme="majorBidi" w:hAnsiTheme="majorBidi" w:cstheme="majorBidi"/>
          <w:sz w:val="28"/>
          <w:szCs w:val="28"/>
          <w:lang w:bidi="ar-IQ"/>
        </w:rPr>
        <w:t>Epiphytes</w:t>
      </w:r>
      <w:r w:rsidR="000730FD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 او داخل اجسامها </w:t>
      </w:r>
      <w:r w:rsidR="00AA4C7D">
        <w:rPr>
          <w:rFonts w:asciiTheme="majorBidi" w:hAnsiTheme="majorBidi" w:cstheme="majorBidi"/>
          <w:sz w:val="28"/>
          <w:szCs w:val="28"/>
          <w:lang w:bidi="ar-IQ"/>
        </w:rPr>
        <w:t xml:space="preserve"> </w:t>
      </w:r>
      <w:r w:rsidR="000730FD">
        <w:rPr>
          <w:rFonts w:asciiTheme="majorBidi" w:hAnsiTheme="majorBidi" w:cstheme="majorBidi"/>
          <w:sz w:val="28"/>
          <w:szCs w:val="28"/>
          <w:lang w:bidi="ar-IQ"/>
        </w:rPr>
        <w:t xml:space="preserve">Endophytes </w:t>
      </w:r>
      <w:r w:rsidR="009A04E9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. </w:t>
      </w:r>
      <w:r w:rsidR="003A341B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              </w:t>
      </w:r>
      <w:r w:rsidR="009A04E9">
        <w:rPr>
          <w:rFonts w:asciiTheme="majorBidi" w:hAnsiTheme="majorBidi" w:cstheme="majorBidi" w:hint="cs"/>
          <w:i/>
          <w:iCs/>
          <w:sz w:val="28"/>
          <w:szCs w:val="28"/>
          <w:rtl/>
          <w:lang w:bidi="ar-IQ"/>
        </w:rPr>
        <w:t xml:space="preserve">                                                                    </w:t>
      </w:r>
    </w:p>
    <w:p w:rsidR="009A04E9" w:rsidRDefault="00DE4203" w:rsidP="00650210">
      <w:pPr>
        <w:spacing w:line="360" w:lineRule="auto"/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  <w:r>
        <w:rPr>
          <w:rFonts w:asciiTheme="majorBidi" w:hAnsiTheme="majorBidi" w:cstheme="majorBidi" w:hint="cs"/>
          <w:i/>
          <w:iCs/>
          <w:sz w:val="28"/>
          <w:szCs w:val="28"/>
          <w:rtl/>
          <w:lang w:bidi="ar-IQ"/>
        </w:rPr>
        <w:t xml:space="preserve">     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2 </w:t>
      </w:r>
      <w:r w:rsidR="00D408A4">
        <w:rPr>
          <w:rFonts w:asciiTheme="majorBidi" w:hAnsiTheme="majorBidi" w:cstheme="majorBidi"/>
          <w:sz w:val="28"/>
          <w:szCs w:val="28"/>
          <w:rtl/>
          <w:lang w:bidi="ar-IQ"/>
        </w:rPr>
        <w:t>–</w:t>
      </w:r>
      <w:r w:rsidR="00D408A4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</w:t>
      </w:r>
      <w:r w:rsidR="0060547E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تضم افراد هذه الشعبة </w:t>
      </w:r>
      <w:r w:rsidR="006E4F3F">
        <w:rPr>
          <w:rFonts w:asciiTheme="majorBidi" w:hAnsiTheme="majorBidi" w:cstheme="majorBidi" w:hint="cs"/>
          <w:sz w:val="28"/>
          <w:szCs w:val="28"/>
          <w:rtl/>
          <w:lang w:bidi="ar-IQ"/>
        </w:rPr>
        <w:t>اجناس</w:t>
      </w:r>
      <w:r w:rsidR="0060547E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مختلفة الاشكال </w:t>
      </w:r>
      <w:r w:rsidR="005A2EEC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فقد تكون اشكالها ثالوسية او خيطية او اشكال  </w:t>
      </w:r>
      <w:r w:rsidR="005A2EEC">
        <w:rPr>
          <w:rFonts w:asciiTheme="majorBidi" w:hAnsiTheme="majorBidi" w:cstheme="majorBidi"/>
          <w:sz w:val="28"/>
          <w:szCs w:val="28"/>
          <w:lang w:bidi="ar-IQ"/>
        </w:rPr>
        <w:t xml:space="preserve">              </w:t>
      </w:r>
      <w:r w:rsidR="005A2EEC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برنكيمية او برنكيمية كاذبة </w:t>
      </w:r>
      <w:r w:rsidR="0014071A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</w:t>
      </w:r>
      <w:r w:rsidR="00E1236E">
        <w:rPr>
          <w:rFonts w:asciiTheme="majorBidi" w:hAnsiTheme="majorBidi" w:cstheme="majorBidi" w:hint="cs"/>
          <w:sz w:val="28"/>
          <w:szCs w:val="28"/>
          <w:rtl/>
          <w:lang w:bidi="ar-IQ"/>
        </w:rPr>
        <w:t>ولا تضم افراد هذه الشعبة اشكال احادية الخلية او مستعمرات</w:t>
      </w:r>
      <w:r w:rsidR="0011117A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 </w:t>
      </w:r>
      <w:r w:rsidR="0011117A">
        <w:rPr>
          <w:rFonts w:asciiTheme="majorBidi" w:hAnsiTheme="majorBidi" w:cstheme="majorBidi"/>
          <w:sz w:val="28"/>
          <w:szCs w:val="28"/>
          <w:lang w:bidi="ar-IQ"/>
        </w:rPr>
        <w:t xml:space="preserve">                </w:t>
      </w:r>
      <w:r w:rsidR="0011117A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ويلاحظ في بعض الانواع تمايز اجسامها الى </w:t>
      </w:r>
      <w:r w:rsidR="007F0E5B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الى جزء قاعدي مثبت </w:t>
      </w:r>
      <w:r w:rsidR="007F0E5B">
        <w:rPr>
          <w:rFonts w:asciiTheme="majorBidi" w:hAnsiTheme="majorBidi" w:cstheme="majorBidi"/>
          <w:sz w:val="28"/>
          <w:szCs w:val="28"/>
          <w:lang w:bidi="ar-IQ"/>
        </w:rPr>
        <w:t>Hold fast cell</w:t>
      </w:r>
      <w:r w:rsidR="007F0E5B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الذي يشبه</w:t>
      </w:r>
      <w:r w:rsidR="007F0E5B">
        <w:rPr>
          <w:rFonts w:asciiTheme="majorBidi" w:hAnsiTheme="majorBidi" w:cstheme="majorBidi"/>
          <w:sz w:val="28"/>
          <w:szCs w:val="28"/>
          <w:lang w:bidi="ar-IQ"/>
        </w:rPr>
        <w:t xml:space="preserve"> </w:t>
      </w:r>
      <w:r w:rsidR="007F0E5B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        الجذور ويستخدم للالتصاق </w:t>
      </w:r>
      <w:r w:rsidR="00743C20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ثم جزء يشبه الساق </w:t>
      </w:r>
      <w:r w:rsidR="00743C20">
        <w:rPr>
          <w:rFonts w:asciiTheme="majorBidi" w:hAnsiTheme="majorBidi" w:cstheme="majorBidi"/>
          <w:sz w:val="28"/>
          <w:szCs w:val="28"/>
          <w:lang w:bidi="ar-IQ"/>
        </w:rPr>
        <w:t>Stipe</w:t>
      </w:r>
      <w:r w:rsidR="00D85138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حيث يوصل النصل بالجزء المثبت </w:t>
      </w:r>
      <w:r w:rsidR="007706E7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ثم يليه </w:t>
      </w:r>
      <w:r w:rsidR="007706E7">
        <w:rPr>
          <w:rFonts w:asciiTheme="majorBidi" w:hAnsiTheme="majorBidi" w:cstheme="majorBidi"/>
          <w:sz w:val="28"/>
          <w:szCs w:val="28"/>
          <w:lang w:bidi="ar-IQ"/>
        </w:rPr>
        <w:t xml:space="preserve"> </w:t>
      </w:r>
      <w:r w:rsidR="007706E7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       النصل </w:t>
      </w:r>
      <w:r w:rsidR="007706E7">
        <w:rPr>
          <w:rFonts w:asciiTheme="majorBidi" w:hAnsiTheme="majorBidi" w:cstheme="majorBidi"/>
          <w:sz w:val="28"/>
          <w:szCs w:val="28"/>
          <w:lang w:bidi="ar-IQ"/>
        </w:rPr>
        <w:t>Blade</w:t>
      </w:r>
      <w:r w:rsidR="007706E7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الشبيه بالاوراق </w:t>
      </w:r>
      <w:r w:rsidR="00864900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الذي قد </w:t>
      </w:r>
      <w:r w:rsidR="001F1076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يكون بسيط او مفصص ويحتوي عادة على مثانات او </w:t>
      </w:r>
      <w:r w:rsidR="001F1076">
        <w:rPr>
          <w:rFonts w:asciiTheme="majorBidi" w:hAnsiTheme="majorBidi" w:cstheme="majorBidi"/>
          <w:sz w:val="28"/>
          <w:szCs w:val="28"/>
          <w:lang w:bidi="ar-IQ"/>
        </w:rPr>
        <w:t xml:space="preserve">             </w:t>
      </w:r>
      <w:r w:rsidR="001F1076">
        <w:rPr>
          <w:rFonts w:asciiTheme="majorBidi" w:hAnsiTheme="majorBidi" w:cstheme="majorBidi" w:hint="cs"/>
          <w:sz w:val="28"/>
          <w:szCs w:val="28"/>
          <w:rtl/>
          <w:lang w:bidi="ar-IQ"/>
        </w:rPr>
        <w:t>اكياس هوائية</w:t>
      </w:r>
      <w:r w:rsidR="007F0E5B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</w:t>
      </w:r>
      <w:r w:rsidR="00FA7AA4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</w:t>
      </w:r>
      <w:r w:rsidR="00FA7AA4">
        <w:rPr>
          <w:rFonts w:asciiTheme="majorBidi" w:hAnsiTheme="majorBidi" w:cstheme="majorBidi"/>
          <w:sz w:val="28"/>
          <w:szCs w:val="28"/>
          <w:lang w:bidi="ar-IQ"/>
        </w:rPr>
        <w:t xml:space="preserve"> Air bladder</w:t>
      </w:r>
      <w:r w:rsidR="001F1076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تساعده على الطفو . </w:t>
      </w:r>
      <w:r w:rsidR="00E1236E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</w:t>
      </w:r>
    </w:p>
    <w:p w:rsidR="00BB7B57" w:rsidRDefault="00BB7B57" w:rsidP="005A2EEC">
      <w:pPr>
        <w:spacing w:line="360" w:lineRule="auto"/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    3 - </w:t>
      </w:r>
      <w:r w:rsidR="005968A9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تتباين في احجامها من انواع خيطية مجهرية الى انواع عملاقة يتجاوز طولها 100 قدم كما في  </w:t>
      </w:r>
      <w:r w:rsidR="005968A9">
        <w:rPr>
          <w:rFonts w:asciiTheme="majorBidi" w:hAnsiTheme="majorBidi" w:cstheme="majorBidi"/>
          <w:sz w:val="28"/>
          <w:szCs w:val="28"/>
          <w:lang w:bidi="ar-IQ"/>
        </w:rPr>
        <w:t xml:space="preserve">           </w:t>
      </w:r>
      <w:r w:rsidR="005968A9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الادغال البحرية </w:t>
      </w:r>
      <w:r w:rsidR="00020B20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العملاقة ( </w:t>
      </w:r>
      <w:r w:rsidR="00020B20">
        <w:rPr>
          <w:rFonts w:asciiTheme="majorBidi" w:hAnsiTheme="majorBidi" w:cstheme="majorBidi"/>
          <w:sz w:val="28"/>
          <w:szCs w:val="28"/>
          <w:lang w:bidi="ar-IQ"/>
        </w:rPr>
        <w:t>Giant kelps</w:t>
      </w:r>
      <w:r w:rsidR="00020B20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) </w:t>
      </w:r>
      <w:r w:rsidR="00D90263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. </w:t>
      </w:r>
    </w:p>
    <w:p w:rsidR="007452BA" w:rsidRDefault="003E7055" w:rsidP="005A2EEC">
      <w:pPr>
        <w:spacing w:line="360" w:lineRule="auto"/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   4 </w:t>
      </w:r>
      <w:r>
        <w:rPr>
          <w:rFonts w:asciiTheme="majorBidi" w:hAnsiTheme="majorBidi" w:cstheme="majorBidi"/>
          <w:sz w:val="28"/>
          <w:szCs w:val="28"/>
          <w:rtl/>
          <w:lang w:bidi="ar-IQ"/>
        </w:rPr>
        <w:t>–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الغذاء المخزون بشكل</w:t>
      </w:r>
      <w:r w:rsidR="00200729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مركبات كاربوهيدراتية</w:t>
      </w:r>
      <w:r w:rsidR="00A6778A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شبيهة بالنشا </w:t>
      </w:r>
      <w:r w:rsidR="00200729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تذوب في الماء </w:t>
      </w:r>
      <w:r w:rsidR="00A6778A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يعرف بـ </w:t>
      </w:r>
      <w:r w:rsidR="005D7E9A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</w:t>
      </w:r>
      <w:r w:rsidR="0058066A">
        <w:rPr>
          <w:rFonts w:asciiTheme="majorBidi" w:hAnsiTheme="majorBidi" w:cstheme="majorBidi"/>
          <w:sz w:val="28"/>
          <w:szCs w:val="28"/>
          <w:lang w:bidi="ar-IQ"/>
        </w:rPr>
        <w:t xml:space="preserve">Laminarin </w:t>
      </w:r>
      <w:r w:rsidR="00A6778A">
        <w:rPr>
          <w:rFonts w:asciiTheme="majorBidi" w:hAnsiTheme="majorBidi" w:cstheme="majorBidi"/>
          <w:sz w:val="28"/>
          <w:szCs w:val="28"/>
          <w:lang w:bidi="ar-IQ"/>
        </w:rPr>
        <w:t xml:space="preserve">          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</w:t>
      </w:r>
      <w:r w:rsidR="00A6778A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، وقد يخزن الغذاء بشكل سكر كحولي يعرف بـ </w:t>
      </w:r>
      <w:r w:rsidR="00A6778A">
        <w:rPr>
          <w:rFonts w:asciiTheme="majorBidi" w:hAnsiTheme="majorBidi" w:cstheme="majorBidi"/>
          <w:sz w:val="28"/>
          <w:szCs w:val="28"/>
          <w:lang w:bidi="ar-IQ"/>
        </w:rPr>
        <w:t>Ma</w:t>
      </w:r>
      <w:r w:rsidR="005232D6">
        <w:rPr>
          <w:rFonts w:asciiTheme="majorBidi" w:hAnsiTheme="majorBidi" w:cstheme="majorBidi"/>
          <w:sz w:val="28"/>
          <w:szCs w:val="28"/>
          <w:lang w:bidi="ar-IQ"/>
        </w:rPr>
        <w:t xml:space="preserve">nnitol </w:t>
      </w:r>
      <w:r w:rsidR="00A2065C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.</w:t>
      </w:r>
    </w:p>
    <w:p w:rsidR="003E7055" w:rsidRDefault="007452BA" w:rsidP="00DC4296">
      <w:pPr>
        <w:spacing w:line="360" w:lineRule="auto"/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    5 - </w:t>
      </w:r>
      <w:r w:rsidR="00A2065C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</w:t>
      </w:r>
      <w:r w:rsidR="00D179E1">
        <w:rPr>
          <w:rFonts w:asciiTheme="majorBidi" w:hAnsiTheme="majorBidi" w:cstheme="majorBidi" w:hint="cs"/>
          <w:sz w:val="28"/>
          <w:szCs w:val="28"/>
          <w:rtl/>
          <w:lang w:bidi="ar-IQ"/>
        </w:rPr>
        <w:t>جدار الخل</w:t>
      </w:r>
      <w:r w:rsidR="00E54DE0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ية يتألف من طبقتين </w:t>
      </w:r>
      <w:r w:rsidR="00E742CB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ي</w:t>
      </w:r>
      <w:r w:rsidR="007A6831">
        <w:rPr>
          <w:rFonts w:asciiTheme="majorBidi" w:hAnsiTheme="majorBidi" w:cstheme="majorBidi" w:hint="cs"/>
          <w:sz w:val="28"/>
          <w:szCs w:val="28"/>
          <w:rtl/>
          <w:lang w:bidi="ar-IQ"/>
        </w:rPr>
        <w:t>مثل السليلوز الهيكل الرئيسي</w:t>
      </w:r>
      <w:r w:rsidR="00BC50E4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للجدار</w:t>
      </w:r>
      <w:r w:rsidR="007A6831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 ، المكونات </w:t>
      </w:r>
      <w:r w:rsidR="00BC50E4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غيرالمتبلورة  </w:t>
      </w:r>
      <w:r w:rsidR="00BC50E4">
        <w:rPr>
          <w:rFonts w:asciiTheme="majorBidi" w:hAnsiTheme="majorBidi" w:cstheme="majorBidi"/>
          <w:sz w:val="28"/>
          <w:szCs w:val="28"/>
          <w:lang w:bidi="ar-IQ"/>
        </w:rPr>
        <w:t xml:space="preserve">           </w:t>
      </w:r>
      <w:r w:rsidR="00BC50E4">
        <w:rPr>
          <w:rFonts w:asciiTheme="majorBidi" w:hAnsiTheme="majorBidi" w:cstheme="majorBidi" w:hint="cs"/>
          <w:sz w:val="28"/>
          <w:szCs w:val="28"/>
          <w:rtl/>
          <w:lang w:bidi="ar-IQ"/>
        </w:rPr>
        <w:t>تتكون من</w:t>
      </w:r>
      <w:r w:rsidR="00E26C6D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</w:t>
      </w:r>
      <w:r w:rsidR="00592CAA">
        <w:rPr>
          <w:rFonts w:asciiTheme="majorBidi" w:hAnsiTheme="majorBidi" w:cstheme="majorBidi"/>
          <w:sz w:val="28"/>
          <w:szCs w:val="28"/>
          <w:lang w:bidi="ar-IQ"/>
        </w:rPr>
        <w:t>A</w:t>
      </w:r>
      <w:r w:rsidR="00E26C6D">
        <w:rPr>
          <w:rFonts w:asciiTheme="majorBidi" w:hAnsiTheme="majorBidi" w:cstheme="majorBidi"/>
          <w:sz w:val="28"/>
          <w:szCs w:val="28"/>
          <w:lang w:bidi="ar-IQ"/>
        </w:rPr>
        <w:t>lginic acid</w:t>
      </w:r>
      <w:r w:rsidR="00E26C6D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</w:t>
      </w:r>
      <w:r w:rsidR="00592CAA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و </w:t>
      </w:r>
      <w:r w:rsidR="00592CAA">
        <w:rPr>
          <w:rFonts w:asciiTheme="majorBidi" w:hAnsiTheme="majorBidi" w:cstheme="majorBidi"/>
          <w:sz w:val="28"/>
          <w:szCs w:val="28"/>
          <w:lang w:bidi="ar-IQ"/>
        </w:rPr>
        <w:t>Fucoidin</w:t>
      </w:r>
      <w:r w:rsidR="00592CAA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، في حين تتألف المنطقة الهلامية و الكيوتكل بشكل  </w:t>
      </w:r>
      <w:r w:rsidR="00592CAA">
        <w:rPr>
          <w:rFonts w:asciiTheme="majorBidi" w:hAnsiTheme="majorBidi" w:cstheme="majorBidi"/>
          <w:sz w:val="28"/>
          <w:szCs w:val="28"/>
          <w:lang w:bidi="ar-IQ"/>
        </w:rPr>
        <w:t xml:space="preserve">            </w:t>
      </w:r>
      <w:r w:rsidR="00592CAA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رئيسي من </w:t>
      </w:r>
      <w:r w:rsidR="00592CAA">
        <w:rPr>
          <w:rFonts w:asciiTheme="majorBidi" w:hAnsiTheme="majorBidi" w:cstheme="majorBidi"/>
          <w:sz w:val="28"/>
          <w:szCs w:val="28"/>
          <w:lang w:bidi="ar-IQ"/>
        </w:rPr>
        <w:t>Alginic acid</w:t>
      </w:r>
      <w:r w:rsidR="00FE4206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، كما ترسب بعض </w:t>
      </w:r>
      <w:r w:rsidR="00DC4296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انواع طحلب الـ </w:t>
      </w:r>
      <w:r w:rsidR="00DC4296" w:rsidRPr="00DC4296">
        <w:rPr>
          <w:rFonts w:asciiTheme="majorBidi" w:hAnsiTheme="majorBidi" w:cstheme="majorBidi"/>
          <w:i/>
          <w:iCs/>
          <w:sz w:val="28"/>
          <w:szCs w:val="28"/>
          <w:lang w:bidi="ar-IQ"/>
        </w:rPr>
        <w:t>Pandina</w:t>
      </w:r>
      <w:r w:rsidR="00FE4206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كاربونات الكالسيوم </w:t>
      </w:r>
      <w:r w:rsidR="00DC4296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</w:t>
      </w:r>
      <w:r w:rsidR="00DC4296">
        <w:rPr>
          <w:rFonts w:asciiTheme="majorBidi" w:hAnsiTheme="majorBidi" w:cstheme="majorBidi"/>
          <w:sz w:val="28"/>
          <w:szCs w:val="28"/>
          <w:lang w:bidi="ar-IQ"/>
        </w:rPr>
        <w:t xml:space="preserve"> </w:t>
      </w:r>
      <w:r w:rsidR="00DC4296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       </w:t>
      </w:r>
      <w:r w:rsidR="00FE4206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على جدرانها </w:t>
      </w:r>
      <w:r w:rsidR="00D1608F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. </w:t>
      </w:r>
    </w:p>
    <w:p w:rsidR="008B4698" w:rsidRDefault="008B4698" w:rsidP="00744465">
      <w:pPr>
        <w:spacing w:line="360" w:lineRule="auto"/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    6 </w:t>
      </w:r>
      <w:r w:rsidR="00966CA7">
        <w:rPr>
          <w:rFonts w:asciiTheme="majorBidi" w:hAnsiTheme="majorBidi" w:cstheme="majorBidi"/>
          <w:sz w:val="28"/>
          <w:szCs w:val="28"/>
          <w:rtl/>
          <w:lang w:bidi="ar-IQ"/>
        </w:rPr>
        <w:t>–</w:t>
      </w:r>
      <w:r w:rsidR="00744465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</w:t>
      </w:r>
      <w:r w:rsidR="00966CA7">
        <w:rPr>
          <w:rFonts w:asciiTheme="majorBidi" w:hAnsiTheme="majorBidi" w:cstheme="majorBidi" w:hint="cs"/>
          <w:sz w:val="28"/>
          <w:szCs w:val="28"/>
          <w:rtl/>
          <w:lang w:bidi="ar-IQ"/>
        </w:rPr>
        <w:t>يلاحظ في الا</w:t>
      </w:r>
      <w:r w:rsidR="00744465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طوارالمتحركة لافراد </w:t>
      </w:r>
      <w:r w:rsidR="00966CA7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هذه الشعبة </w:t>
      </w:r>
      <w:r w:rsidR="00744465">
        <w:rPr>
          <w:rFonts w:asciiTheme="majorBidi" w:hAnsiTheme="majorBidi" w:cstheme="majorBidi" w:hint="cs"/>
          <w:sz w:val="28"/>
          <w:szCs w:val="28"/>
          <w:rtl/>
          <w:lang w:bidi="ar-IQ"/>
        </w:rPr>
        <w:t>وجود سوطين جانبيين غير</w:t>
      </w:r>
      <w:r w:rsidR="00DD0D17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متساوين في الطول </w:t>
      </w:r>
      <w:r w:rsidR="00744465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 </w:t>
      </w:r>
      <w:r w:rsidR="00744465">
        <w:rPr>
          <w:rFonts w:asciiTheme="majorBidi" w:hAnsiTheme="majorBidi" w:cstheme="majorBidi"/>
          <w:sz w:val="28"/>
          <w:szCs w:val="28"/>
          <w:lang w:bidi="ar-IQ"/>
        </w:rPr>
        <w:t xml:space="preserve"> </w:t>
      </w:r>
      <w:r w:rsidR="00744465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         الامامي </w:t>
      </w:r>
      <w:r w:rsidR="00670618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يكون طويل وريشي </w:t>
      </w:r>
      <w:r w:rsidR="00670618">
        <w:rPr>
          <w:rFonts w:asciiTheme="majorBidi" w:hAnsiTheme="majorBidi" w:cstheme="majorBidi"/>
          <w:sz w:val="28"/>
          <w:szCs w:val="28"/>
          <w:lang w:bidi="ar-IQ"/>
        </w:rPr>
        <w:t>Pantonematic</w:t>
      </w:r>
      <w:r w:rsidR="00670618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والخلفي </w:t>
      </w:r>
      <w:r w:rsidR="000D1E0D">
        <w:rPr>
          <w:rFonts w:asciiTheme="majorBidi" w:hAnsiTheme="majorBidi" w:cstheme="majorBidi" w:hint="cs"/>
          <w:sz w:val="28"/>
          <w:szCs w:val="28"/>
          <w:rtl/>
          <w:lang w:bidi="ar-IQ"/>
        </w:rPr>
        <w:t>يكون قصير</w:t>
      </w:r>
      <w:r w:rsidR="00670618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واملس </w:t>
      </w:r>
      <w:r w:rsidR="006C37A0">
        <w:rPr>
          <w:rFonts w:asciiTheme="majorBidi" w:hAnsiTheme="majorBidi" w:cstheme="majorBidi"/>
          <w:sz w:val="28"/>
          <w:szCs w:val="28"/>
          <w:lang w:bidi="ar-IQ"/>
        </w:rPr>
        <w:t xml:space="preserve">     </w:t>
      </w:r>
      <w:r w:rsidR="00670618">
        <w:rPr>
          <w:rFonts w:asciiTheme="majorBidi" w:hAnsiTheme="majorBidi" w:cstheme="majorBidi"/>
          <w:sz w:val="28"/>
          <w:szCs w:val="28"/>
          <w:lang w:bidi="ar-IQ"/>
        </w:rPr>
        <w:t xml:space="preserve">Acronematic </w:t>
      </w:r>
      <w:r w:rsidR="00BC4C42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         باستثناء رتبة الـ </w:t>
      </w:r>
      <w:r w:rsidR="00BC4C42">
        <w:rPr>
          <w:rFonts w:asciiTheme="majorBidi" w:hAnsiTheme="majorBidi" w:cstheme="majorBidi"/>
          <w:sz w:val="28"/>
          <w:szCs w:val="28"/>
          <w:lang w:bidi="ar-IQ"/>
        </w:rPr>
        <w:t>Fucales</w:t>
      </w:r>
      <w:r w:rsidR="00BC4C42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تكون عكس ذلك . </w:t>
      </w:r>
    </w:p>
    <w:p w:rsidR="00E90A11" w:rsidRDefault="00E90A11" w:rsidP="002655A4">
      <w:pPr>
        <w:spacing w:line="360" w:lineRule="auto"/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  <w:r>
        <w:rPr>
          <w:rFonts w:asciiTheme="majorBidi" w:hAnsiTheme="majorBidi" w:cstheme="majorBidi" w:hint="cs"/>
          <w:sz w:val="28"/>
          <w:szCs w:val="28"/>
          <w:rtl/>
          <w:lang w:bidi="ar-IQ"/>
        </w:rPr>
        <w:lastRenderedPageBreak/>
        <w:t xml:space="preserve">     7 </w:t>
      </w:r>
      <w:r w:rsidR="007229E1">
        <w:rPr>
          <w:rFonts w:asciiTheme="majorBidi" w:hAnsiTheme="majorBidi" w:cstheme="majorBidi"/>
          <w:sz w:val="28"/>
          <w:szCs w:val="28"/>
          <w:rtl/>
          <w:lang w:bidi="ar-IQ"/>
        </w:rPr>
        <w:t>–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</w:t>
      </w:r>
      <w:r w:rsidR="007229E1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تحتوي البلاستيدات على كلوروفيل </w:t>
      </w:r>
      <w:r w:rsidR="007229E1">
        <w:rPr>
          <w:rFonts w:asciiTheme="majorBidi" w:hAnsiTheme="majorBidi" w:cstheme="majorBidi"/>
          <w:sz w:val="28"/>
          <w:szCs w:val="28"/>
          <w:lang w:bidi="ar-IQ"/>
        </w:rPr>
        <w:t>a , c</w:t>
      </w:r>
      <w:r w:rsidR="007229E1">
        <w:rPr>
          <w:rFonts w:asciiTheme="majorBidi" w:hAnsiTheme="majorBidi" w:cstheme="majorBidi"/>
          <w:sz w:val="28"/>
          <w:szCs w:val="28"/>
          <w:vertAlign w:val="subscript"/>
          <w:lang w:bidi="ar-IQ"/>
        </w:rPr>
        <w:t xml:space="preserve">1 </w:t>
      </w:r>
      <w:r w:rsidR="007229E1">
        <w:rPr>
          <w:rFonts w:asciiTheme="majorBidi" w:hAnsiTheme="majorBidi" w:cstheme="majorBidi"/>
          <w:sz w:val="28"/>
          <w:szCs w:val="28"/>
          <w:lang w:bidi="ar-IQ"/>
        </w:rPr>
        <w:t>, c</w:t>
      </w:r>
      <w:r w:rsidR="007229E1">
        <w:rPr>
          <w:rFonts w:asciiTheme="majorBidi" w:hAnsiTheme="majorBidi" w:cstheme="majorBidi"/>
          <w:sz w:val="28"/>
          <w:szCs w:val="28"/>
          <w:vertAlign w:val="subscript"/>
          <w:lang w:bidi="ar-IQ"/>
        </w:rPr>
        <w:t>2</w:t>
      </w:r>
      <w:r w:rsidR="00F55788">
        <w:rPr>
          <w:rFonts w:asciiTheme="majorBidi" w:hAnsiTheme="majorBidi" w:cstheme="majorBidi" w:hint="cs"/>
          <w:sz w:val="28"/>
          <w:szCs w:val="28"/>
          <w:vertAlign w:val="subscript"/>
          <w:rtl/>
          <w:lang w:bidi="ar-IQ"/>
        </w:rPr>
        <w:t xml:space="preserve"> </w:t>
      </w:r>
      <w:r w:rsidR="00F55788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و صبغات الـ </w:t>
      </w:r>
      <w:r w:rsidR="00F55788">
        <w:rPr>
          <w:rFonts w:asciiTheme="majorBidi" w:hAnsiTheme="majorBidi" w:cstheme="majorBidi"/>
          <w:sz w:val="28"/>
          <w:szCs w:val="28"/>
          <w:lang w:bidi="ar-IQ"/>
        </w:rPr>
        <w:t xml:space="preserve">Fucoxanthin </w:t>
      </w:r>
      <w:r w:rsidR="00170ED0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الك</w:t>
      </w:r>
      <w:r w:rsidR="002655A4">
        <w:rPr>
          <w:rFonts w:asciiTheme="majorBidi" w:hAnsiTheme="majorBidi" w:cstheme="majorBidi" w:hint="cs"/>
          <w:sz w:val="28"/>
          <w:szCs w:val="28"/>
          <w:rtl/>
          <w:lang w:bidi="ar-IQ"/>
        </w:rPr>
        <w:t>ا</w:t>
      </w:r>
      <w:r w:rsidR="00170ED0">
        <w:rPr>
          <w:rFonts w:asciiTheme="majorBidi" w:hAnsiTheme="majorBidi" w:cstheme="majorBidi" w:hint="cs"/>
          <w:sz w:val="28"/>
          <w:szCs w:val="28"/>
          <w:rtl/>
          <w:lang w:bidi="ar-IQ"/>
        </w:rPr>
        <w:t>روتينية</w:t>
      </w:r>
      <w:r w:rsidR="00E325E3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. </w:t>
      </w:r>
      <w:r w:rsidR="00170ED0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</w:t>
      </w:r>
    </w:p>
    <w:p w:rsidR="00E0242E" w:rsidRDefault="00E0242E" w:rsidP="002655A4">
      <w:pPr>
        <w:spacing w:line="360" w:lineRule="auto"/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    8 </w:t>
      </w:r>
      <w:r>
        <w:rPr>
          <w:rFonts w:asciiTheme="majorBidi" w:hAnsiTheme="majorBidi" w:cstheme="majorBidi"/>
          <w:sz w:val="28"/>
          <w:szCs w:val="28"/>
          <w:rtl/>
          <w:lang w:bidi="ar-IQ"/>
        </w:rPr>
        <w:t>–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تتكاثر افراد هذه الشعبة خضريا ً و جنسيا ً و لا جنسيا ً .</w:t>
      </w:r>
    </w:p>
    <w:p w:rsidR="00E0242E" w:rsidRDefault="00A54EA2" w:rsidP="002655A4">
      <w:pPr>
        <w:spacing w:line="360" w:lineRule="auto"/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 xml:space="preserve"> التكاثر الخضري </w:t>
      </w:r>
      <w:r>
        <w:rPr>
          <w:rFonts w:asciiTheme="majorBidi" w:hAnsiTheme="majorBidi" w:cstheme="majorBidi"/>
          <w:b/>
          <w:bCs/>
          <w:sz w:val="28"/>
          <w:szCs w:val="28"/>
          <w:lang w:bidi="ar-IQ"/>
        </w:rPr>
        <w:t>Vegetative Reproduction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 xml:space="preserve"> </w:t>
      </w:r>
      <w:r w:rsidR="000C5680"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 xml:space="preserve">                               </w:t>
      </w:r>
      <w:r w:rsidR="000C5680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                          </w:t>
      </w:r>
      <w:r w:rsidR="000C5680">
        <w:rPr>
          <w:rFonts w:asciiTheme="majorBidi" w:hAnsiTheme="majorBidi" w:cstheme="majorBidi"/>
          <w:sz w:val="28"/>
          <w:szCs w:val="28"/>
          <w:lang w:bidi="ar-IQ"/>
        </w:rPr>
        <w:t xml:space="preserve">             </w:t>
      </w:r>
      <w:r w:rsidR="000C5680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يحدث التكاثر الخضري في افراد هذه الشعبة وذلك بطريقة التجزؤ </w:t>
      </w:r>
      <w:r w:rsidR="00F51CF0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والمتمثلة بانفصال بعض الاجزاء من جسم الطحلب الام ونموها الى طحالب جديدة كما في طحلب </w:t>
      </w:r>
      <w:r w:rsidR="00F51CF0">
        <w:rPr>
          <w:rFonts w:asciiTheme="majorBidi" w:hAnsiTheme="majorBidi" w:cstheme="majorBidi"/>
          <w:i/>
          <w:iCs/>
          <w:sz w:val="28"/>
          <w:szCs w:val="28"/>
          <w:lang w:bidi="ar-IQ"/>
        </w:rPr>
        <w:t>Sargassum</w:t>
      </w:r>
      <w:r w:rsidR="000C5680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</w:t>
      </w:r>
      <w:r w:rsidR="00F51CF0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، بينما يلاحظ في انواع اخرى حدوث التكاثر الخضري وذلك بواسطة </w:t>
      </w:r>
      <w:r w:rsidR="000E4C6C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تكوين تراكيب خضرية متعددة الخلايا تنشأ في نهاية الافرع الجانبية لجسم الطحلب الام ويطلق عليها </w:t>
      </w:r>
      <w:r w:rsidR="000E4C6C">
        <w:rPr>
          <w:rFonts w:asciiTheme="majorBidi" w:hAnsiTheme="majorBidi" w:cstheme="majorBidi"/>
          <w:sz w:val="28"/>
          <w:szCs w:val="28"/>
          <w:lang w:bidi="ar-IQ"/>
        </w:rPr>
        <w:t>Propagules</w:t>
      </w:r>
      <w:r w:rsidR="000E4C6C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تنفصل هذه التراكيب عن جسم الا</w:t>
      </w:r>
      <w:r w:rsidR="004C66E0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م لينمو كل منها الى طحلب جديد شبيه بالام . </w:t>
      </w:r>
      <w:r w:rsidR="008370D4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</w:t>
      </w:r>
    </w:p>
    <w:p w:rsidR="008370D4" w:rsidRDefault="008370D4" w:rsidP="0045760B">
      <w:pPr>
        <w:spacing w:line="360" w:lineRule="auto"/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 xml:space="preserve">التكاثر اللاجنسي </w:t>
      </w:r>
      <w:r>
        <w:rPr>
          <w:rFonts w:asciiTheme="majorBidi" w:hAnsiTheme="majorBidi" w:cstheme="majorBidi"/>
          <w:b/>
          <w:bCs/>
          <w:sz w:val="28"/>
          <w:szCs w:val="28"/>
          <w:lang w:bidi="ar-IQ"/>
        </w:rPr>
        <w:t>Asexual Reproduction</w:t>
      </w:r>
      <w:r w:rsidR="00F365BB"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 xml:space="preserve">                              </w:t>
      </w:r>
      <w:r w:rsidR="00F365BB">
        <w:rPr>
          <w:rFonts w:asciiTheme="majorBidi" w:hAnsiTheme="majorBidi" w:cstheme="majorBidi"/>
          <w:sz w:val="28"/>
          <w:szCs w:val="28"/>
          <w:lang w:bidi="ar-IQ"/>
        </w:rPr>
        <w:t xml:space="preserve">        </w:t>
      </w:r>
      <w:r w:rsidR="00F365BB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                          </w:t>
      </w:r>
      <w:r w:rsidR="00F365BB">
        <w:rPr>
          <w:rFonts w:asciiTheme="majorBidi" w:hAnsiTheme="majorBidi" w:cstheme="majorBidi"/>
          <w:sz w:val="28"/>
          <w:szCs w:val="28"/>
          <w:lang w:bidi="ar-IQ"/>
        </w:rPr>
        <w:t xml:space="preserve">           </w:t>
      </w:r>
      <w:r w:rsidR="00F365BB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يحدث بتكوين </w:t>
      </w:r>
      <w:r w:rsidR="000B7B65">
        <w:rPr>
          <w:rFonts w:asciiTheme="majorBidi" w:hAnsiTheme="majorBidi" w:cstheme="majorBidi" w:hint="cs"/>
          <w:sz w:val="28"/>
          <w:szCs w:val="28"/>
          <w:rtl/>
          <w:lang w:bidi="ar-IQ"/>
        </w:rPr>
        <w:t>ابواغ متحركة</w:t>
      </w:r>
      <w:r w:rsidR="0045760B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</w:t>
      </w:r>
      <w:r w:rsidR="0045760B">
        <w:rPr>
          <w:rFonts w:asciiTheme="majorBidi" w:hAnsiTheme="majorBidi" w:cstheme="majorBidi"/>
          <w:sz w:val="28"/>
          <w:szCs w:val="28"/>
          <w:lang w:bidi="ar-IQ"/>
        </w:rPr>
        <w:t>Zoospores</w:t>
      </w:r>
      <w:r w:rsidR="000B7B65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كمثرية الشكل ثنائية الاسواط </w:t>
      </w:r>
      <w:r w:rsidR="00A95F90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تتكون داخل حوافظ اما مؤلفة من خلية واحدة وتسمى حافظة وحيدة الغرفة </w:t>
      </w:r>
      <w:r w:rsidR="00A95F90">
        <w:rPr>
          <w:rFonts w:asciiTheme="majorBidi" w:hAnsiTheme="majorBidi" w:cstheme="majorBidi"/>
          <w:sz w:val="28"/>
          <w:szCs w:val="28"/>
          <w:lang w:bidi="ar-IQ"/>
        </w:rPr>
        <w:t>Unilocular sporangium</w:t>
      </w:r>
      <w:r w:rsidR="00A95F90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او تتكون داخل حوافظ مؤلفة من عدد من الخلايا وتسمى حافظة ابواغ متعددة الغرف </w:t>
      </w:r>
      <w:r w:rsidR="00A95F90">
        <w:rPr>
          <w:rFonts w:asciiTheme="majorBidi" w:hAnsiTheme="majorBidi" w:cstheme="majorBidi"/>
          <w:sz w:val="28"/>
          <w:szCs w:val="28"/>
          <w:lang w:bidi="ar-IQ"/>
        </w:rPr>
        <w:t>Plurilocular sporangium</w:t>
      </w:r>
      <w:r w:rsidR="00A95F90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</w:t>
      </w:r>
      <w:r w:rsidR="002F19AC">
        <w:rPr>
          <w:rFonts w:asciiTheme="majorBidi" w:hAnsiTheme="majorBidi" w:cstheme="majorBidi" w:hint="cs"/>
          <w:sz w:val="28"/>
          <w:szCs w:val="28"/>
          <w:rtl/>
          <w:lang w:bidi="ar-IQ"/>
        </w:rPr>
        <w:t>، وقد يحدث التكاثر اللاجنسي في بعض الاجناس بتكوين ابواغ غير متحركة</w:t>
      </w:r>
      <w:r w:rsidR="0045760B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</w:t>
      </w:r>
      <w:r w:rsidR="0045760B">
        <w:rPr>
          <w:rFonts w:asciiTheme="majorBidi" w:hAnsiTheme="majorBidi" w:cstheme="majorBidi"/>
          <w:sz w:val="28"/>
          <w:szCs w:val="28"/>
          <w:lang w:bidi="ar-IQ"/>
        </w:rPr>
        <w:t>Aplanospores</w:t>
      </w:r>
      <w:r w:rsidR="002F19AC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</w:t>
      </w:r>
      <w:r w:rsidR="00334D93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داخل الحافظة احادية الغرفة كما في رتبة </w:t>
      </w:r>
      <w:r w:rsidR="00334D93">
        <w:rPr>
          <w:rFonts w:asciiTheme="majorBidi" w:hAnsiTheme="majorBidi" w:cstheme="majorBidi"/>
          <w:sz w:val="28"/>
          <w:szCs w:val="28"/>
          <w:lang w:bidi="ar-IQ"/>
        </w:rPr>
        <w:t>Dictyotales</w:t>
      </w:r>
      <w:r w:rsidR="004E3856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</w:t>
      </w:r>
      <w:r w:rsidR="00E156D1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. في مراحل تكوين الحافظة احادية الغرفة تنقسم </w:t>
      </w:r>
      <w:r w:rsidR="000A3554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النواة انقساما ً اختزاليا ً ثم اعتياديا ً وتستمر بالانقسام لحين تكوين 32 </w:t>
      </w:r>
      <w:r w:rsidR="000A3554">
        <w:rPr>
          <w:rFonts w:asciiTheme="majorBidi" w:hAnsiTheme="majorBidi" w:cstheme="majorBidi"/>
          <w:sz w:val="28"/>
          <w:szCs w:val="28"/>
          <w:rtl/>
          <w:lang w:bidi="ar-IQ"/>
        </w:rPr>
        <w:t>–</w:t>
      </w:r>
      <w:r w:rsidR="000A3554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64 بوغ سابح احادي المجموعة الكروموسومية </w:t>
      </w:r>
      <w:r w:rsidR="00F26AE2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الذي يكون النبات المشيجي </w:t>
      </w:r>
      <w:r w:rsidR="00F26AE2">
        <w:rPr>
          <w:rFonts w:asciiTheme="majorBidi" w:hAnsiTheme="majorBidi" w:cstheme="majorBidi"/>
          <w:sz w:val="28"/>
          <w:szCs w:val="28"/>
          <w:lang w:bidi="ar-IQ"/>
        </w:rPr>
        <w:t>Gametophyte</w:t>
      </w:r>
      <w:r w:rsidR="00F26AE2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</w:t>
      </w:r>
      <w:r w:rsidR="00CE0F34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. اما في مراحل تكوين الحافظة المتعددة الغرف فان النواة تنقسم انقسامات خيطية عديدة وبذلك يتكون عدد كبير من الابواغ الثنائية </w:t>
      </w:r>
      <w:r w:rsidR="00A2774C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المجموعة الكروموسومية التي تعطي النبات البوغي </w:t>
      </w:r>
      <w:r w:rsidR="00A2774C">
        <w:rPr>
          <w:rFonts w:asciiTheme="majorBidi" w:hAnsiTheme="majorBidi" w:cstheme="majorBidi"/>
          <w:sz w:val="28"/>
          <w:szCs w:val="28"/>
          <w:lang w:bidi="ar-IQ"/>
        </w:rPr>
        <w:t>Sporophytes</w:t>
      </w:r>
      <w:r w:rsidR="001A76C9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. </w:t>
      </w:r>
    </w:p>
    <w:p w:rsidR="00A45661" w:rsidRDefault="00A45661" w:rsidP="0045760B">
      <w:pPr>
        <w:spacing w:line="360" w:lineRule="auto"/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 xml:space="preserve">التكاثر الجنسي </w:t>
      </w:r>
      <w:r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Asexual reproduction </w:t>
      </w:r>
      <w:r w:rsidR="00966D84"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 xml:space="preserve">                                                               </w:t>
      </w:r>
      <w:r w:rsidR="00966D84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   </w:t>
      </w:r>
      <w:r w:rsidR="00966D84">
        <w:rPr>
          <w:rFonts w:asciiTheme="majorBidi" w:hAnsiTheme="majorBidi" w:cstheme="majorBidi"/>
          <w:sz w:val="28"/>
          <w:szCs w:val="28"/>
          <w:lang w:bidi="ar-IQ"/>
        </w:rPr>
        <w:t xml:space="preserve">           </w:t>
      </w:r>
      <w:r w:rsidR="00966D84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يحدث التكاثر الجنسي اما بتكوين امشاج متشابهة الحركة </w:t>
      </w:r>
      <w:r w:rsidR="00966D84">
        <w:rPr>
          <w:rFonts w:asciiTheme="majorBidi" w:hAnsiTheme="majorBidi" w:cstheme="majorBidi"/>
          <w:sz w:val="28"/>
          <w:szCs w:val="28"/>
          <w:lang w:bidi="ar-IQ"/>
        </w:rPr>
        <w:t>Isogamous</w:t>
      </w:r>
      <w:r w:rsidR="00966D84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او بتكوين امشاج مختلفة الحركة </w:t>
      </w:r>
      <w:r w:rsidR="00966D84">
        <w:rPr>
          <w:rFonts w:asciiTheme="majorBidi" w:hAnsiTheme="majorBidi" w:cstheme="majorBidi"/>
          <w:sz w:val="28"/>
          <w:szCs w:val="28"/>
          <w:lang w:bidi="ar-IQ"/>
        </w:rPr>
        <w:t>Anisogamous</w:t>
      </w:r>
      <w:r w:rsidR="00966D84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او قد يكون التكاثر من النوع البيضي </w:t>
      </w:r>
      <w:r w:rsidR="00966D84">
        <w:rPr>
          <w:rFonts w:asciiTheme="majorBidi" w:hAnsiTheme="majorBidi" w:cstheme="majorBidi"/>
          <w:sz w:val="28"/>
          <w:szCs w:val="28"/>
          <w:lang w:bidi="ar-IQ"/>
        </w:rPr>
        <w:t>Oogamous</w:t>
      </w:r>
      <w:r w:rsidR="00A1552C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وقد تكون دورة الحياة </w:t>
      </w:r>
      <w:r w:rsidR="00D80BC2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في هذه الطحالب احادية </w:t>
      </w:r>
      <w:r w:rsidR="00D80BC2">
        <w:rPr>
          <w:rFonts w:asciiTheme="majorBidi" w:hAnsiTheme="majorBidi" w:cstheme="majorBidi"/>
          <w:sz w:val="28"/>
          <w:szCs w:val="28"/>
          <w:lang w:bidi="ar-IQ"/>
        </w:rPr>
        <w:t>Haploid life cycle</w:t>
      </w:r>
      <w:r w:rsidR="00D80BC2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او ثنائية </w:t>
      </w:r>
      <w:r w:rsidR="00D80BC2">
        <w:rPr>
          <w:rFonts w:asciiTheme="majorBidi" w:hAnsiTheme="majorBidi" w:cstheme="majorBidi"/>
          <w:sz w:val="28"/>
          <w:szCs w:val="28"/>
          <w:lang w:bidi="ar-IQ"/>
        </w:rPr>
        <w:t>Diploid life cycle</w:t>
      </w:r>
      <w:r w:rsidR="00D80BC2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او معقدة يتعاقب فيها الطورين البوغي و المشيجي </w:t>
      </w:r>
    </w:p>
    <w:p w:rsidR="00476E2F" w:rsidRDefault="00476E2F" w:rsidP="0045760B">
      <w:pPr>
        <w:spacing w:line="360" w:lineRule="auto"/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</w:p>
    <w:p w:rsidR="00476E2F" w:rsidRDefault="00476E2F" w:rsidP="0045760B">
      <w:pPr>
        <w:spacing w:line="360" w:lineRule="auto"/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</w:p>
    <w:p w:rsidR="00476E2F" w:rsidRDefault="00476E2F" w:rsidP="0045760B">
      <w:pPr>
        <w:spacing w:line="360" w:lineRule="auto"/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</w:p>
    <w:p w:rsidR="00476E2F" w:rsidRPr="00D80BC2" w:rsidRDefault="00476E2F" w:rsidP="0045760B">
      <w:pPr>
        <w:spacing w:line="360" w:lineRule="auto"/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  <w:r>
        <w:rPr>
          <w:noProof/>
        </w:rPr>
        <w:lastRenderedPageBreak/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1518920</wp:posOffset>
            </wp:positionH>
            <wp:positionV relativeFrom="paragraph">
              <wp:posOffset>-119380</wp:posOffset>
            </wp:positionV>
            <wp:extent cx="3124200" cy="2743200"/>
            <wp:effectExtent l="76200" t="76200" r="133350" b="133350"/>
            <wp:wrapNone/>
            <wp:docPr id="2" name="Picture 2" descr="https://classconnection.s3.amazonaws.com/102162/flashcards/670209/jpg/se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s://classconnection.s3.amazonaws.com/102162/flashcards/670209/jpg/sea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4200" cy="2743200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54EA2" w:rsidRPr="00A54EA2" w:rsidRDefault="00A54EA2" w:rsidP="002655A4">
      <w:pPr>
        <w:spacing w:line="360" w:lineRule="auto"/>
        <w:jc w:val="both"/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 xml:space="preserve">        </w:t>
      </w:r>
    </w:p>
    <w:p w:rsidR="002912E4" w:rsidRDefault="00E0242E" w:rsidP="00E0242E">
      <w:pPr>
        <w:spacing w:line="360" w:lineRule="auto"/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      </w:t>
      </w:r>
    </w:p>
    <w:p w:rsidR="00E0242E" w:rsidRDefault="00E0242E" w:rsidP="002655A4">
      <w:pPr>
        <w:spacing w:line="360" w:lineRule="auto"/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</w:p>
    <w:p w:rsidR="007C5FE8" w:rsidRDefault="007C5FE8" w:rsidP="002655A4">
      <w:pPr>
        <w:spacing w:line="360" w:lineRule="auto"/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</w:p>
    <w:p w:rsidR="007C5FE8" w:rsidRDefault="007C5FE8" w:rsidP="002655A4">
      <w:pPr>
        <w:spacing w:line="360" w:lineRule="auto"/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</w:p>
    <w:p w:rsidR="007C5FE8" w:rsidRDefault="007C5FE8" w:rsidP="002655A4">
      <w:pPr>
        <w:spacing w:line="360" w:lineRule="auto"/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</w:p>
    <w:p w:rsidR="007C5FE8" w:rsidRDefault="00614ED8" w:rsidP="002655A4">
      <w:pPr>
        <w:spacing w:line="360" w:lineRule="auto"/>
        <w:jc w:val="both"/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 xml:space="preserve">تصنيف الطحالب البنية : </w:t>
      </w:r>
    </w:p>
    <w:p w:rsidR="00614ED8" w:rsidRDefault="00614ED8" w:rsidP="002655A4">
      <w:pPr>
        <w:spacing w:line="360" w:lineRule="auto"/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 xml:space="preserve">       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تصنف الطحالب البنية الى ثلاثة صفوف وهي : </w:t>
      </w:r>
    </w:p>
    <w:p w:rsidR="00614ED8" w:rsidRDefault="00614ED8" w:rsidP="000423B3">
      <w:pPr>
        <w:bidi w:val="0"/>
        <w:spacing w:line="360" w:lineRule="auto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  <w:lang w:bidi="ar-IQ"/>
        </w:rPr>
        <w:t>1 - Class : Isogenerate</w:t>
      </w:r>
      <w:r w:rsidR="00F675B6">
        <w:rPr>
          <w:rFonts w:asciiTheme="majorBidi" w:hAnsiTheme="majorBidi" w:cstheme="majorBidi"/>
          <w:sz w:val="28"/>
          <w:szCs w:val="28"/>
          <w:lang w:bidi="ar-IQ"/>
        </w:rPr>
        <w:t xml:space="preserve">  ( </w:t>
      </w:r>
      <w:r w:rsidR="00F675B6">
        <w:rPr>
          <w:rFonts w:asciiTheme="majorBidi" w:hAnsiTheme="majorBidi" w:cstheme="majorBidi" w:hint="cs"/>
          <w:sz w:val="28"/>
          <w:szCs w:val="28"/>
          <w:rtl/>
        </w:rPr>
        <w:t xml:space="preserve">صف الطحالب المتشابهة </w:t>
      </w:r>
      <w:r w:rsidR="003F0908">
        <w:rPr>
          <w:rFonts w:asciiTheme="majorBidi" w:hAnsiTheme="majorBidi" w:cstheme="majorBidi" w:hint="cs"/>
          <w:sz w:val="28"/>
          <w:szCs w:val="28"/>
          <w:rtl/>
        </w:rPr>
        <w:t xml:space="preserve"> الاجيال</w:t>
      </w:r>
      <w:r w:rsidR="00F675B6">
        <w:rPr>
          <w:rFonts w:asciiTheme="majorBidi" w:hAnsiTheme="majorBidi" w:cstheme="majorBidi"/>
          <w:sz w:val="28"/>
          <w:szCs w:val="28"/>
        </w:rPr>
        <w:t xml:space="preserve"> )</w:t>
      </w:r>
    </w:p>
    <w:p w:rsidR="00614ED8" w:rsidRDefault="00614ED8" w:rsidP="003F0908">
      <w:pPr>
        <w:bidi w:val="0"/>
        <w:spacing w:line="360" w:lineRule="auto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  <w:lang w:bidi="ar-IQ"/>
        </w:rPr>
        <w:t>2 – Class : Heterogenerate</w:t>
      </w:r>
      <w:r w:rsidR="00F675B6">
        <w:rPr>
          <w:rFonts w:asciiTheme="majorBidi" w:hAnsiTheme="majorBidi" w:cstheme="majorBidi"/>
          <w:sz w:val="28"/>
          <w:szCs w:val="28"/>
          <w:lang w:bidi="ar-IQ"/>
        </w:rPr>
        <w:t xml:space="preserve"> ( </w:t>
      </w:r>
      <w:r w:rsidR="00F675B6">
        <w:rPr>
          <w:rFonts w:asciiTheme="majorBidi" w:hAnsiTheme="majorBidi" w:cstheme="majorBidi" w:hint="cs"/>
          <w:sz w:val="28"/>
          <w:szCs w:val="28"/>
          <w:rtl/>
        </w:rPr>
        <w:t xml:space="preserve">صف الطحالب المتباينة </w:t>
      </w:r>
      <w:r w:rsidR="002246F2">
        <w:rPr>
          <w:rFonts w:asciiTheme="majorBidi" w:hAnsiTheme="majorBidi" w:cstheme="majorBidi" w:hint="cs"/>
          <w:sz w:val="28"/>
          <w:szCs w:val="28"/>
          <w:rtl/>
        </w:rPr>
        <w:t xml:space="preserve"> </w:t>
      </w:r>
      <w:r w:rsidR="003F0908">
        <w:rPr>
          <w:rFonts w:asciiTheme="majorBidi" w:hAnsiTheme="majorBidi" w:cstheme="majorBidi" w:hint="cs"/>
          <w:sz w:val="28"/>
          <w:szCs w:val="28"/>
          <w:rtl/>
        </w:rPr>
        <w:t>الاجيال</w:t>
      </w:r>
      <w:r w:rsidR="00F675B6">
        <w:rPr>
          <w:rFonts w:asciiTheme="majorBidi" w:hAnsiTheme="majorBidi" w:cstheme="majorBidi" w:hint="cs"/>
          <w:sz w:val="28"/>
          <w:szCs w:val="28"/>
          <w:rtl/>
        </w:rPr>
        <w:t xml:space="preserve"> </w:t>
      </w:r>
      <w:r w:rsidR="00F675B6">
        <w:rPr>
          <w:rFonts w:asciiTheme="majorBidi" w:hAnsiTheme="majorBidi" w:cstheme="majorBidi"/>
          <w:sz w:val="28"/>
          <w:szCs w:val="28"/>
        </w:rPr>
        <w:t xml:space="preserve">  )</w:t>
      </w:r>
    </w:p>
    <w:p w:rsidR="00614ED8" w:rsidRDefault="00614ED8" w:rsidP="002246F2">
      <w:pPr>
        <w:bidi w:val="0"/>
        <w:spacing w:line="360" w:lineRule="auto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  <w:lang w:bidi="ar-IQ"/>
        </w:rPr>
        <w:t xml:space="preserve">3 - </w:t>
      </w:r>
      <w:r w:rsidR="00F675B6">
        <w:rPr>
          <w:rFonts w:asciiTheme="majorBidi" w:hAnsiTheme="majorBidi" w:cstheme="majorBidi"/>
          <w:sz w:val="28"/>
          <w:szCs w:val="28"/>
          <w:lang w:bidi="ar-IQ"/>
        </w:rPr>
        <w:t xml:space="preserve"> Class : Cyclosporae ( </w:t>
      </w:r>
      <w:r w:rsidR="00F675B6">
        <w:rPr>
          <w:rFonts w:asciiTheme="majorBidi" w:hAnsiTheme="majorBidi" w:cstheme="majorBidi" w:hint="cs"/>
          <w:sz w:val="28"/>
          <w:szCs w:val="28"/>
          <w:rtl/>
        </w:rPr>
        <w:t xml:space="preserve">  صف الطحالب المستديرة الابواغ</w:t>
      </w:r>
      <w:r w:rsidR="00F675B6">
        <w:rPr>
          <w:rFonts w:asciiTheme="majorBidi" w:hAnsiTheme="majorBidi" w:cstheme="majorBidi"/>
          <w:sz w:val="28"/>
          <w:szCs w:val="28"/>
        </w:rPr>
        <w:t>)</w:t>
      </w:r>
    </w:p>
    <w:p w:rsidR="00FC7669" w:rsidRDefault="00584440" w:rsidP="000423B3">
      <w:pPr>
        <w:tabs>
          <w:tab w:val="left" w:pos="5740"/>
        </w:tabs>
        <w:spacing w:line="360" w:lineRule="auto"/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</w:rPr>
        <w:t xml:space="preserve">صف الطحالب المتشابهة </w:t>
      </w:r>
      <w:r w:rsidR="00AB58F2">
        <w:rPr>
          <w:rFonts w:asciiTheme="majorBidi" w:hAnsiTheme="majorBidi" w:cstheme="majorBidi" w:hint="cs"/>
          <w:b/>
          <w:bCs/>
          <w:sz w:val="28"/>
          <w:szCs w:val="28"/>
          <w:rtl/>
        </w:rPr>
        <w:t xml:space="preserve">الاجيال </w:t>
      </w:r>
      <w:r>
        <w:rPr>
          <w:rFonts w:asciiTheme="majorBidi" w:hAnsiTheme="majorBidi" w:cstheme="majorBidi" w:hint="cs"/>
          <w:b/>
          <w:bCs/>
          <w:sz w:val="28"/>
          <w:szCs w:val="28"/>
          <w:rtl/>
        </w:rPr>
        <w:t xml:space="preserve"> </w:t>
      </w:r>
      <w:r w:rsidR="00D04220">
        <w:rPr>
          <w:rFonts w:asciiTheme="majorBidi" w:hAnsiTheme="majorBidi" w:cstheme="majorBidi"/>
          <w:b/>
          <w:bCs/>
          <w:sz w:val="28"/>
          <w:szCs w:val="28"/>
          <w:lang w:bidi="ar-IQ"/>
        </w:rPr>
        <w:t>Isogenerate</w:t>
      </w:r>
      <w:r w:rsidR="00D04220"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 xml:space="preserve"> : </w:t>
      </w:r>
      <w:r w:rsidR="00D04220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                                                          </w:t>
      </w:r>
      <w:r w:rsidR="00D04220">
        <w:rPr>
          <w:rFonts w:asciiTheme="majorBidi" w:hAnsiTheme="majorBidi" w:cstheme="majorBidi"/>
          <w:sz w:val="28"/>
          <w:szCs w:val="28"/>
          <w:lang w:bidi="ar-IQ"/>
        </w:rPr>
        <w:t xml:space="preserve">                </w:t>
      </w:r>
      <w:r w:rsidR="004E36DC" w:rsidRPr="004E36DC">
        <w:rPr>
          <w:rFonts w:asciiTheme="majorBidi" w:hAnsiTheme="majorBidi" w:cstheme="majorBidi"/>
          <w:sz w:val="28"/>
          <w:szCs w:val="28"/>
          <w:rtl/>
        </w:rPr>
        <w:t>تضم</w:t>
      </w:r>
      <w:r w:rsidR="004E36DC" w:rsidRPr="004E36DC">
        <w:rPr>
          <w:rFonts w:asciiTheme="majorBidi" w:hAnsiTheme="majorBidi" w:cstheme="majorBidi"/>
          <w:sz w:val="28"/>
          <w:szCs w:val="28"/>
        </w:rPr>
        <w:t xml:space="preserve"> </w:t>
      </w:r>
      <w:r w:rsidR="004E36DC" w:rsidRPr="004E36DC">
        <w:rPr>
          <w:rFonts w:asciiTheme="majorBidi" w:hAnsiTheme="majorBidi" w:cstheme="majorBidi"/>
          <w:sz w:val="28"/>
          <w:szCs w:val="28"/>
          <w:rtl/>
        </w:rPr>
        <w:t>طحالب</w:t>
      </w:r>
      <w:r w:rsidR="004E36DC" w:rsidRPr="004E36DC">
        <w:rPr>
          <w:rFonts w:asciiTheme="majorBidi" w:hAnsiTheme="majorBidi" w:cstheme="majorBidi"/>
          <w:sz w:val="28"/>
          <w:szCs w:val="28"/>
        </w:rPr>
        <w:t xml:space="preserve"> </w:t>
      </w:r>
      <w:r w:rsidR="004E36DC" w:rsidRPr="004E36DC">
        <w:rPr>
          <w:rFonts w:asciiTheme="majorBidi" w:hAnsiTheme="majorBidi" w:cstheme="majorBidi"/>
          <w:sz w:val="28"/>
          <w:szCs w:val="28"/>
          <w:rtl/>
        </w:rPr>
        <w:t>يوجد</w:t>
      </w:r>
      <w:r w:rsidR="004E36DC" w:rsidRPr="004E36DC">
        <w:rPr>
          <w:rFonts w:asciiTheme="majorBidi" w:hAnsiTheme="majorBidi" w:cstheme="majorBidi"/>
          <w:sz w:val="28"/>
          <w:szCs w:val="28"/>
        </w:rPr>
        <w:t xml:space="preserve"> </w:t>
      </w:r>
      <w:r w:rsidR="004E36DC" w:rsidRPr="004E36DC">
        <w:rPr>
          <w:rFonts w:asciiTheme="majorBidi" w:hAnsiTheme="majorBidi" w:cstheme="majorBidi"/>
          <w:sz w:val="28"/>
          <w:szCs w:val="28"/>
          <w:rtl/>
        </w:rPr>
        <w:t>بدورة</w:t>
      </w:r>
      <w:r w:rsidR="004E36DC" w:rsidRPr="004E36DC">
        <w:rPr>
          <w:rFonts w:asciiTheme="majorBidi" w:hAnsiTheme="majorBidi" w:cstheme="majorBidi"/>
          <w:sz w:val="28"/>
          <w:szCs w:val="28"/>
        </w:rPr>
        <w:t xml:space="preserve"> </w:t>
      </w:r>
      <w:r w:rsidR="004E36DC" w:rsidRPr="004E36DC">
        <w:rPr>
          <w:rFonts w:asciiTheme="majorBidi" w:hAnsiTheme="majorBidi" w:cstheme="majorBidi"/>
          <w:sz w:val="28"/>
          <w:szCs w:val="28"/>
          <w:rtl/>
        </w:rPr>
        <w:t>حياتها</w:t>
      </w:r>
      <w:r w:rsidR="004E36DC" w:rsidRPr="004E36DC">
        <w:rPr>
          <w:rFonts w:asciiTheme="majorBidi" w:hAnsiTheme="majorBidi" w:cstheme="majorBidi"/>
          <w:sz w:val="28"/>
          <w:szCs w:val="28"/>
        </w:rPr>
        <w:t xml:space="preserve"> </w:t>
      </w:r>
      <w:r w:rsidR="004E36DC" w:rsidRPr="004E36DC">
        <w:rPr>
          <w:rFonts w:asciiTheme="majorBidi" w:hAnsiTheme="majorBidi" w:cstheme="majorBidi"/>
          <w:sz w:val="28"/>
          <w:szCs w:val="28"/>
          <w:rtl/>
        </w:rPr>
        <w:t>ظاهرة</w:t>
      </w:r>
      <w:r w:rsidR="004E36DC" w:rsidRPr="004E36DC">
        <w:rPr>
          <w:rFonts w:asciiTheme="majorBidi" w:hAnsiTheme="majorBidi" w:cstheme="majorBidi"/>
          <w:sz w:val="28"/>
          <w:szCs w:val="28"/>
        </w:rPr>
        <w:t xml:space="preserve"> </w:t>
      </w:r>
      <w:r w:rsidR="004E36DC" w:rsidRPr="004E36DC">
        <w:rPr>
          <w:rFonts w:asciiTheme="majorBidi" w:hAnsiTheme="majorBidi" w:cstheme="majorBidi"/>
          <w:sz w:val="28"/>
          <w:szCs w:val="28"/>
          <w:rtl/>
        </w:rPr>
        <w:t>تبادل</w:t>
      </w:r>
      <w:r w:rsidR="004E36DC" w:rsidRPr="004E36DC">
        <w:rPr>
          <w:rFonts w:asciiTheme="majorBidi" w:hAnsiTheme="majorBidi" w:cstheme="majorBidi"/>
          <w:sz w:val="28"/>
          <w:szCs w:val="28"/>
        </w:rPr>
        <w:t xml:space="preserve"> </w:t>
      </w:r>
      <w:r w:rsidR="004E36DC" w:rsidRPr="004E36DC">
        <w:rPr>
          <w:rFonts w:asciiTheme="majorBidi" w:hAnsiTheme="majorBidi" w:cstheme="majorBidi"/>
          <w:sz w:val="28"/>
          <w:szCs w:val="28"/>
          <w:rtl/>
        </w:rPr>
        <w:t>الأجيال</w:t>
      </w:r>
      <w:r w:rsidR="004E36DC" w:rsidRPr="004E36DC">
        <w:rPr>
          <w:rFonts w:asciiTheme="majorBidi" w:hAnsiTheme="majorBidi" w:cstheme="majorBidi"/>
          <w:sz w:val="28"/>
          <w:szCs w:val="28"/>
        </w:rPr>
        <w:t xml:space="preserve"> </w:t>
      </w:r>
      <w:r w:rsidR="004E36DC" w:rsidRPr="004E36DC">
        <w:rPr>
          <w:rFonts w:asciiTheme="majorBidi" w:hAnsiTheme="majorBidi" w:cstheme="majorBidi"/>
          <w:sz w:val="28"/>
          <w:szCs w:val="28"/>
          <w:rtl/>
        </w:rPr>
        <w:t>بين</w:t>
      </w:r>
      <w:r w:rsidR="004E36DC" w:rsidRPr="004E36DC">
        <w:rPr>
          <w:rFonts w:asciiTheme="majorBidi" w:hAnsiTheme="majorBidi" w:cstheme="majorBidi"/>
          <w:sz w:val="28"/>
          <w:szCs w:val="28"/>
        </w:rPr>
        <w:t xml:space="preserve"> </w:t>
      </w:r>
      <w:r w:rsidR="004E36DC" w:rsidRPr="004E36DC">
        <w:rPr>
          <w:rFonts w:asciiTheme="majorBidi" w:hAnsiTheme="majorBidi" w:cstheme="majorBidi"/>
          <w:sz w:val="28"/>
          <w:szCs w:val="28"/>
          <w:rtl/>
        </w:rPr>
        <w:t>جيلين</w:t>
      </w:r>
      <w:r w:rsidR="004E36DC" w:rsidRPr="004E36DC">
        <w:rPr>
          <w:rFonts w:asciiTheme="majorBidi" w:hAnsiTheme="majorBidi" w:cstheme="majorBidi"/>
          <w:sz w:val="28"/>
          <w:szCs w:val="28"/>
        </w:rPr>
        <w:t xml:space="preserve"> </w:t>
      </w:r>
      <w:r w:rsidR="004E36DC" w:rsidRPr="004E36DC">
        <w:rPr>
          <w:rFonts w:asciiTheme="majorBidi" w:hAnsiTheme="majorBidi" w:cstheme="majorBidi"/>
          <w:sz w:val="28"/>
          <w:szCs w:val="28"/>
          <w:rtl/>
        </w:rPr>
        <w:t>متماثلين</w:t>
      </w:r>
      <w:r w:rsidR="004E36DC" w:rsidRPr="004E36DC">
        <w:rPr>
          <w:rFonts w:asciiTheme="majorBidi" w:hAnsiTheme="majorBidi" w:cstheme="majorBidi"/>
          <w:sz w:val="28"/>
          <w:szCs w:val="28"/>
        </w:rPr>
        <w:t xml:space="preserve"> </w:t>
      </w:r>
      <w:r w:rsidR="004E36DC" w:rsidRPr="004E36DC">
        <w:rPr>
          <w:rFonts w:asciiTheme="majorBidi" w:hAnsiTheme="majorBidi" w:cstheme="majorBidi"/>
          <w:sz w:val="28"/>
          <w:szCs w:val="28"/>
          <w:rtl/>
        </w:rPr>
        <w:t>ظاهريا</w:t>
      </w:r>
      <w:r w:rsidR="004E36DC" w:rsidRPr="004E36DC">
        <w:rPr>
          <w:rFonts w:asciiTheme="majorBidi" w:hAnsiTheme="majorBidi" w:cstheme="majorBidi"/>
          <w:sz w:val="28"/>
          <w:szCs w:val="28"/>
        </w:rPr>
        <w:t>.</w:t>
      </w:r>
      <w:r w:rsidR="00D04220"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  <w:tab/>
      </w:r>
      <w:r w:rsidR="00301205"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 xml:space="preserve">           صف الطحالب المتباينة </w:t>
      </w:r>
      <w:r w:rsidR="00AB58F2"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 xml:space="preserve">الاجيال </w:t>
      </w:r>
      <w:r w:rsidR="00301205"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 xml:space="preserve"> </w:t>
      </w:r>
      <w:r w:rsidR="00301205">
        <w:rPr>
          <w:rFonts w:asciiTheme="majorBidi" w:hAnsiTheme="majorBidi" w:cstheme="majorBidi"/>
          <w:b/>
          <w:bCs/>
          <w:sz w:val="28"/>
          <w:szCs w:val="28"/>
          <w:lang w:bidi="ar-IQ"/>
        </w:rPr>
        <w:t>Heterogenerate</w:t>
      </w:r>
      <w:r w:rsidR="00301205"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 xml:space="preserve"> : </w:t>
      </w:r>
      <w:r w:rsidR="00301205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    </w:t>
      </w:r>
      <w:r w:rsidR="00DC0863"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 xml:space="preserve">         </w:t>
      </w:r>
      <w:r w:rsidR="00D04220"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 xml:space="preserve">  </w:t>
      </w:r>
      <w:r w:rsidR="00DC0863">
        <w:rPr>
          <w:rFonts w:asciiTheme="majorBidi" w:hAnsiTheme="majorBidi" w:cstheme="majorBidi" w:hint="cs"/>
          <w:sz w:val="28"/>
          <w:szCs w:val="28"/>
          <w:rtl/>
        </w:rPr>
        <w:t xml:space="preserve">  </w:t>
      </w:r>
      <w:r w:rsidR="00DC0863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                                </w:t>
      </w:r>
      <w:r w:rsidR="00DC0863">
        <w:rPr>
          <w:rFonts w:asciiTheme="majorBidi" w:hAnsiTheme="majorBidi" w:cstheme="majorBidi"/>
          <w:sz w:val="28"/>
          <w:szCs w:val="28"/>
          <w:lang w:bidi="ar-IQ"/>
        </w:rPr>
        <w:t xml:space="preserve"> </w:t>
      </w:r>
      <w:r w:rsidR="00DC0863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</w:t>
      </w:r>
      <w:r w:rsidR="00DC0863">
        <w:rPr>
          <w:rFonts w:asciiTheme="majorBidi" w:hAnsiTheme="majorBidi" w:cstheme="majorBidi"/>
          <w:sz w:val="28"/>
          <w:szCs w:val="28"/>
          <w:lang w:bidi="ar-IQ"/>
        </w:rPr>
        <w:t xml:space="preserve">                  </w:t>
      </w:r>
      <w:r w:rsidR="00DC0863" w:rsidRPr="00DC0863">
        <w:rPr>
          <w:rFonts w:asciiTheme="majorBidi" w:hAnsiTheme="majorBidi" w:cstheme="majorBidi" w:hint="cs"/>
          <w:sz w:val="28"/>
          <w:szCs w:val="28"/>
          <w:rtl/>
        </w:rPr>
        <w:t>وتتميز</w:t>
      </w:r>
      <w:r w:rsidR="00DC0863" w:rsidRPr="00DC0863">
        <w:rPr>
          <w:rFonts w:asciiTheme="majorBidi" w:hAnsiTheme="majorBidi" w:cstheme="majorBidi"/>
          <w:sz w:val="28"/>
          <w:szCs w:val="28"/>
        </w:rPr>
        <w:t xml:space="preserve"> </w:t>
      </w:r>
      <w:r w:rsidR="00DC0863" w:rsidRPr="00DC0863">
        <w:rPr>
          <w:rFonts w:asciiTheme="majorBidi" w:hAnsiTheme="majorBidi" w:cstheme="majorBidi" w:hint="cs"/>
          <w:sz w:val="28"/>
          <w:szCs w:val="28"/>
          <w:rtl/>
        </w:rPr>
        <w:t>بتعاقب</w:t>
      </w:r>
      <w:r w:rsidR="00DC0863" w:rsidRPr="00DC0863">
        <w:rPr>
          <w:rFonts w:asciiTheme="majorBidi" w:hAnsiTheme="majorBidi" w:cstheme="majorBidi"/>
          <w:sz w:val="28"/>
          <w:szCs w:val="28"/>
        </w:rPr>
        <w:t xml:space="preserve"> </w:t>
      </w:r>
      <w:r w:rsidR="00DC0863" w:rsidRPr="00DC0863">
        <w:rPr>
          <w:rFonts w:asciiTheme="majorBidi" w:hAnsiTheme="majorBidi" w:cstheme="majorBidi" w:hint="cs"/>
          <w:sz w:val="28"/>
          <w:szCs w:val="28"/>
          <w:rtl/>
        </w:rPr>
        <w:t>الأجيال</w:t>
      </w:r>
      <w:r w:rsidR="00DC0863" w:rsidRPr="00DC0863">
        <w:rPr>
          <w:rFonts w:asciiTheme="majorBidi" w:hAnsiTheme="majorBidi" w:cstheme="majorBidi"/>
          <w:sz w:val="28"/>
          <w:szCs w:val="28"/>
        </w:rPr>
        <w:t xml:space="preserve"> </w:t>
      </w:r>
      <w:r w:rsidR="00DC0863" w:rsidRPr="00DC0863">
        <w:rPr>
          <w:rFonts w:asciiTheme="majorBidi" w:hAnsiTheme="majorBidi" w:cstheme="majorBidi" w:hint="cs"/>
          <w:sz w:val="28"/>
          <w:szCs w:val="28"/>
          <w:rtl/>
        </w:rPr>
        <w:t>بين</w:t>
      </w:r>
      <w:r w:rsidR="00DC0863" w:rsidRPr="00DC0863">
        <w:rPr>
          <w:rFonts w:asciiTheme="majorBidi" w:hAnsiTheme="majorBidi" w:cstheme="majorBidi"/>
          <w:sz w:val="28"/>
          <w:szCs w:val="28"/>
        </w:rPr>
        <w:t xml:space="preserve"> </w:t>
      </w:r>
      <w:r w:rsidR="00DC0863" w:rsidRPr="00DC0863">
        <w:rPr>
          <w:rFonts w:asciiTheme="majorBidi" w:hAnsiTheme="majorBidi" w:cstheme="majorBidi" w:hint="cs"/>
          <w:sz w:val="28"/>
          <w:szCs w:val="28"/>
          <w:rtl/>
        </w:rPr>
        <w:t>طورين</w:t>
      </w:r>
      <w:r w:rsidR="00DC0863" w:rsidRPr="00DC0863">
        <w:rPr>
          <w:rFonts w:asciiTheme="majorBidi" w:hAnsiTheme="majorBidi" w:cstheme="majorBidi"/>
          <w:sz w:val="28"/>
          <w:szCs w:val="28"/>
        </w:rPr>
        <w:t xml:space="preserve"> </w:t>
      </w:r>
      <w:r w:rsidR="00DC0863" w:rsidRPr="00DC0863">
        <w:rPr>
          <w:rFonts w:asciiTheme="majorBidi" w:hAnsiTheme="majorBidi" w:cstheme="majorBidi" w:hint="cs"/>
          <w:sz w:val="28"/>
          <w:szCs w:val="28"/>
          <w:rtl/>
        </w:rPr>
        <w:t>غير</w:t>
      </w:r>
      <w:r w:rsidR="008C2065">
        <w:rPr>
          <w:rFonts w:asciiTheme="majorBidi" w:hAnsiTheme="majorBidi" w:cstheme="majorBidi" w:hint="cs"/>
          <w:sz w:val="28"/>
          <w:szCs w:val="28"/>
          <w:rtl/>
        </w:rPr>
        <w:t xml:space="preserve"> </w:t>
      </w:r>
      <w:r w:rsidR="00DC0863" w:rsidRPr="00DC0863">
        <w:rPr>
          <w:rFonts w:asciiTheme="majorBidi" w:hAnsiTheme="majorBidi" w:cstheme="majorBidi" w:hint="cs"/>
          <w:sz w:val="28"/>
          <w:szCs w:val="28"/>
          <w:rtl/>
        </w:rPr>
        <w:t>متماثلين</w:t>
      </w:r>
      <w:r w:rsidR="008C2065">
        <w:rPr>
          <w:rFonts w:asciiTheme="majorBidi" w:hAnsiTheme="majorBidi" w:cstheme="majorBidi" w:hint="cs"/>
          <w:sz w:val="28"/>
          <w:szCs w:val="28"/>
          <w:rtl/>
        </w:rPr>
        <w:t xml:space="preserve"> . </w:t>
      </w:r>
      <w:r w:rsidR="001D0D72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         </w:t>
      </w:r>
      <w:r w:rsidR="001D0D72">
        <w:rPr>
          <w:rFonts w:asciiTheme="majorBidi" w:hAnsiTheme="majorBidi" w:cstheme="majorBidi"/>
          <w:sz w:val="28"/>
          <w:szCs w:val="28"/>
          <w:lang w:bidi="ar-IQ"/>
        </w:rPr>
        <w:t xml:space="preserve">              </w:t>
      </w:r>
      <w:r w:rsidR="008C2065">
        <w:rPr>
          <w:rFonts w:asciiTheme="majorBidi" w:hAnsiTheme="majorBidi" w:cstheme="majorBidi" w:hint="cs"/>
          <w:sz w:val="28"/>
          <w:szCs w:val="28"/>
          <w:rtl/>
        </w:rPr>
        <w:t xml:space="preserve">                        </w:t>
      </w:r>
      <w:r w:rsidR="00A75184">
        <w:rPr>
          <w:rFonts w:asciiTheme="majorBidi" w:hAnsiTheme="majorBidi" w:cstheme="majorBidi" w:hint="cs"/>
          <w:sz w:val="28"/>
          <w:szCs w:val="28"/>
          <w:rtl/>
        </w:rPr>
        <w:t xml:space="preserve">  </w:t>
      </w:r>
      <w:r w:rsidR="008C2065">
        <w:rPr>
          <w:rFonts w:asciiTheme="majorBidi" w:hAnsiTheme="majorBidi" w:cstheme="majorBidi" w:hint="cs"/>
          <w:sz w:val="28"/>
          <w:szCs w:val="28"/>
          <w:rtl/>
        </w:rPr>
        <w:t xml:space="preserve">                       </w:t>
      </w:r>
      <w:r w:rsidR="00A75184">
        <w:rPr>
          <w:rFonts w:asciiTheme="majorBidi" w:hAnsiTheme="majorBidi" w:cstheme="majorBidi" w:hint="cs"/>
          <w:b/>
          <w:bCs/>
          <w:sz w:val="28"/>
          <w:szCs w:val="28"/>
          <w:rtl/>
        </w:rPr>
        <w:t xml:space="preserve">صف الطحالب المستديرة الابواغ  </w:t>
      </w:r>
      <w:r w:rsidR="00A75184">
        <w:rPr>
          <w:rFonts w:asciiTheme="majorBidi" w:hAnsiTheme="majorBidi" w:cstheme="majorBidi"/>
          <w:b/>
          <w:bCs/>
          <w:sz w:val="28"/>
          <w:szCs w:val="28"/>
          <w:lang w:bidi="ar-IQ"/>
        </w:rPr>
        <w:t>Cyclosporae</w:t>
      </w:r>
      <w:r w:rsidR="00A75184"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 xml:space="preserve"> : </w:t>
      </w:r>
      <w:r w:rsidR="00243F92"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 xml:space="preserve">                                                           </w:t>
      </w:r>
      <w:r w:rsidR="00243F92">
        <w:rPr>
          <w:rFonts w:asciiTheme="majorBidi" w:hAnsiTheme="majorBidi" w:cstheme="majorBidi"/>
          <w:sz w:val="28"/>
          <w:szCs w:val="28"/>
          <w:lang w:bidi="ar-IQ"/>
        </w:rPr>
        <w:t xml:space="preserve">             </w:t>
      </w:r>
      <w:r w:rsidR="00243F92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ينعدم في افراد هذا الصف ظاهرة تبادل الاجيال </w:t>
      </w:r>
      <w:r w:rsidR="001D0D72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وتكون دورة الحياة فيها من النوع                 </w:t>
      </w:r>
      <w:r w:rsidR="001D0D72">
        <w:rPr>
          <w:rFonts w:asciiTheme="majorBidi" w:hAnsiTheme="majorBidi" w:cstheme="majorBidi"/>
          <w:sz w:val="28"/>
          <w:szCs w:val="28"/>
          <w:lang w:bidi="ar-IQ"/>
        </w:rPr>
        <w:t>Diploid life cycle</w:t>
      </w:r>
      <w:r w:rsidR="000A0EFE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. </w:t>
      </w:r>
    </w:p>
    <w:p w:rsidR="00703DFF" w:rsidRPr="00243F92" w:rsidRDefault="00FE1B62" w:rsidP="00703DFF">
      <w:pPr>
        <w:tabs>
          <w:tab w:val="left" w:pos="5740"/>
        </w:tabs>
        <w:bidi w:val="0"/>
        <w:spacing w:line="360" w:lineRule="auto"/>
        <w:jc w:val="both"/>
        <w:rPr>
          <w:rFonts w:asciiTheme="majorBidi" w:hAnsiTheme="majorBidi" w:cstheme="majorBidi"/>
          <w:sz w:val="28"/>
          <w:szCs w:val="28"/>
          <w:lang w:bidi="ar-IQ"/>
        </w:rPr>
      </w:pPr>
      <w:r>
        <w:rPr>
          <w:rFonts w:asciiTheme="majorBidi" w:hAnsiTheme="majorBidi" w:cstheme="majorBidi"/>
          <w:sz w:val="28"/>
          <w:szCs w:val="28"/>
          <w:lang w:bidi="ar-IQ"/>
        </w:rPr>
        <w:t>Class : Isogenerate</w:t>
      </w:r>
      <w:r w:rsidR="00703DFF">
        <w:rPr>
          <w:rFonts w:asciiTheme="majorBidi" w:hAnsiTheme="majorBidi" w:cstheme="majorBidi"/>
          <w:sz w:val="28"/>
          <w:szCs w:val="28"/>
          <w:lang w:bidi="ar-IQ"/>
        </w:rPr>
        <w:t xml:space="preserve">   </w:t>
      </w:r>
      <w:r w:rsidR="00703DFF">
        <w:rPr>
          <w:rFonts w:asciiTheme="majorBidi" w:hAnsiTheme="majorBidi" w:cstheme="majorBidi" w:hint="cs"/>
          <w:sz w:val="28"/>
          <w:szCs w:val="28"/>
          <w:rtl/>
        </w:rPr>
        <w:t xml:space="preserve">                                                 </w:t>
      </w:r>
      <w:r w:rsidR="00703DFF">
        <w:rPr>
          <w:rFonts w:asciiTheme="majorBidi" w:hAnsiTheme="majorBidi" w:cstheme="majorBidi"/>
          <w:sz w:val="28"/>
          <w:szCs w:val="28"/>
          <w:lang w:bidi="ar-IQ"/>
        </w:rPr>
        <w:t xml:space="preserve">                                                                                                                </w:t>
      </w:r>
      <w:r>
        <w:rPr>
          <w:rFonts w:asciiTheme="majorBidi" w:hAnsiTheme="majorBidi" w:cstheme="majorBidi"/>
          <w:sz w:val="28"/>
          <w:szCs w:val="28"/>
          <w:lang w:bidi="ar-IQ"/>
        </w:rPr>
        <w:t>Order : Ectocarpales</w:t>
      </w:r>
      <w:r w:rsidR="00703DFF">
        <w:rPr>
          <w:rFonts w:asciiTheme="majorBidi" w:hAnsiTheme="majorBidi" w:cstheme="majorBidi" w:hint="cs"/>
          <w:sz w:val="28"/>
          <w:szCs w:val="28"/>
          <w:rtl/>
        </w:rPr>
        <w:t xml:space="preserve">                                                          </w:t>
      </w:r>
      <w:r w:rsidR="00703DFF">
        <w:rPr>
          <w:rFonts w:asciiTheme="majorBidi" w:hAnsiTheme="majorBidi" w:cstheme="majorBidi"/>
          <w:sz w:val="28"/>
          <w:szCs w:val="28"/>
          <w:lang w:bidi="ar-IQ"/>
        </w:rPr>
        <w:t xml:space="preserve">                                                                                         Genus : </w:t>
      </w:r>
      <w:r w:rsidR="00703DFF" w:rsidRPr="00703DFF">
        <w:rPr>
          <w:rFonts w:asciiTheme="majorBidi" w:hAnsiTheme="majorBidi" w:cstheme="majorBidi"/>
          <w:i/>
          <w:iCs/>
          <w:sz w:val="28"/>
          <w:szCs w:val="28"/>
          <w:lang w:bidi="ar-IQ"/>
        </w:rPr>
        <w:t>Ectocarpus</w:t>
      </w:r>
    </w:p>
    <w:p w:rsidR="00614ED8" w:rsidRDefault="00614ED8" w:rsidP="002655A4">
      <w:pPr>
        <w:spacing w:line="360" w:lineRule="auto"/>
        <w:jc w:val="both"/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</w:pPr>
    </w:p>
    <w:p w:rsidR="006F0407" w:rsidRPr="00817D62" w:rsidRDefault="006F0407" w:rsidP="00835D1E">
      <w:pPr>
        <w:spacing w:line="360" w:lineRule="auto"/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lastRenderedPageBreak/>
        <w:t xml:space="preserve">طحلب </w:t>
      </w:r>
      <w:r w:rsidRPr="00D557FA">
        <w:rPr>
          <w:rFonts w:asciiTheme="majorBidi" w:hAnsiTheme="majorBidi" w:cstheme="majorBidi"/>
          <w:b/>
          <w:bCs/>
          <w:i/>
          <w:iCs/>
          <w:sz w:val="28"/>
          <w:szCs w:val="28"/>
          <w:lang w:bidi="ar-IQ"/>
        </w:rPr>
        <w:t>Ectocarpus</w:t>
      </w:r>
      <w:r w:rsidR="00D557FA"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 xml:space="preserve"> </w:t>
      </w:r>
      <w:r w:rsidR="001708DB"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 xml:space="preserve">   </w:t>
      </w:r>
      <w:r w:rsidR="00B4267A"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 xml:space="preserve"> </w:t>
      </w:r>
      <w:r w:rsidR="00B4267A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                                                                                             </w:t>
      </w:r>
      <w:r w:rsidR="00B4267A">
        <w:rPr>
          <w:rFonts w:asciiTheme="majorBidi" w:hAnsiTheme="majorBidi" w:cstheme="majorBidi"/>
          <w:sz w:val="28"/>
          <w:szCs w:val="28"/>
          <w:lang w:bidi="ar-IQ"/>
        </w:rPr>
        <w:t xml:space="preserve">          </w:t>
      </w:r>
      <w:r w:rsidR="00B4267A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وهو طحلب </w:t>
      </w:r>
      <w:r w:rsidR="0081453D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خيطي متفرع </w:t>
      </w:r>
      <w:r w:rsidR="00B4267A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بحري المعيشة </w:t>
      </w:r>
      <w:r w:rsidR="00EE5F5A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واسع الانتشار وخاصة في المياه الباردة والمعتدلة وينمو ملتصقا ً على الصخور او على غيره من الطحالب البنية الكبيرة </w:t>
      </w:r>
      <w:r w:rsidR="000E627F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، يتواجد هذا الطحلب بشكل كتلة </w:t>
      </w:r>
      <w:r w:rsidR="0048597A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متكاثفة من الخيوط ذات اللون البني المصفر </w:t>
      </w:r>
      <w:r w:rsidR="0081453D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المؤلفة من جزئين جزء قائم متفرع </w:t>
      </w:r>
      <w:r w:rsidR="00807131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الى تفرعات مستدقة النهايات </w:t>
      </w:r>
      <w:r w:rsidR="0081453D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و جزء منبطح </w:t>
      </w:r>
      <w:r w:rsidR="00D85C45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متفرع بصورة غير منتظمة ويكون الجزء المثبت للجسم حيث يتخلل الوسط الذي ينمو عليه الطحلب </w:t>
      </w:r>
      <w:r w:rsidR="00807131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، </w:t>
      </w:r>
      <w:r w:rsidR="00542EBB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يتراوح طول الطحلب من بضع مليمترات الى 50 سم </w:t>
      </w:r>
      <w:r w:rsidR="00C755B5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وتحتوي الخلايا على نواة واحدة </w:t>
      </w:r>
      <w:r w:rsidR="00835D1E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، وبلاستيدة واحدة او عدد من البلاستيدات الصفائحية او الحزامية الشكل </w:t>
      </w:r>
      <w:r w:rsidR="009A3467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وتكون تلك الخلايا متطاولة او مربعة الشكل </w:t>
      </w:r>
      <w:r w:rsidR="00B4578E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، كما تتصف الخيوط بكونها احادية المحور </w:t>
      </w:r>
      <w:r w:rsidR="009A3467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. </w:t>
      </w:r>
      <w:r w:rsidR="00F83BE2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يكون النمو في هذا الطحلب </w:t>
      </w:r>
      <w:r w:rsidR="00817D62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من النوع المنتشر او من النوع الخيطي </w:t>
      </w:r>
      <w:r w:rsidR="00817D62">
        <w:rPr>
          <w:rFonts w:asciiTheme="majorBidi" w:hAnsiTheme="majorBidi" w:cstheme="majorBidi"/>
          <w:sz w:val="28"/>
          <w:szCs w:val="28"/>
          <w:lang w:bidi="ar-IQ"/>
        </w:rPr>
        <w:t>Trichothallic growth</w:t>
      </w:r>
      <w:r w:rsidR="00817D62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وفي الخيوط المنبطحة قد يحدث النمو بوجود خلية مرستيمية . </w:t>
      </w:r>
    </w:p>
    <w:p w:rsidR="00A90DC5" w:rsidRPr="00B4267A" w:rsidRDefault="00AE45AC" w:rsidP="00835D1E">
      <w:pPr>
        <w:spacing w:line="360" w:lineRule="auto"/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 wp14:anchorId="4C9F21D3" wp14:editId="0FE189A6">
            <wp:simplePos x="0" y="0"/>
            <wp:positionH relativeFrom="column">
              <wp:posOffset>3004185</wp:posOffset>
            </wp:positionH>
            <wp:positionV relativeFrom="paragraph">
              <wp:posOffset>138430</wp:posOffset>
            </wp:positionV>
            <wp:extent cx="2731135" cy="2296160"/>
            <wp:effectExtent l="76200" t="76200" r="126365" b="142240"/>
            <wp:wrapNone/>
            <wp:docPr id="4" name="Picture 4" descr="نتيجة بحث الصور عن ‪Ectocarpus‬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نتيجة بحث الصور عن ‪Ectocarpus‬‏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BEBA8EAE-BF5A-486C-A8C5-ECC9F3942E4B}">
                          <a14:imgProps xmlns:a14="http://schemas.microsoft.com/office/drawing/2010/main">
                            <a14:imgLayer r:embed="rId11">
                              <a14:imgEffect>
                                <a14:sharpenSoften amount="50000"/>
                              </a14:imgEffect>
                              <a14:imgEffect>
                                <a14:brightnessContrast bright="20000" contrast="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1135" cy="2296160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36F0A">
        <w:rPr>
          <w:noProof/>
        </w:rPr>
        <w:drawing>
          <wp:anchor distT="0" distB="0" distL="114300" distR="114300" simplePos="0" relativeHeight="251659264" behindDoc="0" locked="0" layoutInCell="1" allowOverlap="1" wp14:anchorId="51A0B6AF" wp14:editId="1D8D310B">
            <wp:simplePos x="0" y="0"/>
            <wp:positionH relativeFrom="column">
              <wp:posOffset>42545</wp:posOffset>
            </wp:positionH>
            <wp:positionV relativeFrom="paragraph">
              <wp:posOffset>138430</wp:posOffset>
            </wp:positionV>
            <wp:extent cx="2838450" cy="2302510"/>
            <wp:effectExtent l="76200" t="76200" r="133350" b="135890"/>
            <wp:wrapNone/>
            <wp:docPr id="3" name="Picture 3" descr="http://cfb.unh.edu/phycokey/Choices/Fucophyceae/ECTOCARPUS/Ectocarpus_05_600x450_s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://cfb.unh.edu/phycokey/Choices/Fucophyceae/ECTOCARPUS/Ectocarpus_05_600x450_sp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BEBA8EAE-BF5A-486C-A8C5-ECC9F3942E4B}">
                          <a14:imgProps xmlns:a14="http://schemas.microsoft.com/office/drawing/2010/main">
                            <a14:imgLayer r:embed="rId13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8450" cy="2302510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14ED8" w:rsidRDefault="00614ED8" w:rsidP="002655A4">
      <w:pPr>
        <w:spacing w:line="360" w:lineRule="auto"/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</w:p>
    <w:p w:rsidR="00F36F0A" w:rsidRDefault="00F36F0A" w:rsidP="002655A4">
      <w:pPr>
        <w:spacing w:line="360" w:lineRule="auto"/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</w:p>
    <w:p w:rsidR="00F36F0A" w:rsidRDefault="00F36F0A" w:rsidP="002655A4">
      <w:pPr>
        <w:spacing w:line="360" w:lineRule="auto"/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</w:p>
    <w:p w:rsidR="00F36F0A" w:rsidRDefault="00F36F0A" w:rsidP="002655A4">
      <w:pPr>
        <w:spacing w:line="360" w:lineRule="auto"/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</w:p>
    <w:p w:rsidR="00F36F0A" w:rsidRDefault="00F36F0A" w:rsidP="002655A4">
      <w:pPr>
        <w:spacing w:line="360" w:lineRule="auto"/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</w:p>
    <w:p w:rsidR="00F36F0A" w:rsidRDefault="00F36F0A" w:rsidP="00F36F0A">
      <w:pPr>
        <w:spacing w:line="360" w:lineRule="auto"/>
        <w:jc w:val="center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D557FA">
        <w:rPr>
          <w:rFonts w:asciiTheme="majorBidi" w:hAnsiTheme="majorBidi" w:cstheme="majorBidi"/>
          <w:b/>
          <w:bCs/>
          <w:i/>
          <w:iCs/>
          <w:sz w:val="28"/>
          <w:szCs w:val="28"/>
          <w:lang w:bidi="ar-IQ"/>
        </w:rPr>
        <w:t>Ectocarpus</w:t>
      </w:r>
    </w:p>
    <w:p w:rsidR="00D065CF" w:rsidRDefault="00D065CF" w:rsidP="004B4B66">
      <w:pPr>
        <w:spacing w:line="360" w:lineRule="auto"/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 xml:space="preserve">التكاثر اللاجنسي </w:t>
      </w:r>
      <w:r w:rsidR="00FE4774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   </w:t>
      </w:r>
      <w:r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Asexual </w:t>
      </w:r>
      <w:r w:rsidR="00666798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>
        <w:rPr>
          <w:rFonts w:asciiTheme="majorBidi" w:hAnsiTheme="majorBidi" w:cstheme="majorBidi"/>
          <w:b/>
          <w:bCs/>
          <w:sz w:val="28"/>
          <w:szCs w:val="28"/>
          <w:lang w:bidi="ar-IQ"/>
        </w:rPr>
        <w:t>Reproduction</w:t>
      </w:r>
      <w:r w:rsidR="00FE4774"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 xml:space="preserve">   </w:t>
      </w:r>
      <w:r w:rsidR="00AC366B"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 xml:space="preserve">                                                        </w:t>
      </w:r>
      <w:r w:rsidR="00FE4774"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 xml:space="preserve"> </w:t>
      </w:r>
      <w:r w:rsidR="00AC366B">
        <w:rPr>
          <w:rFonts w:asciiTheme="majorBidi" w:hAnsiTheme="majorBidi" w:cstheme="majorBidi"/>
          <w:sz w:val="28"/>
          <w:szCs w:val="28"/>
          <w:lang w:bidi="ar-IQ"/>
        </w:rPr>
        <w:t xml:space="preserve">            </w:t>
      </w:r>
      <w:r w:rsidR="00FE4774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يحدث التكاثر اللاجنسي في النبات البوغي </w:t>
      </w:r>
      <w:r w:rsidR="00AC366B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بتكوين ابواغ متحركة داخل حوافظ متعددة الغرف </w:t>
      </w:r>
      <w:r w:rsidR="00AC366B">
        <w:rPr>
          <w:rFonts w:asciiTheme="majorBidi" w:hAnsiTheme="majorBidi" w:cstheme="majorBidi"/>
          <w:sz w:val="28"/>
          <w:szCs w:val="28"/>
          <w:lang w:bidi="ar-IQ"/>
        </w:rPr>
        <w:t>Pleurilocular sporangia</w:t>
      </w:r>
      <w:r w:rsidR="00AC366B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</w:t>
      </w:r>
      <w:r w:rsidR="00DE3F67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</w:t>
      </w:r>
      <w:r w:rsidR="00AC366B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وحوافظ بوغية </w:t>
      </w:r>
      <w:r w:rsidR="00DE3F67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احادية الغرفة </w:t>
      </w:r>
      <w:r w:rsidR="00CA0919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</w:t>
      </w:r>
      <w:r w:rsidR="00CA0919">
        <w:rPr>
          <w:rFonts w:asciiTheme="majorBidi" w:hAnsiTheme="majorBidi" w:cstheme="majorBidi"/>
          <w:sz w:val="28"/>
          <w:szCs w:val="28"/>
          <w:lang w:bidi="ar-IQ"/>
        </w:rPr>
        <w:t>Unilocular sporangia</w:t>
      </w:r>
      <w:r w:rsidR="00DE3F67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</w:t>
      </w:r>
      <w:r w:rsidR="00AC25D7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، تنشأ الحوافظ المتعددة الغرف او الخلايا في نهايات افرع جانبية قصيرة على النبات البوغي وتكون الحافظة الناضجة مخروطية الشكل </w:t>
      </w:r>
      <w:r w:rsidR="009A2BC0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وتضم عدد كبير من الخلايا الصغيرة المكعبة الشكل يوجد بداخل كل منها بوغ متحرك بواسطة زوج من الاسواط الجانبية الموقع سوط امامي طويل و ريشي و </w:t>
      </w:r>
      <w:r w:rsidR="0006134E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المتجه الى الخلف يكون قصير و املس </w:t>
      </w:r>
      <w:r w:rsidR="007542AE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، تتحرر هذه الابواغ من فتحة في قمة الحافظة او احد جوانبها وتكون تلك الابواغ ثنائية المجموعة الكروموسومية </w:t>
      </w:r>
      <w:r w:rsidR="007542AE">
        <w:rPr>
          <w:rFonts w:asciiTheme="majorBidi" w:hAnsiTheme="majorBidi" w:cstheme="majorBidi"/>
          <w:sz w:val="28"/>
          <w:szCs w:val="28"/>
          <w:lang w:bidi="ar-IQ"/>
        </w:rPr>
        <w:t>2n</w:t>
      </w:r>
      <w:r w:rsidR="008B195C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تسبح لفترة ثم تستقر على اي وسط وتنمو لتعطي نبات بوغي جديد . </w:t>
      </w:r>
    </w:p>
    <w:p w:rsidR="00522F8E" w:rsidRDefault="00522F8E" w:rsidP="004B4B66">
      <w:pPr>
        <w:spacing w:line="360" w:lineRule="auto"/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  <w:r>
        <w:rPr>
          <w:rFonts w:asciiTheme="majorBidi" w:hAnsiTheme="majorBidi" w:cstheme="majorBidi" w:hint="cs"/>
          <w:sz w:val="28"/>
          <w:szCs w:val="28"/>
          <w:rtl/>
          <w:lang w:bidi="ar-IQ"/>
        </w:rPr>
        <w:lastRenderedPageBreak/>
        <w:t xml:space="preserve">     اما الحوافظ الاحادية الغرفة </w:t>
      </w:r>
      <w:r>
        <w:rPr>
          <w:rFonts w:asciiTheme="majorBidi" w:hAnsiTheme="majorBidi" w:cstheme="majorBidi"/>
          <w:sz w:val="28"/>
          <w:szCs w:val="28"/>
          <w:lang w:bidi="ar-IQ"/>
        </w:rPr>
        <w:t>Unilocular sporangia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فتنشأ ايضا ً في نهاية افرع جانبية قصيرة او تكون جالسة وتكون ذات شكل بيضوي </w:t>
      </w:r>
      <w:r w:rsidR="00611831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وتحتوي عدد من البلاستيدات ونواة واحدة ثنائية المجموعة الكروموسومية تنقسم هذه النواة انقساما ًاختزاليا ً يعقبه انقسامات اعتيادية لتتكون 32 </w:t>
      </w:r>
      <w:r w:rsidR="00611831">
        <w:rPr>
          <w:rFonts w:asciiTheme="majorBidi" w:hAnsiTheme="majorBidi" w:cstheme="majorBidi"/>
          <w:sz w:val="28"/>
          <w:szCs w:val="28"/>
          <w:rtl/>
          <w:lang w:bidi="ar-IQ"/>
        </w:rPr>
        <w:t>–</w:t>
      </w:r>
      <w:r w:rsidR="00611831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64 نواة احادية المجموعة الكروموسومية تحاط كل منها بجزء من البروتوبلاست لتكون ابواغ متحركة يطلق عليها </w:t>
      </w:r>
      <w:r w:rsidR="00611831">
        <w:rPr>
          <w:rFonts w:asciiTheme="majorBidi" w:hAnsiTheme="majorBidi" w:cstheme="majorBidi"/>
          <w:sz w:val="28"/>
          <w:szCs w:val="28"/>
          <w:lang w:bidi="ar-IQ"/>
        </w:rPr>
        <w:t>Meiospores</w:t>
      </w:r>
      <w:r w:rsidR="00F57877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لها ايضا ً زوج من الاسواط الجانبية </w:t>
      </w:r>
      <w:r w:rsidR="00BF4593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الموقع المتجه للامام طويل وريشي و المتجه للخلف قصير واملس </w:t>
      </w:r>
      <w:r w:rsidR="00A1664C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وتحتوي ايضا ً على بقعة عينية </w:t>
      </w:r>
      <w:r w:rsidR="006B01C8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، عند تحرر هذه الابواغ من حوافظها تسبح لفترة ثم تفقد اسواطها </w:t>
      </w:r>
      <w:r w:rsidR="00361606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وتستقر على اي وسط صلب لتنمو وتعطي النبات المشيجي الذي يكون احادي المجموعة الكروموسومية </w:t>
      </w:r>
      <w:r w:rsidR="00361606">
        <w:rPr>
          <w:rFonts w:asciiTheme="majorBidi" w:hAnsiTheme="majorBidi" w:cstheme="majorBidi"/>
          <w:sz w:val="28"/>
          <w:szCs w:val="28"/>
          <w:lang w:bidi="ar-IQ"/>
        </w:rPr>
        <w:t xml:space="preserve"> 1n  </w:t>
      </w:r>
      <w:r w:rsidR="00361606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. </w:t>
      </w:r>
    </w:p>
    <w:p w:rsidR="000A0AF8" w:rsidRPr="00361606" w:rsidRDefault="00766602" w:rsidP="004B4B66">
      <w:pPr>
        <w:spacing w:line="360" w:lineRule="auto"/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  <w:r>
        <w:rPr>
          <w:noProof/>
        </w:rPr>
        <w:drawing>
          <wp:anchor distT="0" distB="0" distL="114300" distR="114300" simplePos="0" relativeHeight="251663360" behindDoc="0" locked="0" layoutInCell="1" allowOverlap="1" wp14:anchorId="437D6156" wp14:editId="3C0BE8C6">
            <wp:simplePos x="0" y="0"/>
            <wp:positionH relativeFrom="column">
              <wp:posOffset>-262255</wp:posOffset>
            </wp:positionH>
            <wp:positionV relativeFrom="paragraph">
              <wp:posOffset>90805</wp:posOffset>
            </wp:positionV>
            <wp:extent cx="2931160" cy="2867025"/>
            <wp:effectExtent l="76200" t="76200" r="135890" b="142875"/>
            <wp:wrapNone/>
            <wp:docPr id="6" name="Picture 6" descr="http://www.mrns.hu/userfiles/image/ecto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http://www.mrns.hu/userfiles/image/ectoc.jp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BEBA8EAE-BF5A-486C-A8C5-ECC9F3942E4B}">
                          <a14:imgProps xmlns:a14="http://schemas.microsoft.com/office/drawing/2010/main">
                            <a14:imgLayer r:embed="rId15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1160" cy="2867025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6553F">
        <w:rPr>
          <w:rFonts w:cs="Arial"/>
          <w:noProof/>
          <w:rtl/>
        </w:rPr>
        <w:drawing>
          <wp:anchor distT="0" distB="0" distL="114300" distR="114300" simplePos="0" relativeHeight="251662336" behindDoc="0" locked="0" layoutInCell="1" allowOverlap="1" wp14:anchorId="091734AD" wp14:editId="5A4C7DA7">
            <wp:simplePos x="0" y="0"/>
            <wp:positionH relativeFrom="column">
              <wp:posOffset>2894275</wp:posOffset>
            </wp:positionH>
            <wp:positionV relativeFrom="paragraph">
              <wp:posOffset>90805</wp:posOffset>
            </wp:positionV>
            <wp:extent cx="2758495" cy="2867025"/>
            <wp:effectExtent l="76200" t="76200" r="137160" b="123825"/>
            <wp:wrapNone/>
            <wp:docPr id="5" name="صورة 4" descr="C:\Documents and Settings\haidar\Desktop\Ectocarpus\phaeophytaSexRepro_files\EctocarpusMeiosporangiaLab_smal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Documents and Settings\haidar\Desktop\Ectocarpus\phaeophytaSexRepro_files\EctocarpusMeiosporangiaLab_small.jpg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BEBA8EAE-BF5A-486C-A8C5-ECC9F3942E4B}">
                          <a14:imgProps xmlns:a14="http://schemas.microsoft.com/office/drawing/2010/main">
                            <a14:imgLayer r:embed="rId17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8495" cy="2867025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477AE2" w:rsidRDefault="00477AE2" w:rsidP="00477AE2">
      <w:pPr>
        <w:spacing w:line="360" w:lineRule="auto"/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</w:p>
    <w:p w:rsidR="00F64DFE" w:rsidRDefault="00F64DFE" w:rsidP="00477AE2">
      <w:pPr>
        <w:spacing w:line="360" w:lineRule="auto"/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</w:p>
    <w:p w:rsidR="00F64DFE" w:rsidRDefault="00F64DFE" w:rsidP="00477AE2">
      <w:pPr>
        <w:spacing w:line="360" w:lineRule="auto"/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</w:p>
    <w:p w:rsidR="00F64DFE" w:rsidRDefault="00F64DFE" w:rsidP="00477AE2">
      <w:pPr>
        <w:spacing w:line="360" w:lineRule="auto"/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</w:p>
    <w:p w:rsidR="00F64DFE" w:rsidRDefault="00F64DFE" w:rsidP="00477AE2">
      <w:pPr>
        <w:spacing w:line="360" w:lineRule="auto"/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</w:p>
    <w:p w:rsidR="00F64DFE" w:rsidRDefault="00F64DFE" w:rsidP="00477AE2">
      <w:pPr>
        <w:spacing w:line="360" w:lineRule="auto"/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</w:p>
    <w:p w:rsidR="00F64DFE" w:rsidRDefault="00F64DFE" w:rsidP="00477AE2">
      <w:pPr>
        <w:spacing w:line="360" w:lineRule="auto"/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</w:p>
    <w:p w:rsidR="00C47C10" w:rsidRDefault="00C47C10" w:rsidP="00477AE2">
      <w:pPr>
        <w:spacing w:line="360" w:lineRule="auto"/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</w:p>
    <w:p w:rsidR="00C47C10" w:rsidRDefault="00C47C10" w:rsidP="00477AE2">
      <w:pPr>
        <w:spacing w:line="360" w:lineRule="auto"/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</w:p>
    <w:p w:rsidR="00C47C10" w:rsidRDefault="00C47C10" w:rsidP="00477AE2">
      <w:pPr>
        <w:spacing w:line="360" w:lineRule="auto"/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</w:p>
    <w:p w:rsidR="00C47C10" w:rsidRDefault="00C47C10" w:rsidP="00477AE2">
      <w:pPr>
        <w:spacing w:line="360" w:lineRule="auto"/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</w:p>
    <w:p w:rsidR="00C47C10" w:rsidRDefault="00C47C10" w:rsidP="00477AE2">
      <w:pPr>
        <w:spacing w:line="360" w:lineRule="auto"/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</w:p>
    <w:p w:rsidR="00C47C10" w:rsidRDefault="00C47C10" w:rsidP="00477AE2">
      <w:pPr>
        <w:spacing w:line="360" w:lineRule="auto"/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</w:p>
    <w:p w:rsidR="00F64DFE" w:rsidRDefault="00F64DFE" w:rsidP="00A7286F">
      <w:pPr>
        <w:spacing w:line="360" w:lineRule="auto"/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lastRenderedPageBreak/>
        <w:t xml:space="preserve">التكاثر الجنسي </w:t>
      </w:r>
      <w:r>
        <w:rPr>
          <w:rFonts w:asciiTheme="majorBidi" w:hAnsiTheme="majorBidi" w:cstheme="majorBidi"/>
          <w:b/>
          <w:bCs/>
          <w:sz w:val="28"/>
          <w:szCs w:val="28"/>
          <w:lang w:bidi="ar-IQ"/>
        </w:rPr>
        <w:t>Sexual Reproduction</w:t>
      </w:r>
      <w:r w:rsidR="00293F9C"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 xml:space="preserve">        </w:t>
      </w:r>
      <w:r w:rsidR="0038019C"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 xml:space="preserve">   </w:t>
      </w:r>
      <w:r w:rsidR="00293F9C"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 xml:space="preserve">      </w:t>
      </w:r>
      <w:r w:rsidR="0038019C"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 xml:space="preserve">                                   </w:t>
      </w:r>
      <w:r w:rsidR="00293F9C"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 xml:space="preserve">  </w:t>
      </w:r>
      <w:r w:rsidR="0038019C"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 xml:space="preserve">          </w:t>
      </w:r>
      <w:r w:rsidR="00293F9C"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 xml:space="preserve"> </w:t>
      </w:r>
      <w:r w:rsidR="0038019C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  </w:t>
      </w:r>
      <w:r w:rsidR="0038019C">
        <w:rPr>
          <w:rFonts w:asciiTheme="majorBidi" w:hAnsiTheme="majorBidi" w:cstheme="majorBidi"/>
          <w:sz w:val="28"/>
          <w:szCs w:val="28"/>
          <w:lang w:bidi="ar-IQ"/>
        </w:rPr>
        <w:t xml:space="preserve">             </w:t>
      </w:r>
      <w:r w:rsidR="0038019C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يكون </w:t>
      </w:r>
      <w:r w:rsidR="00727916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النبات المشيجي متشابه او متماثل مع النبات البوغي </w:t>
      </w:r>
      <w:r w:rsidR="001E776D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، كما ان النبات غالبا ً مايكون احادي المسكن ويكون </w:t>
      </w:r>
      <w:r w:rsidR="0038019C">
        <w:rPr>
          <w:rFonts w:asciiTheme="majorBidi" w:hAnsiTheme="majorBidi" w:cstheme="majorBidi" w:hint="cs"/>
          <w:sz w:val="28"/>
          <w:szCs w:val="28"/>
          <w:rtl/>
          <w:lang w:bidi="ar-IQ"/>
        </w:rPr>
        <w:t>التكاثر الجنسي في</w:t>
      </w:r>
      <w:r w:rsidR="001E776D">
        <w:rPr>
          <w:rFonts w:asciiTheme="majorBidi" w:hAnsiTheme="majorBidi" w:cstheme="majorBidi" w:hint="cs"/>
          <w:sz w:val="28"/>
          <w:szCs w:val="28"/>
          <w:rtl/>
          <w:lang w:bidi="ar-IQ"/>
        </w:rPr>
        <w:t>ه</w:t>
      </w:r>
      <w:r w:rsidR="0038019C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من النوع المتشابه الامشاج </w:t>
      </w:r>
      <w:r w:rsidR="00493F17">
        <w:rPr>
          <w:rFonts w:asciiTheme="majorBidi" w:hAnsiTheme="majorBidi" w:cstheme="majorBidi"/>
          <w:sz w:val="28"/>
          <w:szCs w:val="28"/>
          <w:lang w:bidi="ar-IQ"/>
        </w:rPr>
        <w:t>Isogamous</w:t>
      </w:r>
      <w:r w:rsidR="00493F17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ولكن هناك بعض الانواع يكون فيها التكاثر الجنسي من النوع المتباين الامشاج </w:t>
      </w:r>
      <w:r w:rsidR="00493F17">
        <w:rPr>
          <w:rFonts w:asciiTheme="majorBidi" w:hAnsiTheme="majorBidi" w:cstheme="majorBidi"/>
          <w:sz w:val="28"/>
          <w:szCs w:val="28"/>
          <w:lang w:bidi="ar-IQ"/>
        </w:rPr>
        <w:t>Anisogamous</w:t>
      </w:r>
      <w:r w:rsidR="001E776D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</w:t>
      </w:r>
      <w:r w:rsidR="000763F8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. يتكون على هذا النبات وفي نهاية الافرع الجانبية القصيرة حوافظ مشيجية متعددة الغرف تعرف ب</w:t>
      </w:r>
      <w:r w:rsidR="008E17C5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ـ </w:t>
      </w:r>
      <w:r w:rsidR="008E17C5">
        <w:rPr>
          <w:rFonts w:asciiTheme="majorBidi" w:hAnsiTheme="majorBidi" w:cstheme="majorBidi"/>
          <w:sz w:val="28"/>
          <w:szCs w:val="28"/>
          <w:lang w:bidi="ar-IQ"/>
        </w:rPr>
        <w:t>Pleurilocular gametangia</w:t>
      </w:r>
      <w:r w:rsidR="008E17C5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تكون بيضوية الشكل </w:t>
      </w:r>
      <w:r w:rsidR="00111E33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وتتكون بداخلها امشاج متحركة بواسطة الاسواط وتشابه تماما ً الابواغ التي تنشأ على النبات البوغي </w:t>
      </w:r>
      <w:r w:rsidR="0074484A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داخل الحوافظ الاحادية الغرفة </w:t>
      </w:r>
      <w:r w:rsidR="009645DA">
        <w:rPr>
          <w:rFonts w:asciiTheme="majorBidi" w:hAnsiTheme="majorBidi" w:cstheme="majorBidi" w:hint="cs"/>
          <w:sz w:val="28"/>
          <w:szCs w:val="28"/>
          <w:rtl/>
          <w:lang w:bidi="ar-IQ"/>
        </w:rPr>
        <w:t>تتحرر هذه الامشاج لتتحد مع بعضها ومن نباتين مختلفين لتتكون البيضة المخصبة</w:t>
      </w:r>
      <w:r w:rsidR="000604B5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ثنائية المجموعة الكروموسومية </w:t>
      </w:r>
      <w:r w:rsidR="009645DA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</w:t>
      </w:r>
      <w:r w:rsidR="000676CF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التي تستقر على اي وسط لتنمو وتكون نبات بوغي جديد </w:t>
      </w:r>
      <w:r w:rsidR="00D377B3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. </w:t>
      </w:r>
      <w:r w:rsidR="00E27C81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كما ان لهذا الطحلب دورة </w:t>
      </w:r>
      <w:r w:rsidR="00016690">
        <w:rPr>
          <w:rFonts w:asciiTheme="majorBidi" w:hAnsiTheme="majorBidi" w:cstheme="majorBidi" w:hint="cs"/>
          <w:sz w:val="28"/>
          <w:szCs w:val="28"/>
          <w:rtl/>
          <w:lang w:bidi="ar-IQ"/>
        </w:rPr>
        <w:t>حياة يحصل فيها تبادل الاجيال المتشابهة حيث يتعاقب الطور البوغي مع الطور المشيجي اللذان يتشابهان مظهريا ً اي تكون دورة الحياة من النوع المتماثل المعقد</w:t>
      </w:r>
      <w:r w:rsidR="00340B51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 </w:t>
      </w:r>
      <w:r w:rsidR="00016690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</w:t>
      </w:r>
      <w:r w:rsidR="00016690">
        <w:rPr>
          <w:rFonts w:asciiTheme="majorBidi" w:hAnsiTheme="majorBidi" w:cstheme="majorBidi"/>
          <w:sz w:val="28"/>
          <w:szCs w:val="28"/>
          <w:lang w:bidi="ar-IQ"/>
        </w:rPr>
        <w:t>Isomorphic</w:t>
      </w:r>
      <w:r w:rsidR="00340B51">
        <w:rPr>
          <w:rFonts w:asciiTheme="majorBidi" w:hAnsiTheme="majorBidi" w:cstheme="majorBidi"/>
          <w:sz w:val="28"/>
          <w:szCs w:val="28"/>
          <w:lang w:bidi="ar-IQ"/>
        </w:rPr>
        <w:t xml:space="preserve"> Alternation of generation </w:t>
      </w:r>
      <w:r w:rsidR="00016690">
        <w:rPr>
          <w:rFonts w:asciiTheme="majorBidi" w:hAnsiTheme="majorBidi" w:cstheme="majorBidi"/>
          <w:sz w:val="28"/>
          <w:szCs w:val="28"/>
          <w:lang w:bidi="ar-IQ"/>
        </w:rPr>
        <w:t xml:space="preserve"> </w:t>
      </w:r>
      <w:r w:rsidR="00340B51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. </w:t>
      </w:r>
    </w:p>
    <w:p w:rsidR="009D4DA5" w:rsidRPr="00340B51" w:rsidRDefault="00A156F3" w:rsidP="00E66540">
      <w:pPr>
        <w:spacing w:line="360" w:lineRule="auto"/>
        <w:jc w:val="center"/>
        <w:rPr>
          <w:rFonts w:asciiTheme="majorBidi" w:hAnsiTheme="majorBidi" w:cstheme="majorBidi"/>
          <w:sz w:val="28"/>
          <w:szCs w:val="28"/>
          <w:rtl/>
          <w:lang w:bidi="ar-IQ"/>
        </w:rPr>
      </w:pPr>
      <w:r>
        <w:rPr>
          <w:noProof/>
        </w:rPr>
        <w:drawing>
          <wp:inline distT="0" distB="0" distL="0" distR="0" wp14:anchorId="348D7D25" wp14:editId="1EFF2973">
            <wp:extent cx="5215567" cy="3914775"/>
            <wp:effectExtent l="76200" t="76200" r="137795" b="123825"/>
            <wp:docPr id="8" name="Picture 8" descr="http://www.blog.gurukpo.com/wp-content/uploads/2012/08/Br_Ectocarpus_repro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www.blog.gurukpo.com/wp-content/uploads/2012/08/Br_Ectocarpus_repro.gif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BEBA8EAE-BF5A-486C-A8C5-ECC9F3942E4B}">
                          <a14:imgProps xmlns:a14="http://schemas.microsoft.com/office/drawing/2010/main">
                            <a14:imgLayer r:embed="rId19">
                              <a14:imgEffect>
                                <a14:sharpenSoften amount="50000"/>
                              </a14:imgEffect>
                              <a14:imgEffect>
                                <a14:colorTemperature colorTemp="53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9049" cy="3917389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sectPr w:rsidR="009D4DA5" w:rsidRPr="00340B51" w:rsidSect="00E0242E">
      <w:footerReference w:type="default" r:id="rId20"/>
      <w:pgSz w:w="11906" w:h="16838"/>
      <w:pgMar w:top="1418" w:right="1418" w:bottom="1418" w:left="1418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6244" w:rsidRDefault="001D6244" w:rsidP="00AE45AC">
      <w:pPr>
        <w:spacing w:after="0" w:line="240" w:lineRule="auto"/>
      </w:pPr>
      <w:r>
        <w:separator/>
      </w:r>
    </w:p>
  </w:endnote>
  <w:endnote w:type="continuationSeparator" w:id="0">
    <w:p w:rsidR="001D6244" w:rsidRDefault="001D6244" w:rsidP="00AE45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tl/>
      </w:rPr>
      <w:id w:val="22973904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AE45AC" w:rsidRDefault="00AE45AC">
        <w:pPr>
          <w:pStyle w:val="a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01DA6">
          <w:rPr>
            <w:noProof/>
            <w:rtl/>
          </w:rPr>
          <w:t>1</w:t>
        </w:r>
        <w:r>
          <w:rPr>
            <w:noProof/>
          </w:rPr>
          <w:fldChar w:fldCharType="end"/>
        </w:r>
      </w:p>
    </w:sdtContent>
  </w:sdt>
  <w:p w:rsidR="00AE45AC" w:rsidRDefault="00AE45AC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6244" w:rsidRDefault="001D6244" w:rsidP="00AE45AC">
      <w:pPr>
        <w:spacing w:after="0" w:line="240" w:lineRule="auto"/>
      </w:pPr>
      <w:r>
        <w:separator/>
      </w:r>
    </w:p>
  </w:footnote>
  <w:footnote w:type="continuationSeparator" w:id="0">
    <w:p w:rsidR="001D6244" w:rsidRDefault="001D6244" w:rsidP="00AE45A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3EBD"/>
    <w:rsid w:val="00016690"/>
    <w:rsid w:val="00020B20"/>
    <w:rsid w:val="000423B3"/>
    <w:rsid w:val="000604B5"/>
    <w:rsid w:val="0006134E"/>
    <w:rsid w:val="000676CF"/>
    <w:rsid w:val="000730FD"/>
    <w:rsid w:val="000763F8"/>
    <w:rsid w:val="000A0AF8"/>
    <w:rsid w:val="000A0EFE"/>
    <w:rsid w:val="000A3554"/>
    <w:rsid w:val="000B7B65"/>
    <w:rsid w:val="000C5680"/>
    <w:rsid w:val="000D1E0D"/>
    <w:rsid w:val="000E4C6C"/>
    <w:rsid w:val="000E627F"/>
    <w:rsid w:val="0011117A"/>
    <w:rsid w:val="00111E33"/>
    <w:rsid w:val="00124BFF"/>
    <w:rsid w:val="0014071A"/>
    <w:rsid w:val="001623EE"/>
    <w:rsid w:val="001708DB"/>
    <w:rsid w:val="00170ED0"/>
    <w:rsid w:val="001A76C9"/>
    <w:rsid w:val="001D0D72"/>
    <w:rsid w:val="001D6244"/>
    <w:rsid w:val="001E597A"/>
    <w:rsid w:val="001E776D"/>
    <w:rsid w:val="001F1076"/>
    <w:rsid w:val="00200729"/>
    <w:rsid w:val="002246F2"/>
    <w:rsid w:val="00243F92"/>
    <w:rsid w:val="00252275"/>
    <w:rsid w:val="002655A4"/>
    <w:rsid w:val="002912E4"/>
    <w:rsid w:val="00293F9C"/>
    <w:rsid w:val="00295A62"/>
    <w:rsid w:val="002B65EF"/>
    <w:rsid w:val="002F19AC"/>
    <w:rsid w:val="00301205"/>
    <w:rsid w:val="00321CDE"/>
    <w:rsid w:val="00334D93"/>
    <w:rsid w:val="003375F1"/>
    <w:rsid w:val="00340B51"/>
    <w:rsid w:val="003503E7"/>
    <w:rsid w:val="00361606"/>
    <w:rsid w:val="0038019C"/>
    <w:rsid w:val="003A341B"/>
    <w:rsid w:val="003E7055"/>
    <w:rsid w:val="003F0908"/>
    <w:rsid w:val="0042574C"/>
    <w:rsid w:val="004439A1"/>
    <w:rsid w:val="0045760B"/>
    <w:rsid w:val="004704FB"/>
    <w:rsid w:val="00476E2F"/>
    <w:rsid w:val="00477AE2"/>
    <w:rsid w:val="0048597A"/>
    <w:rsid w:val="00493F17"/>
    <w:rsid w:val="004A44C4"/>
    <w:rsid w:val="004B15A6"/>
    <w:rsid w:val="004B4B66"/>
    <w:rsid w:val="004C66E0"/>
    <w:rsid w:val="004D433E"/>
    <w:rsid w:val="004E36DC"/>
    <w:rsid w:val="004E3856"/>
    <w:rsid w:val="004E63F0"/>
    <w:rsid w:val="00522F8E"/>
    <w:rsid w:val="005232D6"/>
    <w:rsid w:val="00542EBB"/>
    <w:rsid w:val="00550598"/>
    <w:rsid w:val="0058066A"/>
    <w:rsid w:val="00584440"/>
    <w:rsid w:val="00592CAA"/>
    <w:rsid w:val="005968A9"/>
    <w:rsid w:val="005A2EEC"/>
    <w:rsid w:val="005D1616"/>
    <w:rsid w:val="005D77B6"/>
    <w:rsid w:val="005D7E9A"/>
    <w:rsid w:val="005F04A0"/>
    <w:rsid w:val="005F44B2"/>
    <w:rsid w:val="0060547E"/>
    <w:rsid w:val="00611831"/>
    <w:rsid w:val="00614ED8"/>
    <w:rsid w:val="00650210"/>
    <w:rsid w:val="00666798"/>
    <w:rsid w:val="00670618"/>
    <w:rsid w:val="00675105"/>
    <w:rsid w:val="006B01C8"/>
    <w:rsid w:val="006C37A0"/>
    <w:rsid w:val="006E4F3F"/>
    <w:rsid w:val="006F0407"/>
    <w:rsid w:val="006F5119"/>
    <w:rsid w:val="0070287F"/>
    <w:rsid w:val="00703DFF"/>
    <w:rsid w:val="007229E1"/>
    <w:rsid w:val="00727916"/>
    <w:rsid w:val="00743C20"/>
    <w:rsid w:val="00744465"/>
    <w:rsid w:val="0074484A"/>
    <w:rsid w:val="007452BA"/>
    <w:rsid w:val="00750A94"/>
    <w:rsid w:val="007542AE"/>
    <w:rsid w:val="0076553F"/>
    <w:rsid w:val="00766602"/>
    <w:rsid w:val="007706E7"/>
    <w:rsid w:val="007A6831"/>
    <w:rsid w:val="007C5FE8"/>
    <w:rsid w:val="007F0E5B"/>
    <w:rsid w:val="007F3367"/>
    <w:rsid w:val="00807131"/>
    <w:rsid w:val="0081453D"/>
    <w:rsid w:val="00817D62"/>
    <w:rsid w:val="00817F4C"/>
    <w:rsid w:val="00835D1E"/>
    <w:rsid w:val="008370D4"/>
    <w:rsid w:val="0084357F"/>
    <w:rsid w:val="00864900"/>
    <w:rsid w:val="00880D27"/>
    <w:rsid w:val="008B195C"/>
    <w:rsid w:val="008B4698"/>
    <w:rsid w:val="008C2065"/>
    <w:rsid w:val="008E17C5"/>
    <w:rsid w:val="00901DA6"/>
    <w:rsid w:val="00934915"/>
    <w:rsid w:val="009645DA"/>
    <w:rsid w:val="00966CA7"/>
    <w:rsid w:val="00966D84"/>
    <w:rsid w:val="0097490C"/>
    <w:rsid w:val="009A04E9"/>
    <w:rsid w:val="009A2BC0"/>
    <w:rsid w:val="009A3467"/>
    <w:rsid w:val="009B2118"/>
    <w:rsid w:val="009D4DA5"/>
    <w:rsid w:val="00A1552C"/>
    <w:rsid w:val="00A156F3"/>
    <w:rsid w:val="00A1664C"/>
    <w:rsid w:val="00A2065C"/>
    <w:rsid w:val="00A2774C"/>
    <w:rsid w:val="00A45661"/>
    <w:rsid w:val="00A54EA2"/>
    <w:rsid w:val="00A57043"/>
    <w:rsid w:val="00A6778A"/>
    <w:rsid w:val="00A7286F"/>
    <w:rsid w:val="00A75184"/>
    <w:rsid w:val="00A90DC5"/>
    <w:rsid w:val="00A95F90"/>
    <w:rsid w:val="00AA4C7D"/>
    <w:rsid w:val="00AB58F2"/>
    <w:rsid w:val="00AC25D7"/>
    <w:rsid w:val="00AC366B"/>
    <w:rsid w:val="00AE45AC"/>
    <w:rsid w:val="00B4103C"/>
    <w:rsid w:val="00B4267A"/>
    <w:rsid w:val="00B4578E"/>
    <w:rsid w:val="00B62A06"/>
    <w:rsid w:val="00B949FA"/>
    <w:rsid w:val="00BA15A5"/>
    <w:rsid w:val="00BB49F0"/>
    <w:rsid w:val="00BB7B57"/>
    <w:rsid w:val="00BC4C42"/>
    <w:rsid w:val="00BC50E4"/>
    <w:rsid w:val="00BF4593"/>
    <w:rsid w:val="00C15B0F"/>
    <w:rsid w:val="00C47C10"/>
    <w:rsid w:val="00C755B5"/>
    <w:rsid w:val="00CA0919"/>
    <w:rsid w:val="00CA0F28"/>
    <w:rsid w:val="00CD6A2E"/>
    <w:rsid w:val="00CE0F34"/>
    <w:rsid w:val="00CF0D05"/>
    <w:rsid w:val="00D04220"/>
    <w:rsid w:val="00D065CF"/>
    <w:rsid w:val="00D1608F"/>
    <w:rsid w:val="00D17330"/>
    <w:rsid w:val="00D179E1"/>
    <w:rsid w:val="00D23D3D"/>
    <w:rsid w:val="00D377B3"/>
    <w:rsid w:val="00D408A4"/>
    <w:rsid w:val="00D557FA"/>
    <w:rsid w:val="00D80BC2"/>
    <w:rsid w:val="00D85138"/>
    <w:rsid w:val="00D85C45"/>
    <w:rsid w:val="00D90263"/>
    <w:rsid w:val="00DC0863"/>
    <w:rsid w:val="00DC4296"/>
    <w:rsid w:val="00DD0D17"/>
    <w:rsid w:val="00DE3F67"/>
    <w:rsid w:val="00DE4203"/>
    <w:rsid w:val="00DE4865"/>
    <w:rsid w:val="00E0242E"/>
    <w:rsid w:val="00E1236E"/>
    <w:rsid w:val="00E156D1"/>
    <w:rsid w:val="00E26C6D"/>
    <w:rsid w:val="00E27C81"/>
    <w:rsid w:val="00E325E3"/>
    <w:rsid w:val="00E54DE0"/>
    <w:rsid w:val="00E66540"/>
    <w:rsid w:val="00E742CB"/>
    <w:rsid w:val="00E83EBD"/>
    <w:rsid w:val="00E90A11"/>
    <w:rsid w:val="00E97FA8"/>
    <w:rsid w:val="00EE5F5A"/>
    <w:rsid w:val="00F26AE2"/>
    <w:rsid w:val="00F36145"/>
    <w:rsid w:val="00F365BB"/>
    <w:rsid w:val="00F36F0A"/>
    <w:rsid w:val="00F51CF0"/>
    <w:rsid w:val="00F52C11"/>
    <w:rsid w:val="00F55788"/>
    <w:rsid w:val="00F57877"/>
    <w:rsid w:val="00F64DFE"/>
    <w:rsid w:val="00F66FBB"/>
    <w:rsid w:val="00F675B6"/>
    <w:rsid w:val="00F83BE2"/>
    <w:rsid w:val="00FA7AA4"/>
    <w:rsid w:val="00FB7726"/>
    <w:rsid w:val="00FC7669"/>
    <w:rsid w:val="00FE07CF"/>
    <w:rsid w:val="00FE1B62"/>
    <w:rsid w:val="00FE4206"/>
    <w:rsid w:val="00FE47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04E9"/>
    <w:pPr>
      <w:ind w:left="720"/>
      <w:contextualSpacing/>
    </w:pPr>
  </w:style>
  <w:style w:type="paragraph" w:styleId="a4">
    <w:name w:val="Balloon Text"/>
    <w:basedOn w:val="a"/>
    <w:link w:val="Char"/>
    <w:uiPriority w:val="99"/>
    <w:semiHidden/>
    <w:unhideWhenUsed/>
    <w:rsid w:val="00476E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4"/>
    <w:uiPriority w:val="99"/>
    <w:semiHidden/>
    <w:rsid w:val="00476E2F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Char0"/>
    <w:uiPriority w:val="99"/>
    <w:unhideWhenUsed/>
    <w:rsid w:val="00AE45A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رأس الصفحة Char"/>
    <w:basedOn w:val="a0"/>
    <w:link w:val="a5"/>
    <w:uiPriority w:val="99"/>
    <w:rsid w:val="00AE45AC"/>
  </w:style>
  <w:style w:type="paragraph" w:styleId="a6">
    <w:name w:val="footer"/>
    <w:basedOn w:val="a"/>
    <w:link w:val="Char1"/>
    <w:uiPriority w:val="99"/>
    <w:unhideWhenUsed/>
    <w:rsid w:val="00AE45A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تذييل الصفحة Char"/>
    <w:basedOn w:val="a0"/>
    <w:link w:val="a6"/>
    <w:uiPriority w:val="99"/>
    <w:rsid w:val="00AE45A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04E9"/>
    <w:pPr>
      <w:ind w:left="720"/>
      <w:contextualSpacing/>
    </w:pPr>
  </w:style>
  <w:style w:type="paragraph" w:styleId="a4">
    <w:name w:val="Balloon Text"/>
    <w:basedOn w:val="a"/>
    <w:link w:val="Char"/>
    <w:uiPriority w:val="99"/>
    <w:semiHidden/>
    <w:unhideWhenUsed/>
    <w:rsid w:val="00476E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4"/>
    <w:uiPriority w:val="99"/>
    <w:semiHidden/>
    <w:rsid w:val="00476E2F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Char0"/>
    <w:uiPriority w:val="99"/>
    <w:unhideWhenUsed/>
    <w:rsid w:val="00AE45A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رأس الصفحة Char"/>
    <w:basedOn w:val="a0"/>
    <w:link w:val="a5"/>
    <w:uiPriority w:val="99"/>
    <w:rsid w:val="00AE45AC"/>
  </w:style>
  <w:style w:type="paragraph" w:styleId="a6">
    <w:name w:val="footer"/>
    <w:basedOn w:val="a"/>
    <w:link w:val="Char1"/>
    <w:uiPriority w:val="99"/>
    <w:unhideWhenUsed/>
    <w:rsid w:val="00AE45A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تذييل الصفحة Char"/>
    <w:basedOn w:val="a0"/>
    <w:link w:val="a6"/>
    <w:uiPriority w:val="99"/>
    <w:rsid w:val="00AE45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microsoft.com/office/2007/relationships/hdphoto" Target="media/hdphoto3.wdp"/><Relationship Id="rId18" Type="http://schemas.openxmlformats.org/officeDocument/2006/relationships/image" Target="media/image6.png"/><Relationship Id="rId3" Type="http://schemas.microsoft.com/office/2007/relationships/stylesWithEffects" Target="stylesWithEffect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3.jpeg"/><Relationship Id="rId17" Type="http://schemas.microsoft.com/office/2007/relationships/hdphoto" Target="media/hdphoto5.wdp"/><Relationship Id="rId2" Type="http://schemas.openxmlformats.org/officeDocument/2006/relationships/styles" Target="styles.xml"/><Relationship Id="rId16" Type="http://schemas.openxmlformats.org/officeDocument/2006/relationships/image" Target="media/image5.jpeg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hdphoto" Target="media/hdphoto2.wdp"/><Relationship Id="rId5" Type="http://schemas.openxmlformats.org/officeDocument/2006/relationships/webSettings" Target="webSettings.xml"/><Relationship Id="rId15" Type="http://schemas.microsoft.com/office/2007/relationships/hdphoto" Target="media/hdphoto4.wdp"/><Relationship Id="rId10" Type="http://schemas.openxmlformats.org/officeDocument/2006/relationships/image" Target="media/image2.jpeg"/><Relationship Id="rId19" Type="http://schemas.microsoft.com/office/2007/relationships/hdphoto" Target="media/hdphoto6.wdp"/><Relationship Id="rId4" Type="http://schemas.openxmlformats.org/officeDocument/2006/relationships/settings" Target="settings.xml"/><Relationship Id="rId9" Type="http://schemas.microsoft.com/office/2007/relationships/hdphoto" Target="media/hdphoto1.wdp"/><Relationship Id="rId14" Type="http://schemas.openxmlformats.org/officeDocument/2006/relationships/image" Target="media/image4.jpe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C07C5E-B4B9-423F-821E-C0E3CBFCF1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375</TotalTime>
  <Pages>6</Pages>
  <Words>1339</Words>
  <Characters>7634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Enjoy My Fine Releases.</Company>
  <LinksUpToDate>false</LinksUpToDate>
  <CharactersWithSpaces>8956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DR.Ahmed Saker</dc:creator>
  <cp:keywords/>
  <dc:description/>
  <cp:lastModifiedBy>Dell</cp:lastModifiedBy>
  <cp:revision>136</cp:revision>
  <dcterms:created xsi:type="dcterms:W3CDTF">2015-02-21T10:18:00Z</dcterms:created>
  <dcterms:modified xsi:type="dcterms:W3CDTF">2015-11-14T17:59:00Z</dcterms:modified>
</cp:coreProperties>
</file>