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549" w:rsidRDefault="00D56C8E" w:rsidP="00BD4C55">
      <w:pPr>
        <w:jc w:val="center"/>
        <w:rPr>
          <w:b/>
          <w:bCs/>
          <w:sz w:val="32"/>
          <w:szCs w:val="32"/>
          <w:u w:val="dash"/>
          <w:rtl/>
          <w:lang w:bidi="ar-IQ"/>
        </w:rPr>
      </w:pPr>
      <w:r>
        <w:rPr>
          <w:rFonts w:hint="cs"/>
          <w:b/>
          <w:bCs/>
          <w:sz w:val="32"/>
          <w:szCs w:val="32"/>
          <w:u w:val="dash"/>
          <w:rtl/>
          <w:lang w:bidi="ar-IQ"/>
        </w:rPr>
        <w:t xml:space="preserve">المحاضرة </w:t>
      </w:r>
      <w:r w:rsidR="00BD4C55">
        <w:rPr>
          <w:rFonts w:hint="cs"/>
          <w:b/>
          <w:bCs/>
          <w:sz w:val="32"/>
          <w:szCs w:val="32"/>
          <w:u w:val="dash"/>
          <w:rtl/>
          <w:lang w:bidi="ar-IQ"/>
        </w:rPr>
        <w:t>30</w:t>
      </w:r>
    </w:p>
    <w:p w:rsidR="002A5549" w:rsidRDefault="002A5549" w:rsidP="00F93DD2">
      <w:pPr>
        <w:jc w:val="center"/>
        <w:rPr>
          <w:b/>
          <w:bCs/>
          <w:sz w:val="32"/>
          <w:szCs w:val="32"/>
          <w:u w:val="dash"/>
          <w:rtl/>
          <w:lang w:bidi="ar-IQ"/>
        </w:rPr>
      </w:pPr>
    </w:p>
    <w:p w:rsidR="00F93DD2" w:rsidRPr="005901EC" w:rsidRDefault="00F93DD2" w:rsidP="00F93DD2">
      <w:pPr>
        <w:jc w:val="center"/>
        <w:rPr>
          <w:b/>
          <w:bCs/>
          <w:sz w:val="32"/>
          <w:szCs w:val="32"/>
          <w:u w:val="dash"/>
          <w:lang w:bidi="ar-IQ"/>
        </w:rPr>
      </w:pPr>
      <w:r w:rsidRPr="005901EC">
        <w:rPr>
          <w:b/>
          <w:bCs/>
          <w:sz w:val="32"/>
          <w:szCs w:val="32"/>
          <w:u w:val="dash"/>
          <w:rtl/>
          <w:lang w:bidi="ar-IQ"/>
        </w:rPr>
        <w:t>تطبيقات الرقابة على تنفيذ الموازنة العامة في العراق</w:t>
      </w:r>
    </w:p>
    <w:p w:rsidR="00F93DD2" w:rsidRPr="005901EC" w:rsidRDefault="00F93DD2" w:rsidP="00F93DD2">
      <w:pPr>
        <w:jc w:val="center"/>
        <w:rPr>
          <w:b/>
          <w:bCs/>
          <w:sz w:val="32"/>
          <w:szCs w:val="32"/>
          <w:u w:val="dash"/>
          <w:rtl/>
          <w:lang w:bidi="ar-IQ"/>
        </w:rPr>
      </w:pPr>
      <w:r w:rsidRPr="005901EC">
        <w:rPr>
          <w:b/>
          <w:bCs/>
          <w:sz w:val="32"/>
          <w:szCs w:val="32"/>
          <w:u w:val="dash"/>
          <w:rtl/>
          <w:lang w:bidi="ar-IQ"/>
        </w:rPr>
        <w:t>قانون المفتشون العموميون الصادر بالمر رقم (57) لسنة 2004</w:t>
      </w:r>
    </w:p>
    <w:p w:rsidR="00F93DD2" w:rsidRPr="005901EC" w:rsidRDefault="00F93DD2" w:rsidP="00F93DD2">
      <w:pPr>
        <w:jc w:val="both"/>
        <w:rPr>
          <w:sz w:val="32"/>
          <w:szCs w:val="32"/>
          <w:rtl/>
          <w:lang w:bidi="ar-IQ"/>
        </w:rPr>
      </w:pPr>
      <w:r w:rsidRPr="005901EC">
        <w:rPr>
          <w:sz w:val="32"/>
          <w:szCs w:val="32"/>
          <w:rtl/>
          <w:lang w:bidi="ar-IQ"/>
        </w:rPr>
        <w:t xml:space="preserve">حيث قضى هذا </w:t>
      </w:r>
      <w:proofErr w:type="spellStart"/>
      <w:r w:rsidRPr="005901EC">
        <w:rPr>
          <w:sz w:val="32"/>
          <w:szCs w:val="32"/>
          <w:rtl/>
          <w:lang w:bidi="ar-IQ"/>
        </w:rPr>
        <w:t>الامر</w:t>
      </w:r>
      <w:proofErr w:type="spellEnd"/>
      <w:r w:rsidRPr="005901EC">
        <w:rPr>
          <w:sz w:val="32"/>
          <w:szCs w:val="32"/>
          <w:rtl/>
          <w:lang w:bidi="ar-IQ"/>
        </w:rPr>
        <w:t xml:space="preserve"> بتأسيس مكتب مفتش عام في كل وزارة </w:t>
      </w:r>
      <w:proofErr w:type="spellStart"/>
      <w:r w:rsidRPr="005901EC">
        <w:rPr>
          <w:sz w:val="32"/>
          <w:szCs w:val="32"/>
          <w:rtl/>
          <w:lang w:bidi="ar-IQ"/>
        </w:rPr>
        <w:t>او</w:t>
      </w:r>
      <w:proofErr w:type="spellEnd"/>
      <w:r w:rsidRPr="005901EC">
        <w:rPr>
          <w:sz w:val="32"/>
          <w:szCs w:val="32"/>
          <w:rtl/>
          <w:lang w:bidi="ar-IQ"/>
        </w:rPr>
        <w:t xml:space="preserve"> جهة غير مرتبطة بوزارة مهمتهم الرئيسية هي </w:t>
      </w:r>
      <w:proofErr w:type="spellStart"/>
      <w:r w:rsidRPr="005901EC">
        <w:rPr>
          <w:sz w:val="32"/>
          <w:szCs w:val="32"/>
          <w:rtl/>
          <w:lang w:bidi="ar-IQ"/>
        </w:rPr>
        <w:t>اخضاع</w:t>
      </w:r>
      <w:proofErr w:type="spellEnd"/>
      <w:r w:rsidRPr="005901EC">
        <w:rPr>
          <w:sz w:val="32"/>
          <w:szCs w:val="32"/>
          <w:rtl/>
          <w:lang w:bidi="ar-IQ"/>
        </w:rPr>
        <w:t xml:space="preserve"> عمل الوزارات لبرنامج فعال </w:t>
      </w:r>
      <w:proofErr w:type="spellStart"/>
      <w:r w:rsidRPr="005901EC">
        <w:rPr>
          <w:sz w:val="32"/>
          <w:szCs w:val="32"/>
          <w:rtl/>
          <w:lang w:bidi="ar-IQ"/>
        </w:rPr>
        <w:t>واجراءات</w:t>
      </w:r>
      <w:proofErr w:type="spellEnd"/>
      <w:r w:rsidRPr="005901EC">
        <w:rPr>
          <w:sz w:val="32"/>
          <w:szCs w:val="32"/>
          <w:rtl/>
          <w:lang w:bidi="ar-IQ"/>
        </w:rPr>
        <w:t xml:space="preserve"> مراجعة وتدقيق وتحقيق بغية رفع مستويات المسؤولية والنزاهة </w:t>
      </w:r>
      <w:proofErr w:type="spellStart"/>
      <w:r w:rsidRPr="005901EC">
        <w:rPr>
          <w:sz w:val="32"/>
          <w:szCs w:val="32"/>
          <w:rtl/>
          <w:lang w:bidi="ar-IQ"/>
        </w:rPr>
        <w:t>والاشراف</w:t>
      </w:r>
      <w:proofErr w:type="spellEnd"/>
      <w:r w:rsidRPr="005901EC">
        <w:rPr>
          <w:sz w:val="32"/>
          <w:szCs w:val="32"/>
          <w:rtl/>
          <w:lang w:bidi="ar-IQ"/>
        </w:rPr>
        <w:t xml:space="preserve"> ومنع وقوع </w:t>
      </w:r>
      <w:proofErr w:type="spellStart"/>
      <w:r w:rsidRPr="005901EC">
        <w:rPr>
          <w:sz w:val="32"/>
          <w:szCs w:val="32"/>
          <w:rtl/>
          <w:lang w:bidi="ar-IQ"/>
        </w:rPr>
        <w:t>اعمال</w:t>
      </w:r>
      <w:proofErr w:type="spellEnd"/>
      <w:r w:rsidRPr="005901EC">
        <w:rPr>
          <w:sz w:val="32"/>
          <w:szCs w:val="32"/>
          <w:rtl/>
          <w:lang w:bidi="ar-IQ"/>
        </w:rPr>
        <w:t xml:space="preserve"> التبذير والغش </w:t>
      </w:r>
      <w:proofErr w:type="spellStart"/>
      <w:r w:rsidRPr="005901EC">
        <w:rPr>
          <w:sz w:val="32"/>
          <w:szCs w:val="32"/>
          <w:rtl/>
          <w:lang w:bidi="ar-IQ"/>
        </w:rPr>
        <w:t>واساءة</w:t>
      </w:r>
      <w:proofErr w:type="spellEnd"/>
      <w:r w:rsidRPr="005901EC">
        <w:rPr>
          <w:sz w:val="32"/>
          <w:szCs w:val="32"/>
          <w:rtl/>
          <w:lang w:bidi="ar-IQ"/>
        </w:rPr>
        <w:t xml:space="preserve"> استخدام السلطة والحيلولة دون وقوعها واكتشاف </w:t>
      </w:r>
      <w:proofErr w:type="spellStart"/>
      <w:r w:rsidRPr="005901EC">
        <w:rPr>
          <w:sz w:val="32"/>
          <w:szCs w:val="32"/>
          <w:rtl/>
          <w:lang w:bidi="ar-IQ"/>
        </w:rPr>
        <w:t>الاعمال</w:t>
      </w:r>
      <w:proofErr w:type="spellEnd"/>
      <w:r w:rsidRPr="005901EC">
        <w:rPr>
          <w:sz w:val="32"/>
          <w:szCs w:val="32"/>
          <w:rtl/>
          <w:lang w:bidi="ar-IQ"/>
        </w:rPr>
        <w:t xml:space="preserve"> المخالفة للقانون كما نستشف من هذا القانون </w:t>
      </w:r>
      <w:proofErr w:type="spellStart"/>
      <w:r w:rsidRPr="005901EC">
        <w:rPr>
          <w:sz w:val="32"/>
          <w:szCs w:val="32"/>
          <w:rtl/>
          <w:lang w:bidi="ar-IQ"/>
        </w:rPr>
        <w:t>ان</w:t>
      </w:r>
      <w:proofErr w:type="spellEnd"/>
      <w:r w:rsidRPr="005901EC">
        <w:rPr>
          <w:sz w:val="32"/>
          <w:szCs w:val="32"/>
          <w:rtl/>
          <w:lang w:bidi="ar-IQ"/>
        </w:rPr>
        <w:t xml:space="preserve"> رقابة المفتش العام هي رقابة ذاتية داخلية .</w:t>
      </w:r>
    </w:p>
    <w:p w:rsidR="00F93DD2" w:rsidRPr="005901EC" w:rsidRDefault="00F93DD2" w:rsidP="00F93DD2">
      <w:pPr>
        <w:jc w:val="center"/>
        <w:rPr>
          <w:rFonts w:ascii="Microsoft Sans Serif" w:hAnsi="Microsoft Sans Serif" w:cs="Microsoft Sans Serif"/>
          <w:b/>
          <w:bCs/>
          <w:sz w:val="32"/>
          <w:szCs w:val="32"/>
          <w:rtl/>
          <w:lang w:bidi="ar-IQ"/>
        </w:rPr>
      </w:pPr>
      <w:r w:rsidRPr="005901EC">
        <w:rPr>
          <w:rFonts w:ascii="Microsoft Sans Serif" w:hAnsi="Microsoft Sans Serif" w:cs="Microsoft Sans Serif"/>
          <w:b/>
          <w:bCs/>
          <w:sz w:val="32"/>
          <w:szCs w:val="32"/>
          <w:rtl/>
          <w:lang w:bidi="ar-IQ"/>
        </w:rPr>
        <w:t xml:space="preserve">تعيين المفتش العام </w:t>
      </w:r>
      <w:proofErr w:type="spellStart"/>
      <w:r w:rsidRPr="005901EC">
        <w:rPr>
          <w:rFonts w:ascii="Microsoft Sans Serif" w:hAnsi="Microsoft Sans Serif" w:cs="Microsoft Sans Serif"/>
          <w:b/>
          <w:bCs/>
          <w:sz w:val="32"/>
          <w:szCs w:val="32"/>
          <w:rtl/>
          <w:lang w:bidi="ar-IQ"/>
        </w:rPr>
        <w:t>واقالته</w:t>
      </w:r>
      <w:proofErr w:type="spellEnd"/>
    </w:p>
    <w:p w:rsidR="00F93DD2" w:rsidRPr="005901EC" w:rsidRDefault="00F93DD2" w:rsidP="00F93DD2">
      <w:pPr>
        <w:jc w:val="both"/>
        <w:rPr>
          <w:sz w:val="32"/>
          <w:szCs w:val="32"/>
          <w:rtl/>
          <w:lang w:bidi="ar-IQ"/>
        </w:rPr>
      </w:pPr>
      <w:r w:rsidRPr="005901EC">
        <w:rPr>
          <w:sz w:val="32"/>
          <w:szCs w:val="32"/>
          <w:rtl/>
          <w:lang w:bidi="ar-IQ"/>
        </w:rPr>
        <w:t xml:space="preserve">بموجب </w:t>
      </w:r>
      <w:proofErr w:type="spellStart"/>
      <w:r w:rsidRPr="005901EC">
        <w:rPr>
          <w:sz w:val="32"/>
          <w:szCs w:val="32"/>
          <w:rtl/>
          <w:lang w:bidi="ar-IQ"/>
        </w:rPr>
        <w:t>الامر</w:t>
      </w:r>
      <w:proofErr w:type="spellEnd"/>
      <w:r w:rsidRPr="005901EC">
        <w:rPr>
          <w:sz w:val="32"/>
          <w:szCs w:val="32"/>
          <w:rtl/>
          <w:lang w:bidi="ar-IQ"/>
        </w:rPr>
        <w:t xml:space="preserve"> رقم (19)لسنة 2005 الصادر عن مجلس الوزراء العراقي حينما كان يملك السلطتين التشريعية والتنفيذية معاً حيث قضى بان يعين المفتش العام من قبل رئيس مجلس الوزراء بناءً على ترشيح من هيئة النزاهة </w:t>
      </w:r>
      <w:proofErr w:type="spellStart"/>
      <w:r w:rsidRPr="005901EC">
        <w:rPr>
          <w:sz w:val="32"/>
          <w:szCs w:val="32"/>
          <w:rtl/>
          <w:lang w:bidi="ar-IQ"/>
        </w:rPr>
        <w:t>اما</w:t>
      </w:r>
      <w:proofErr w:type="spellEnd"/>
      <w:r w:rsidRPr="005901EC">
        <w:rPr>
          <w:sz w:val="32"/>
          <w:szCs w:val="32"/>
          <w:rtl/>
          <w:lang w:bidi="ar-IQ"/>
        </w:rPr>
        <w:t xml:space="preserve"> </w:t>
      </w:r>
      <w:proofErr w:type="spellStart"/>
      <w:r w:rsidRPr="005901EC">
        <w:rPr>
          <w:sz w:val="32"/>
          <w:szCs w:val="32"/>
          <w:rtl/>
          <w:lang w:bidi="ar-IQ"/>
        </w:rPr>
        <w:t>اقالة</w:t>
      </w:r>
      <w:proofErr w:type="spellEnd"/>
      <w:r w:rsidRPr="005901EC">
        <w:rPr>
          <w:sz w:val="32"/>
          <w:szCs w:val="32"/>
          <w:rtl/>
          <w:lang w:bidi="ar-IQ"/>
        </w:rPr>
        <w:t xml:space="preserve"> المفتش العام فمن يملك المنح يملك المنع </w:t>
      </w:r>
      <w:proofErr w:type="spellStart"/>
      <w:r w:rsidRPr="005901EC">
        <w:rPr>
          <w:sz w:val="32"/>
          <w:szCs w:val="32"/>
          <w:rtl/>
          <w:lang w:bidi="ar-IQ"/>
        </w:rPr>
        <w:t>اي</w:t>
      </w:r>
      <w:proofErr w:type="spellEnd"/>
      <w:r w:rsidRPr="005901EC">
        <w:rPr>
          <w:sz w:val="32"/>
          <w:szCs w:val="32"/>
          <w:rtl/>
          <w:lang w:bidi="ar-IQ"/>
        </w:rPr>
        <w:t xml:space="preserve"> يقال بقرار من رئيس الوزراء بناءً على اقتراح مسبب من هيئة النزاهة ويكون السبب المبرر </w:t>
      </w:r>
      <w:proofErr w:type="spellStart"/>
      <w:r w:rsidRPr="005901EC">
        <w:rPr>
          <w:sz w:val="32"/>
          <w:szCs w:val="32"/>
          <w:rtl/>
          <w:lang w:bidi="ar-IQ"/>
        </w:rPr>
        <w:t>للأقالة</w:t>
      </w:r>
      <w:proofErr w:type="spellEnd"/>
      <w:r w:rsidRPr="005901EC">
        <w:rPr>
          <w:sz w:val="32"/>
          <w:szCs w:val="32"/>
          <w:rtl/>
          <w:lang w:bidi="ar-IQ"/>
        </w:rPr>
        <w:t xml:space="preserve"> على سبيل المثال لا الحصر مخالفة القانون </w:t>
      </w:r>
      <w:proofErr w:type="spellStart"/>
      <w:r w:rsidRPr="005901EC">
        <w:rPr>
          <w:sz w:val="32"/>
          <w:szCs w:val="32"/>
          <w:rtl/>
          <w:lang w:bidi="ar-IQ"/>
        </w:rPr>
        <w:t>او</w:t>
      </w:r>
      <w:proofErr w:type="spellEnd"/>
      <w:r w:rsidRPr="005901EC">
        <w:rPr>
          <w:sz w:val="32"/>
          <w:szCs w:val="32"/>
          <w:rtl/>
          <w:lang w:bidi="ar-IQ"/>
        </w:rPr>
        <w:t xml:space="preserve"> الواجبات الرسمية </w:t>
      </w:r>
      <w:proofErr w:type="spellStart"/>
      <w:r w:rsidRPr="005901EC">
        <w:rPr>
          <w:sz w:val="32"/>
          <w:szCs w:val="32"/>
          <w:rtl/>
          <w:lang w:bidi="ar-IQ"/>
        </w:rPr>
        <w:t>واساءة</w:t>
      </w:r>
      <w:proofErr w:type="spellEnd"/>
      <w:r w:rsidRPr="005901EC">
        <w:rPr>
          <w:sz w:val="32"/>
          <w:szCs w:val="32"/>
          <w:rtl/>
          <w:lang w:bidi="ar-IQ"/>
        </w:rPr>
        <w:t xml:space="preserve"> استخدام السلطة والفساد المالي كالرشوة </w:t>
      </w:r>
      <w:proofErr w:type="spellStart"/>
      <w:r w:rsidRPr="005901EC">
        <w:rPr>
          <w:sz w:val="32"/>
          <w:szCs w:val="32"/>
          <w:rtl/>
          <w:lang w:bidi="ar-IQ"/>
        </w:rPr>
        <w:t>او</w:t>
      </w:r>
      <w:proofErr w:type="spellEnd"/>
      <w:r w:rsidRPr="005901EC">
        <w:rPr>
          <w:sz w:val="32"/>
          <w:szCs w:val="32"/>
          <w:rtl/>
          <w:lang w:bidi="ar-IQ"/>
        </w:rPr>
        <w:t xml:space="preserve"> الاختلاس ...الخ.</w:t>
      </w:r>
    </w:p>
    <w:p w:rsidR="00F93DD2" w:rsidRPr="005901EC" w:rsidRDefault="00F93DD2" w:rsidP="00F93DD2">
      <w:pPr>
        <w:jc w:val="both"/>
        <w:rPr>
          <w:sz w:val="32"/>
          <w:szCs w:val="32"/>
          <w:rtl/>
          <w:lang w:bidi="ar-IQ"/>
        </w:rPr>
      </w:pPr>
      <w:proofErr w:type="spellStart"/>
      <w:r w:rsidRPr="005901EC">
        <w:rPr>
          <w:sz w:val="32"/>
          <w:szCs w:val="32"/>
          <w:rtl/>
          <w:lang w:bidi="ar-IQ"/>
        </w:rPr>
        <w:t>والاصل</w:t>
      </w:r>
      <w:proofErr w:type="spellEnd"/>
      <w:r w:rsidRPr="005901EC">
        <w:rPr>
          <w:sz w:val="32"/>
          <w:szCs w:val="32"/>
          <w:rtl/>
          <w:lang w:bidi="ar-IQ"/>
        </w:rPr>
        <w:t xml:space="preserve"> </w:t>
      </w:r>
      <w:proofErr w:type="spellStart"/>
      <w:r w:rsidRPr="005901EC">
        <w:rPr>
          <w:sz w:val="32"/>
          <w:szCs w:val="32"/>
          <w:rtl/>
          <w:lang w:bidi="ar-IQ"/>
        </w:rPr>
        <w:t>ان</w:t>
      </w:r>
      <w:proofErr w:type="spellEnd"/>
      <w:r w:rsidRPr="005901EC">
        <w:rPr>
          <w:sz w:val="32"/>
          <w:szCs w:val="32"/>
          <w:rtl/>
          <w:lang w:bidi="ar-IQ"/>
        </w:rPr>
        <w:t xml:space="preserve"> القسم (2) من </w:t>
      </w:r>
      <w:proofErr w:type="spellStart"/>
      <w:r w:rsidRPr="005901EC">
        <w:rPr>
          <w:sz w:val="32"/>
          <w:szCs w:val="32"/>
          <w:rtl/>
          <w:lang w:bidi="ar-IQ"/>
        </w:rPr>
        <w:t>الامر</w:t>
      </w:r>
      <w:proofErr w:type="spellEnd"/>
      <w:r w:rsidRPr="005901EC">
        <w:rPr>
          <w:sz w:val="32"/>
          <w:szCs w:val="32"/>
          <w:rtl/>
          <w:lang w:bidi="ar-IQ"/>
        </w:rPr>
        <w:t xml:space="preserve">(57)قد بين </w:t>
      </w:r>
      <w:proofErr w:type="spellStart"/>
      <w:r w:rsidRPr="005901EC">
        <w:rPr>
          <w:sz w:val="32"/>
          <w:szCs w:val="32"/>
          <w:rtl/>
          <w:lang w:bidi="ar-IQ"/>
        </w:rPr>
        <w:t>ان</w:t>
      </w:r>
      <w:proofErr w:type="spellEnd"/>
      <w:r w:rsidRPr="005901EC">
        <w:rPr>
          <w:sz w:val="32"/>
          <w:szCs w:val="32"/>
          <w:rtl/>
          <w:lang w:bidi="ar-IQ"/>
        </w:rPr>
        <w:t xml:space="preserve"> المفتش يبقى في منصبه لفترة </w:t>
      </w:r>
      <w:proofErr w:type="spellStart"/>
      <w:r w:rsidRPr="005901EC">
        <w:rPr>
          <w:sz w:val="32"/>
          <w:szCs w:val="32"/>
          <w:rtl/>
          <w:lang w:bidi="ar-IQ"/>
        </w:rPr>
        <w:t>امدها</w:t>
      </w:r>
      <w:proofErr w:type="spellEnd"/>
      <w:r w:rsidRPr="005901EC">
        <w:rPr>
          <w:sz w:val="32"/>
          <w:szCs w:val="32"/>
          <w:rtl/>
          <w:lang w:bidi="ar-IQ"/>
        </w:rPr>
        <w:t xml:space="preserve"> (5) سنوات ويجوز لرئيس مجلس الوزراء تحديد مدة الخدمة لخمس سنوات </w:t>
      </w:r>
      <w:proofErr w:type="spellStart"/>
      <w:r w:rsidRPr="005901EC">
        <w:rPr>
          <w:sz w:val="32"/>
          <w:szCs w:val="32"/>
          <w:rtl/>
          <w:lang w:bidi="ar-IQ"/>
        </w:rPr>
        <w:t>اخرى</w:t>
      </w:r>
      <w:proofErr w:type="spellEnd"/>
      <w:r w:rsidRPr="005901EC">
        <w:rPr>
          <w:sz w:val="32"/>
          <w:szCs w:val="32"/>
          <w:rtl/>
          <w:lang w:bidi="ar-IQ"/>
        </w:rPr>
        <w:t xml:space="preserve"> .</w:t>
      </w:r>
    </w:p>
    <w:p w:rsidR="00F93DD2" w:rsidRPr="005901EC" w:rsidRDefault="00F93DD2" w:rsidP="00F93DD2">
      <w:pPr>
        <w:jc w:val="center"/>
        <w:rPr>
          <w:rFonts w:ascii="Microsoft Sans Serif" w:hAnsi="Microsoft Sans Serif" w:cs="Microsoft Sans Serif"/>
          <w:b/>
          <w:bCs/>
          <w:sz w:val="32"/>
          <w:szCs w:val="32"/>
          <w:rtl/>
          <w:lang w:bidi="ar-IQ"/>
        </w:rPr>
      </w:pPr>
      <w:proofErr w:type="spellStart"/>
      <w:r w:rsidRPr="005901EC">
        <w:rPr>
          <w:rFonts w:ascii="Microsoft Sans Serif" w:hAnsi="Microsoft Sans Serif" w:cs="Microsoft Sans Serif"/>
          <w:b/>
          <w:bCs/>
          <w:sz w:val="32"/>
          <w:szCs w:val="32"/>
          <w:rtl/>
          <w:lang w:bidi="ar-IQ"/>
        </w:rPr>
        <w:t>الية</w:t>
      </w:r>
      <w:proofErr w:type="spellEnd"/>
      <w:r w:rsidRPr="005901EC">
        <w:rPr>
          <w:rFonts w:ascii="Microsoft Sans Serif" w:hAnsi="Microsoft Sans Serif" w:cs="Microsoft Sans Serif"/>
          <w:b/>
          <w:bCs/>
          <w:sz w:val="32"/>
          <w:szCs w:val="32"/>
          <w:rtl/>
          <w:lang w:bidi="ar-IQ"/>
        </w:rPr>
        <w:t xml:space="preserve"> عمل المفتش العام</w:t>
      </w:r>
    </w:p>
    <w:p w:rsidR="00F93DD2" w:rsidRPr="005901EC" w:rsidRDefault="00F93DD2" w:rsidP="00F93DD2">
      <w:pPr>
        <w:jc w:val="both"/>
        <w:rPr>
          <w:sz w:val="32"/>
          <w:szCs w:val="32"/>
          <w:rtl/>
          <w:lang w:bidi="ar-IQ"/>
        </w:rPr>
      </w:pPr>
      <w:r w:rsidRPr="005901EC">
        <w:rPr>
          <w:sz w:val="32"/>
          <w:szCs w:val="32"/>
          <w:rtl/>
          <w:lang w:bidi="ar-IQ"/>
        </w:rPr>
        <w:t xml:space="preserve">القسم (3) يرفع المفتشون العموميون تقاريرهم </w:t>
      </w:r>
      <w:proofErr w:type="spellStart"/>
      <w:r w:rsidRPr="005901EC">
        <w:rPr>
          <w:sz w:val="32"/>
          <w:szCs w:val="32"/>
          <w:rtl/>
          <w:lang w:bidi="ar-IQ"/>
        </w:rPr>
        <w:t>الى</w:t>
      </w:r>
      <w:proofErr w:type="spellEnd"/>
      <w:r w:rsidRPr="005901EC">
        <w:rPr>
          <w:sz w:val="32"/>
          <w:szCs w:val="32"/>
          <w:rtl/>
          <w:lang w:bidi="ar-IQ"/>
        </w:rPr>
        <w:t xml:space="preserve"> الوزير المعني مباشرة ويستجيبون لكافة الاستفسارات الواردة من مجلس الوزراء </w:t>
      </w:r>
      <w:proofErr w:type="spellStart"/>
      <w:r w:rsidRPr="005901EC">
        <w:rPr>
          <w:sz w:val="32"/>
          <w:szCs w:val="32"/>
          <w:rtl/>
          <w:lang w:bidi="ar-IQ"/>
        </w:rPr>
        <w:t>او</w:t>
      </w:r>
      <w:proofErr w:type="spellEnd"/>
      <w:r w:rsidRPr="005901EC">
        <w:rPr>
          <w:sz w:val="32"/>
          <w:szCs w:val="32"/>
          <w:rtl/>
          <w:lang w:bidi="ar-IQ"/>
        </w:rPr>
        <w:t xml:space="preserve"> مجلس النواب وفي حالة اتهام الوزير </w:t>
      </w:r>
      <w:proofErr w:type="spellStart"/>
      <w:r w:rsidRPr="005901EC">
        <w:rPr>
          <w:sz w:val="32"/>
          <w:szCs w:val="32"/>
          <w:rtl/>
          <w:lang w:bidi="ar-IQ"/>
        </w:rPr>
        <w:t>او</w:t>
      </w:r>
      <w:proofErr w:type="spellEnd"/>
      <w:r w:rsidRPr="005901EC">
        <w:rPr>
          <w:sz w:val="32"/>
          <w:szCs w:val="32"/>
          <w:rtl/>
          <w:lang w:bidi="ar-IQ"/>
        </w:rPr>
        <w:t xml:space="preserve"> </w:t>
      </w:r>
      <w:proofErr w:type="spellStart"/>
      <w:r w:rsidRPr="005901EC">
        <w:rPr>
          <w:sz w:val="32"/>
          <w:szCs w:val="32"/>
          <w:rtl/>
          <w:lang w:bidi="ar-IQ"/>
        </w:rPr>
        <w:t>اصحاب</w:t>
      </w:r>
      <w:proofErr w:type="spellEnd"/>
      <w:r w:rsidRPr="005901EC">
        <w:rPr>
          <w:sz w:val="32"/>
          <w:szCs w:val="32"/>
          <w:rtl/>
          <w:lang w:bidi="ar-IQ"/>
        </w:rPr>
        <w:t xml:space="preserve"> الدرجات الخاصة بالفساد يرفع المفتش العام تقريره </w:t>
      </w:r>
      <w:proofErr w:type="spellStart"/>
      <w:r w:rsidRPr="005901EC">
        <w:rPr>
          <w:sz w:val="32"/>
          <w:szCs w:val="32"/>
          <w:rtl/>
          <w:lang w:bidi="ar-IQ"/>
        </w:rPr>
        <w:t>الى</w:t>
      </w:r>
      <w:proofErr w:type="spellEnd"/>
      <w:r w:rsidRPr="005901EC">
        <w:rPr>
          <w:sz w:val="32"/>
          <w:szCs w:val="32"/>
          <w:rtl/>
          <w:lang w:bidi="ar-IQ"/>
        </w:rPr>
        <w:t xml:space="preserve"> رئيس مجلس الوزراء </w:t>
      </w:r>
      <w:proofErr w:type="spellStart"/>
      <w:r w:rsidRPr="005901EC">
        <w:rPr>
          <w:sz w:val="32"/>
          <w:szCs w:val="32"/>
          <w:rtl/>
          <w:lang w:bidi="ar-IQ"/>
        </w:rPr>
        <w:t>او</w:t>
      </w:r>
      <w:proofErr w:type="spellEnd"/>
      <w:r w:rsidRPr="005901EC">
        <w:rPr>
          <w:sz w:val="32"/>
          <w:szCs w:val="32"/>
          <w:rtl/>
          <w:lang w:bidi="ar-IQ"/>
        </w:rPr>
        <w:t xml:space="preserve"> </w:t>
      </w:r>
      <w:proofErr w:type="spellStart"/>
      <w:r w:rsidRPr="005901EC">
        <w:rPr>
          <w:sz w:val="32"/>
          <w:szCs w:val="32"/>
          <w:rtl/>
          <w:lang w:bidi="ar-IQ"/>
        </w:rPr>
        <w:t>الى</w:t>
      </w:r>
      <w:proofErr w:type="spellEnd"/>
      <w:r w:rsidRPr="005901EC">
        <w:rPr>
          <w:sz w:val="32"/>
          <w:szCs w:val="32"/>
          <w:rtl/>
          <w:lang w:bidi="ar-IQ"/>
        </w:rPr>
        <w:t xml:space="preserve"> هيئة النزاهة وله من اجل صياغة التقارير زيارة وتفتيش كل هيئات وتشكيلات الوزارة التي يعمل فيها والقيام بكل </w:t>
      </w:r>
      <w:proofErr w:type="spellStart"/>
      <w:r w:rsidRPr="005901EC">
        <w:rPr>
          <w:sz w:val="32"/>
          <w:szCs w:val="32"/>
          <w:rtl/>
          <w:lang w:bidi="ar-IQ"/>
        </w:rPr>
        <w:t>الاعمال</w:t>
      </w:r>
      <w:proofErr w:type="spellEnd"/>
      <w:r w:rsidRPr="005901EC">
        <w:rPr>
          <w:sz w:val="32"/>
          <w:szCs w:val="32"/>
          <w:rtl/>
          <w:lang w:bidi="ar-IQ"/>
        </w:rPr>
        <w:t xml:space="preserve"> اللازمة لاستكمال </w:t>
      </w:r>
      <w:proofErr w:type="spellStart"/>
      <w:r w:rsidRPr="005901EC">
        <w:rPr>
          <w:sz w:val="32"/>
          <w:szCs w:val="32"/>
          <w:rtl/>
          <w:lang w:bidi="ar-IQ"/>
        </w:rPr>
        <w:t>اجراءات</w:t>
      </w:r>
      <w:proofErr w:type="spellEnd"/>
      <w:r w:rsidRPr="005901EC">
        <w:rPr>
          <w:sz w:val="32"/>
          <w:szCs w:val="32"/>
          <w:rtl/>
          <w:lang w:bidi="ar-IQ"/>
        </w:rPr>
        <w:t xml:space="preserve"> التدقيق المالي والتحقيق والمراجعة وعلى جميع موظفي الوزارة تمكينه من ذلك وان خالف احدهم هذا </w:t>
      </w:r>
      <w:proofErr w:type="spellStart"/>
      <w:r w:rsidRPr="005901EC">
        <w:rPr>
          <w:sz w:val="32"/>
          <w:szCs w:val="32"/>
          <w:rtl/>
          <w:lang w:bidi="ar-IQ"/>
        </w:rPr>
        <w:t>الامر</w:t>
      </w:r>
      <w:proofErr w:type="spellEnd"/>
      <w:r w:rsidRPr="005901EC">
        <w:rPr>
          <w:sz w:val="32"/>
          <w:szCs w:val="32"/>
          <w:rtl/>
          <w:lang w:bidi="ar-IQ"/>
        </w:rPr>
        <w:t xml:space="preserve"> سيكون متهماً ويحاسب وفق قانون العقوبات وقانون انضباط موظفي الدولة والقطاع العام حسب تكييف فعله قانوناً.</w:t>
      </w:r>
    </w:p>
    <w:p w:rsidR="00F93DD2" w:rsidRPr="005901EC" w:rsidRDefault="00F93DD2" w:rsidP="00F93DD2">
      <w:pPr>
        <w:jc w:val="center"/>
        <w:rPr>
          <w:rFonts w:ascii="Microsoft Sans Serif" w:hAnsi="Microsoft Sans Serif" w:cs="Microsoft Sans Serif"/>
          <w:b/>
          <w:bCs/>
          <w:sz w:val="32"/>
          <w:szCs w:val="32"/>
          <w:rtl/>
          <w:lang w:bidi="ar-IQ"/>
        </w:rPr>
      </w:pPr>
      <w:r w:rsidRPr="005901EC">
        <w:rPr>
          <w:rFonts w:ascii="Microsoft Sans Serif" w:hAnsi="Microsoft Sans Serif" w:cs="Microsoft Sans Serif"/>
          <w:b/>
          <w:bCs/>
          <w:sz w:val="32"/>
          <w:szCs w:val="32"/>
          <w:rtl/>
          <w:lang w:bidi="ar-IQ"/>
        </w:rPr>
        <w:t>واجبات ومهام المفتش العام</w:t>
      </w:r>
    </w:p>
    <w:p w:rsidR="00F93DD2" w:rsidRPr="005901EC" w:rsidRDefault="00F93DD2" w:rsidP="00F93DD2">
      <w:pPr>
        <w:jc w:val="both"/>
        <w:rPr>
          <w:sz w:val="32"/>
          <w:szCs w:val="32"/>
          <w:rtl/>
          <w:lang w:bidi="ar-IQ"/>
        </w:rPr>
      </w:pPr>
      <w:r w:rsidRPr="005901EC">
        <w:rPr>
          <w:sz w:val="32"/>
          <w:szCs w:val="32"/>
          <w:rtl/>
          <w:lang w:bidi="ar-IQ"/>
        </w:rPr>
        <w:t xml:space="preserve">1- يقوم بفحص ومراجعة جميع سجلات الوزارة وكل ما تقوم </w:t>
      </w:r>
      <w:proofErr w:type="spellStart"/>
      <w:r w:rsidRPr="005901EC">
        <w:rPr>
          <w:sz w:val="32"/>
          <w:szCs w:val="32"/>
          <w:rtl/>
          <w:lang w:bidi="ar-IQ"/>
        </w:rPr>
        <w:t>به</w:t>
      </w:r>
      <w:proofErr w:type="spellEnd"/>
      <w:r w:rsidRPr="005901EC">
        <w:rPr>
          <w:sz w:val="32"/>
          <w:szCs w:val="32"/>
          <w:rtl/>
          <w:lang w:bidi="ar-IQ"/>
        </w:rPr>
        <w:t xml:space="preserve"> من نشاط بقية ضمان النزاهة والشفافية والكفاءة في عملياتها .</w:t>
      </w:r>
    </w:p>
    <w:p w:rsidR="00F93DD2" w:rsidRPr="005901EC" w:rsidRDefault="00F93DD2" w:rsidP="00F93DD2">
      <w:pPr>
        <w:jc w:val="both"/>
        <w:rPr>
          <w:sz w:val="32"/>
          <w:szCs w:val="32"/>
          <w:rtl/>
          <w:lang w:bidi="ar-IQ"/>
        </w:rPr>
      </w:pPr>
      <w:r w:rsidRPr="005901EC">
        <w:rPr>
          <w:sz w:val="32"/>
          <w:szCs w:val="32"/>
          <w:rtl/>
          <w:lang w:bidi="ar-IQ"/>
        </w:rPr>
        <w:t xml:space="preserve">2- القيام بالتحقيق </w:t>
      </w:r>
      <w:proofErr w:type="spellStart"/>
      <w:r w:rsidRPr="005901EC">
        <w:rPr>
          <w:sz w:val="32"/>
          <w:szCs w:val="32"/>
          <w:rtl/>
          <w:lang w:bidi="ar-IQ"/>
        </w:rPr>
        <w:t>الاداري</w:t>
      </w:r>
      <w:proofErr w:type="spellEnd"/>
      <w:r w:rsidRPr="005901EC">
        <w:rPr>
          <w:sz w:val="32"/>
          <w:szCs w:val="32"/>
          <w:rtl/>
          <w:lang w:bidi="ar-IQ"/>
        </w:rPr>
        <w:t xml:space="preserve"> على نحو يتماشى مع السلطات الممنوحة له .</w:t>
      </w:r>
    </w:p>
    <w:p w:rsidR="00F93DD2" w:rsidRPr="005901EC" w:rsidRDefault="00F93DD2" w:rsidP="00F93DD2">
      <w:pPr>
        <w:jc w:val="both"/>
        <w:rPr>
          <w:sz w:val="32"/>
          <w:szCs w:val="32"/>
          <w:rtl/>
          <w:lang w:bidi="ar-IQ"/>
        </w:rPr>
      </w:pPr>
      <w:r w:rsidRPr="005901EC">
        <w:rPr>
          <w:sz w:val="32"/>
          <w:szCs w:val="32"/>
          <w:rtl/>
          <w:lang w:bidi="ar-IQ"/>
        </w:rPr>
        <w:t xml:space="preserve">3- مراجعة وتدقيق عمليات الوزارة ومهامها من حيث حسن تدبير المصروفات وكفاءة وفاعلية </w:t>
      </w:r>
      <w:proofErr w:type="spellStart"/>
      <w:r w:rsidRPr="005901EC">
        <w:rPr>
          <w:sz w:val="32"/>
          <w:szCs w:val="32"/>
          <w:rtl/>
          <w:lang w:bidi="ar-IQ"/>
        </w:rPr>
        <w:t>الاداء</w:t>
      </w:r>
      <w:proofErr w:type="spellEnd"/>
    </w:p>
    <w:p w:rsidR="00F93DD2" w:rsidRPr="005901EC" w:rsidRDefault="00F93DD2" w:rsidP="00F93DD2">
      <w:pPr>
        <w:jc w:val="both"/>
        <w:rPr>
          <w:sz w:val="32"/>
          <w:szCs w:val="32"/>
          <w:rtl/>
          <w:lang w:bidi="ar-IQ"/>
        </w:rPr>
      </w:pPr>
      <w:r w:rsidRPr="005901EC">
        <w:rPr>
          <w:sz w:val="32"/>
          <w:szCs w:val="32"/>
          <w:rtl/>
          <w:lang w:bidi="ar-IQ"/>
        </w:rPr>
        <w:lastRenderedPageBreak/>
        <w:t xml:space="preserve">4- تلقي الشكاوى المتعلقة </w:t>
      </w:r>
      <w:proofErr w:type="spellStart"/>
      <w:r w:rsidRPr="005901EC">
        <w:rPr>
          <w:sz w:val="32"/>
          <w:szCs w:val="32"/>
          <w:rtl/>
          <w:lang w:bidi="ar-IQ"/>
        </w:rPr>
        <w:t>باعمال</w:t>
      </w:r>
      <w:proofErr w:type="spellEnd"/>
      <w:r w:rsidRPr="005901EC">
        <w:rPr>
          <w:sz w:val="32"/>
          <w:szCs w:val="32"/>
          <w:rtl/>
          <w:lang w:bidi="ar-IQ"/>
        </w:rPr>
        <w:t xml:space="preserve"> بالغش والتبذير </w:t>
      </w:r>
      <w:proofErr w:type="spellStart"/>
      <w:r w:rsidRPr="005901EC">
        <w:rPr>
          <w:sz w:val="32"/>
          <w:szCs w:val="32"/>
          <w:rtl/>
          <w:lang w:bidi="ar-IQ"/>
        </w:rPr>
        <w:t>واساءة</w:t>
      </w:r>
      <w:proofErr w:type="spellEnd"/>
      <w:r w:rsidRPr="005901EC">
        <w:rPr>
          <w:sz w:val="32"/>
          <w:szCs w:val="32"/>
          <w:rtl/>
          <w:lang w:bidi="ar-IQ"/>
        </w:rPr>
        <w:t xml:space="preserve"> استخدام السلطة وسوء التدبير التي تؤثر على مصالح الوزارة </w:t>
      </w:r>
      <w:proofErr w:type="spellStart"/>
      <w:r w:rsidRPr="005901EC">
        <w:rPr>
          <w:sz w:val="32"/>
          <w:szCs w:val="32"/>
          <w:rtl/>
          <w:lang w:bidi="ar-IQ"/>
        </w:rPr>
        <w:t>واحالة</w:t>
      </w:r>
      <w:proofErr w:type="spellEnd"/>
      <w:r w:rsidRPr="005901EC">
        <w:rPr>
          <w:sz w:val="32"/>
          <w:szCs w:val="32"/>
          <w:rtl/>
          <w:lang w:bidi="ar-IQ"/>
        </w:rPr>
        <w:t xml:space="preserve"> </w:t>
      </w:r>
      <w:proofErr w:type="spellStart"/>
      <w:r w:rsidRPr="005901EC">
        <w:rPr>
          <w:sz w:val="32"/>
          <w:szCs w:val="32"/>
          <w:rtl/>
          <w:lang w:bidi="ar-IQ"/>
        </w:rPr>
        <w:t>ماتبين</w:t>
      </w:r>
      <w:proofErr w:type="spellEnd"/>
      <w:r w:rsidRPr="005901EC">
        <w:rPr>
          <w:sz w:val="32"/>
          <w:szCs w:val="32"/>
          <w:rtl/>
          <w:lang w:bidi="ar-IQ"/>
        </w:rPr>
        <w:t xml:space="preserve"> انه جريمة </w:t>
      </w:r>
      <w:proofErr w:type="spellStart"/>
      <w:r w:rsidRPr="005901EC">
        <w:rPr>
          <w:sz w:val="32"/>
          <w:szCs w:val="32"/>
          <w:rtl/>
          <w:lang w:bidi="ar-IQ"/>
        </w:rPr>
        <w:t>الى</w:t>
      </w:r>
      <w:proofErr w:type="spellEnd"/>
      <w:r w:rsidRPr="005901EC">
        <w:rPr>
          <w:sz w:val="32"/>
          <w:szCs w:val="32"/>
          <w:rtl/>
          <w:lang w:bidi="ar-IQ"/>
        </w:rPr>
        <w:t xml:space="preserve"> الجهات المختصة كهيئة النزاهة </w:t>
      </w:r>
      <w:proofErr w:type="spellStart"/>
      <w:r w:rsidRPr="005901EC">
        <w:rPr>
          <w:sz w:val="32"/>
          <w:szCs w:val="32"/>
          <w:rtl/>
          <w:lang w:bidi="ar-IQ"/>
        </w:rPr>
        <w:t>او</w:t>
      </w:r>
      <w:proofErr w:type="spellEnd"/>
      <w:r w:rsidRPr="005901EC">
        <w:rPr>
          <w:sz w:val="32"/>
          <w:szCs w:val="32"/>
          <w:rtl/>
          <w:lang w:bidi="ar-IQ"/>
        </w:rPr>
        <w:t xml:space="preserve"> القضاء .</w:t>
      </w:r>
    </w:p>
    <w:p w:rsidR="00F93DD2" w:rsidRPr="005901EC" w:rsidRDefault="00F93DD2" w:rsidP="00F93DD2">
      <w:pPr>
        <w:jc w:val="both"/>
        <w:rPr>
          <w:sz w:val="32"/>
          <w:szCs w:val="32"/>
          <w:rtl/>
          <w:lang w:bidi="ar-IQ"/>
        </w:rPr>
      </w:pPr>
      <w:r w:rsidRPr="005901EC">
        <w:rPr>
          <w:sz w:val="32"/>
          <w:szCs w:val="32"/>
          <w:rtl/>
          <w:lang w:bidi="ar-IQ"/>
        </w:rPr>
        <w:t xml:space="preserve">وتلقي الشكاوى من </w:t>
      </w:r>
      <w:proofErr w:type="spellStart"/>
      <w:r w:rsidRPr="005901EC">
        <w:rPr>
          <w:sz w:val="32"/>
          <w:szCs w:val="32"/>
          <w:rtl/>
          <w:lang w:bidi="ar-IQ"/>
        </w:rPr>
        <w:t>اي</w:t>
      </w:r>
      <w:proofErr w:type="spellEnd"/>
      <w:r w:rsidRPr="005901EC">
        <w:rPr>
          <w:sz w:val="32"/>
          <w:szCs w:val="32"/>
          <w:rtl/>
          <w:lang w:bidi="ar-IQ"/>
        </w:rPr>
        <w:t xml:space="preserve"> مصدر والتحقيق فيها وبالخصوص التي يدعى فيها بقيام غش </w:t>
      </w:r>
      <w:proofErr w:type="spellStart"/>
      <w:r w:rsidRPr="005901EC">
        <w:rPr>
          <w:sz w:val="32"/>
          <w:szCs w:val="32"/>
          <w:rtl/>
          <w:lang w:bidi="ar-IQ"/>
        </w:rPr>
        <w:t>او</w:t>
      </w:r>
      <w:proofErr w:type="spellEnd"/>
      <w:r w:rsidRPr="005901EC">
        <w:rPr>
          <w:sz w:val="32"/>
          <w:szCs w:val="32"/>
          <w:rtl/>
          <w:lang w:bidi="ar-IQ"/>
        </w:rPr>
        <w:t xml:space="preserve"> تبذير مالي </w:t>
      </w:r>
      <w:proofErr w:type="spellStart"/>
      <w:r w:rsidRPr="005901EC">
        <w:rPr>
          <w:sz w:val="32"/>
          <w:szCs w:val="32"/>
          <w:rtl/>
          <w:lang w:bidi="ar-IQ"/>
        </w:rPr>
        <w:t>او</w:t>
      </w:r>
      <w:proofErr w:type="spellEnd"/>
      <w:r w:rsidRPr="005901EC">
        <w:rPr>
          <w:sz w:val="32"/>
          <w:szCs w:val="32"/>
          <w:rtl/>
          <w:lang w:bidi="ar-IQ"/>
        </w:rPr>
        <w:t xml:space="preserve"> </w:t>
      </w:r>
      <w:proofErr w:type="spellStart"/>
      <w:r w:rsidRPr="005901EC">
        <w:rPr>
          <w:sz w:val="32"/>
          <w:szCs w:val="32"/>
          <w:rtl/>
          <w:lang w:bidi="ar-IQ"/>
        </w:rPr>
        <w:t>اساءة</w:t>
      </w:r>
      <w:proofErr w:type="spellEnd"/>
      <w:r w:rsidRPr="005901EC">
        <w:rPr>
          <w:sz w:val="32"/>
          <w:szCs w:val="32"/>
          <w:rtl/>
          <w:lang w:bidi="ar-IQ"/>
        </w:rPr>
        <w:t xml:space="preserve"> استخدام السلطة .</w:t>
      </w:r>
    </w:p>
    <w:p w:rsidR="00F93DD2" w:rsidRPr="005901EC" w:rsidRDefault="00F93DD2" w:rsidP="00F93DD2">
      <w:pPr>
        <w:jc w:val="both"/>
        <w:rPr>
          <w:sz w:val="32"/>
          <w:szCs w:val="32"/>
          <w:rtl/>
          <w:lang w:bidi="ar-IQ"/>
        </w:rPr>
      </w:pPr>
      <w:r w:rsidRPr="005901EC">
        <w:rPr>
          <w:sz w:val="32"/>
          <w:szCs w:val="32"/>
          <w:rtl/>
          <w:lang w:bidi="ar-IQ"/>
        </w:rPr>
        <w:t xml:space="preserve">5- توفير المعلومات </w:t>
      </w:r>
      <w:proofErr w:type="spellStart"/>
      <w:r w:rsidRPr="005901EC">
        <w:rPr>
          <w:sz w:val="32"/>
          <w:szCs w:val="32"/>
          <w:rtl/>
          <w:lang w:bidi="ar-IQ"/>
        </w:rPr>
        <w:t>والادلة</w:t>
      </w:r>
      <w:proofErr w:type="spellEnd"/>
      <w:r w:rsidRPr="005901EC">
        <w:rPr>
          <w:sz w:val="32"/>
          <w:szCs w:val="32"/>
          <w:rtl/>
          <w:lang w:bidi="ar-IQ"/>
        </w:rPr>
        <w:t xml:space="preserve"> المتعلقة </w:t>
      </w:r>
      <w:proofErr w:type="spellStart"/>
      <w:r w:rsidRPr="005901EC">
        <w:rPr>
          <w:sz w:val="32"/>
          <w:szCs w:val="32"/>
          <w:rtl/>
          <w:lang w:bidi="ar-IQ"/>
        </w:rPr>
        <w:t>باعمال</w:t>
      </w:r>
      <w:proofErr w:type="spellEnd"/>
      <w:r w:rsidRPr="005901EC">
        <w:rPr>
          <w:sz w:val="32"/>
          <w:szCs w:val="32"/>
          <w:rtl/>
          <w:lang w:bidi="ar-IQ"/>
        </w:rPr>
        <w:t xml:space="preserve"> قد تكون </w:t>
      </w:r>
      <w:proofErr w:type="spellStart"/>
      <w:r w:rsidRPr="005901EC">
        <w:rPr>
          <w:sz w:val="32"/>
          <w:szCs w:val="32"/>
          <w:rtl/>
          <w:lang w:bidi="ar-IQ"/>
        </w:rPr>
        <w:t>اجرامية</w:t>
      </w:r>
      <w:proofErr w:type="spellEnd"/>
      <w:r w:rsidRPr="005901EC">
        <w:rPr>
          <w:sz w:val="32"/>
          <w:szCs w:val="32"/>
          <w:rtl/>
          <w:lang w:bidi="ar-IQ"/>
        </w:rPr>
        <w:t xml:space="preserve"> وتقديمها </w:t>
      </w:r>
      <w:proofErr w:type="spellStart"/>
      <w:r w:rsidRPr="005901EC">
        <w:rPr>
          <w:sz w:val="32"/>
          <w:szCs w:val="32"/>
          <w:rtl/>
          <w:lang w:bidi="ar-IQ"/>
        </w:rPr>
        <w:t>للمسؤولين</w:t>
      </w:r>
      <w:proofErr w:type="spellEnd"/>
      <w:r w:rsidRPr="005901EC">
        <w:rPr>
          <w:sz w:val="32"/>
          <w:szCs w:val="32"/>
          <w:rtl/>
          <w:lang w:bidi="ar-IQ"/>
        </w:rPr>
        <w:t xml:space="preserve"> .</w:t>
      </w:r>
    </w:p>
    <w:p w:rsidR="00F93DD2" w:rsidRPr="005901EC" w:rsidRDefault="00F93DD2" w:rsidP="00F93DD2">
      <w:pPr>
        <w:jc w:val="both"/>
        <w:rPr>
          <w:sz w:val="32"/>
          <w:szCs w:val="32"/>
          <w:rtl/>
          <w:lang w:bidi="ar-IQ"/>
        </w:rPr>
      </w:pPr>
      <w:r w:rsidRPr="005901EC">
        <w:rPr>
          <w:sz w:val="32"/>
          <w:szCs w:val="32"/>
          <w:rtl/>
          <w:lang w:bidi="ar-IQ"/>
        </w:rPr>
        <w:t xml:space="preserve">6- مراجعة التشريعات </w:t>
      </w:r>
      <w:proofErr w:type="spellStart"/>
      <w:r w:rsidRPr="005901EC">
        <w:rPr>
          <w:sz w:val="32"/>
          <w:szCs w:val="32"/>
          <w:rtl/>
          <w:lang w:bidi="ar-IQ"/>
        </w:rPr>
        <w:t>والانظمة</w:t>
      </w:r>
      <w:proofErr w:type="spellEnd"/>
      <w:r w:rsidRPr="005901EC">
        <w:rPr>
          <w:sz w:val="32"/>
          <w:szCs w:val="32"/>
          <w:rtl/>
          <w:lang w:bidi="ar-IQ"/>
        </w:rPr>
        <w:t xml:space="preserve"> والتعليمات النافذة المسببة لوقوع </w:t>
      </w:r>
      <w:proofErr w:type="spellStart"/>
      <w:r w:rsidRPr="005901EC">
        <w:rPr>
          <w:sz w:val="32"/>
          <w:szCs w:val="32"/>
          <w:rtl/>
          <w:lang w:bidi="ar-IQ"/>
        </w:rPr>
        <w:t>اعمال</w:t>
      </w:r>
      <w:proofErr w:type="spellEnd"/>
      <w:r w:rsidRPr="005901EC">
        <w:rPr>
          <w:sz w:val="32"/>
          <w:szCs w:val="32"/>
          <w:rtl/>
          <w:lang w:bidi="ar-IQ"/>
        </w:rPr>
        <w:t xml:space="preserve"> الغش </w:t>
      </w:r>
      <w:proofErr w:type="spellStart"/>
      <w:r w:rsidRPr="005901EC">
        <w:rPr>
          <w:sz w:val="32"/>
          <w:szCs w:val="32"/>
          <w:rtl/>
          <w:lang w:bidi="ar-IQ"/>
        </w:rPr>
        <w:t>واساءة</w:t>
      </w:r>
      <w:proofErr w:type="spellEnd"/>
      <w:r w:rsidRPr="005901EC">
        <w:rPr>
          <w:sz w:val="32"/>
          <w:szCs w:val="32"/>
          <w:rtl/>
          <w:lang w:bidi="ar-IQ"/>
        </w:rPr>
        <w:t xml:space="preserve"> التصرف والقيام ببرامج التدريب والتثقيف .</w:t>
      </w:r>
    </w:p>
    <w:p w:rsidR="00F93DD2" w:rsidRPr="005901EC" w:rsidRDefault="00F93DD2" w:rsidP="00F93DD2">
      <w:pPr>
        <w:jc w:val="both"/>
        <w:rPr>
          <w:sz w:val="32"/>
          <w:szCs w:val="32"/>
          <w:rtl/>
          <w:lang w:bidi="ar-IQ"/>
        </w:rPr>
      </w:pPr>
      <w:r w:rsidRPr="005901EC">
        <w:rPr>
          <w:sz w:val="32"/>
          <w:szCs w:val="32"/>
          <w:rtl/>
          <w:lang w:bidi="ar-IQ"/>
        </w:rPr>
        <w:t xml:space="preserve">وهناك </w:t>
      </w:r>
      <w:proofErr w:type="spellStart"/>
      <w:r w:rsidRPr="005901EC">
        <w:rPr>
          <w:sz w:val="32"/>
          <w:szCs w:val="32"/>
          <w:rtl/>
          <w:lang w:bidi="ar-IQ"/>
        </w:rPr>
        <w:t>الزام</w:t>
      </w:r>
      <w:proofErr w:type="spellEnd"/>
      <w:r w:rsidRPr="005901EC">
        <w:rPr>
          <w:sz w:val="32"/>
          <w:szCs w:val="32"/>
          <w:rtl/>
          <w:lang w:bidi="ar-IQ"/>
        </w:rPr>
        <w:t xml:space="preserve"> على المفتش العمومي بعدم </w:t>
      </w:r>
      <w:proofErr w:type="spellStart"/>
      <w:r w:rsidRPr="005901EC">
        <w:rPr>
          <w:sz w:val="32"/>
          <w:szCs w:val="32"/>
          <w:rtl/>
          <w:lang w:bidi="ar-IQ"/>
        </w:rPr>
        <w:t>افشاء</w:t>
      </w:r>
      <w:proofErr w:type="spellEnd"/>
      <w:r w:rsidRPr="005901EC">
        <w:rPr>
          <w:sz w:val="32"/>
          <w:szCs w:val="32"/>
          <w:rtl/>
          <w:lang w:bidi="ar-IQ"/>
        </w:rPr>
        <w:t xml:space="preserve"> تقارير التدقيق المالي والتحقيق ويمنع كشفها للجمهور وبالخصوص المعلومات التي تعرض امن العراق القومي للخطر ويلزم بعدم كشف هوية </w:t>
      </w:r>
      <w:proofErr w:type="spellStart"/>
      <w:r w:rsidRPr="005901EC">
        <w:rPr>
          <w:sz w:val="32"/>
          <w:szCs w:val="32"/>
          <w:rtl/>
          <w:lang w:bidi="ar-IQ"/>
        </w:rPr>
        <w:t>اسماء</w:t>
      </w:r>
      <w:proofErr w:type="spellEnd"/>
      <w:r w:rsidRPr="005901EC">
        <w:rPr>
          <w:sz w:val="32"/>
          <w:szCs w:val="32"/>
          <w:rtl/>
          <w:lang w:bidi="ar-IQ"/>
        </w:rPr>
        <w:t xml:space="preserve"> مقدمي </w:t>
      </w:r>
      <w:proofErr w:type="spellStart"/>
      <w:r w:rsidRPr="005901EC">
        <w:rPr>
          <w:sz w:val="32"/>
          <w:szCs w:val="32"/>
          <w:rtl/>
          <w:lang w:bidi="ar-IQ"/>
        </w:rPr>
        <w:t>الاخبارات</w:t>
      </w:r>
      <w:proofErr w:type="spellEnd"/>
      <w:r w:rsidRPr="005901EC">
        <w:rPr>
          <w:sz w:val="32"/>
          <w:szCs w:val="32"/>
          <w:rtl/>
          <w:lang w:bidi="ar-IQ"/>
        </w:rPr>
        <w:t xml:space="preserve"> والشكاوى بدون الحصول على موافقتهم التحريرية </w:t>
      </w:r>
      <w:proofErr w:type="spellStart"/>
      <w:r w:rsidRPr="005901EC">
        <w:rPr>
          <w:sz w:val="32"/>
          <w:szCs w:val="32"/>
          <w:rtl/>
          <w:lang w:bidi="ar-IQ"/>
        </w:rPr>
        <w:t>الا</w:t>
      </w:r>
      <w:proofErr w:type="spellEnd"/>
      <w:r w:rsidRPr="005901EC">
        <w:rPr>
          <w:sz w:val="32"/>
          <w:szCs w:val="32"/>
          <w:rtl/>
          <w:lang w:bidi="ar-IQ"/>
        </w:rPr>
        <w:t xml:space="preserve"> </w:t>
      </w:r>
      <w:proofErr w:type="spellStart"/>
      <w:r w:rsidRPr="005901EC">
        <w:rPr>
          <w:sz w:val="32"/>
          <w:szCs w:val="32"/>
          <w:rtl/>
          <w:lang w:bidi="ar-IQ"/>
        </w:rPr>
        <w:t>ان</w:t>
      </w:r>
      <w:proofErr w:type="spellEnd"/>
      <w:r w:rsidRPr="005901EC">
        <w:rPr>
          <w:sz w:val="32"/>
          <w:szCs w:val="32"/>
          <w:rtl/>
          <w:lang w:bidi="ar-IQ"/>
        </w:rPr>
        <w:t xml:space="preserve"> قضى القانون بغير ذلك.</w:t>
      </w:r>
    </w:p>
    <w:p w:rsidR="00F93DD2" w:rsidRPr="005901EC" w:rsidRDefault="00F93DD2" w:rsidP="00F93DD2">
      <w:pPr>
        <w:jc w:val="center"/>
        <w:rPr>
          <w:rFonts w:ascii="Microsoft Sans Serif" w:hAnsi="Microsoft Sans Serif" w:cs="Microsoft Sans Serif"/>
          <w:b/>
          <w:bCs/>
          <w:sz w:val="32"/>
          <w:szCs w:val="32"/>
          <w:rtl/>
          <w:lang w:bidi="ar-IQ"/>
        </w:rPr>
      </w:pPr>
      <w:r w:rsidRPr="005901EC">
        <w:rPr>
          <w:rFonts w:ascii="Microsoft Sans Serif" w:hAnsi="Microsoft Sans Serif" w:cs="Microsoft Sans Serif"/>
          <w:b/>
          <w:bCs/>
          <w:sz w:val="32"/>
          <w:szCs w:val="32"/>
          <w:rtl/>
          <w:lang w:bidi="ar-IQ"/>
        </w:rPr>
        <w:t>سلطات المفتش العمومي</w:t>
      </w:r>
    </w:p>
    <w:p w:rsidR="00F93DD2" w:rsidRPr="005901EC" w:rsidRDefault="00F93DD2" w:rsidP="00F93DD2">
      <w:pPr>
        <w:jc w:val="both"/>
        <w:rPr>
          <w:sz w:val="32"/>
          <w:szCs w:val="32"/>
          <w:rtl/>
          <w:lang w:bidi="ar-IQ"/>
        </w:rPr>
      </w:pPr>
      <w:r w:rsidRPr="005901EC">
        <w:rPr>
          <w:sz w:val="32"/>
          <w:szCs w:val="32"/>
          <w:rtl/>
          <w:lang w:bidi="ar-IQ"/>
        </w:rPr>
        <w:t xml:space="preserve">يمكنه الوصول بدون قيود لجميع مكاتب الوزارة ودوائرها حتى تلك التي يخضع دخولها لقيود معينة </w:t>
      </w:r>
      <w:proofErr w:type="spellStart"/>
      <w:r w:rsidRPr="005901EC">
        <w:rPr>
          <w:sz w:val="32"/>
          <w:szCs w:val="32"/>
          <w:rtl/>
          <w:lang w:bidi="ar-IQ"/>
        </w:rPr>
        <w:t>او</w:t>
      </w:r>
      <w:proofErr w:type="spellEnd"/>
      <w:r w:rsidRPr="005901EC">
        <w:rPr>
          <w:sz w:val="32"/>
          <w:szCs w:val="32"/>
          <w:rtl/>
          <w:lang w:bidi="ar-IQ"/>
        </w:rPr>
        <w:t xml:space="preserve"> يحضر دخولها </w:t>
      </w:r>
      <w:proofErr w:type="spellStart"/>
      <w:r w:rsidRPr="005901EC">
        <w:rPr>
          <w:sz w:val="32"/>
          <w:szCs w:val="32"/>
          <w:rtl/>
          <w:lang w:bidi="ar-IQ"/>
        </w:rPr>
        <w:t>وامكانية</w:t>
      </w:r>
      <w:proofErr w:type="spellEnd"/>
      <w:r w:rsidRPr="005901EC">
        <w:rPr>
          <w:sz w:val="32"/>
          <w:szCs w:val="32"/>
          <w:rtl/>
          <w:lang w:bidi="ar-IQ"/>
        </w:rPr>
        <w:t xml:space="preserve"> الوصول لجميع الموظفين والاطلاع على السجلات والبيانات والتقارير وله سلطة </w:t>
      </w:r>
      <w:proofErr w:type="spellStart"/>
      <w:r w:rsidRPr="005901EC">
        <w:rPr>
          <w:sz w:val="32"/>
          <w:szCs w:val="32"/>
          <w:rtl/>
          <w:lang w:bidi="ar-IQ"/>
        </w:rPr>
        <w:t>اصدار</w:t>
      </w:r>
      <w:proofErr w:type="spellEnd"/>
      <w:r w:rsidRPr="005901EC">
        <w:rPr>
          <w:sz w:val="32"/>
          <w:szCs w:val="32"/>
          <w:rtl/>
          <w:lang w:bidi="ar-IQ"/>
        </w:rPr>
        <w:t xml:space="preserve"> </w:t>
      </w:r>
      <w:proofErr w:type="spellStart"/>
      <w:r w:rsidRPr="005901EC">
        <w:rPr>
          <w:sz w:val="32"/>
          <w:szCs w:val="32"/>
          <w:rtl/>
          <w:lang w:bidi="ar-IQ"/>
        </w:rPr>
        <w:t>امر</w:t>
      </w:r>
      <w:proofErr w:type="spellEnd"/>
      <w:r w:rsidRPr="005901EC">
        <w:rPr>
          <w:sz w:val="32"/>
          <w:szCs w:val="32"/>
          <w:rtl/>
          <w:lang w:bidi="ar-IQ"/>
        </w:rPr>
        <w:t xml:space="preserve"> بتكليف الشهود للحضور </w:t>
      </w:r>
      <w:proofErr w:type="spellStart"/>
      <w:r w:rsidRPr="005901EC">
        <w:rPr>
          <w:sz w:val="32"/>
          <w:szCs w:val="32"/>
          <w:rtl/>
          <w:lang w:bidi="ar-IQ"/>
        </w:rPr>
        <w:t>امامه</w:t>
      </w:r>
      <w:proofErr w:type="spellEnd"/>
      <w:r w:rsidRPr="005901EC">
        <w:rPr>
          <w:sz w:val="32"/>
          <w:szCs w:val="32"/>
          <w:rtl/>
          <w:lang w:bidi="ar-IQ"/>
        </w:rPr>
        <w:t xml:space="preserve"> </w:t>
      </w:r>
      <w:proofErr w:type="spellStart"/>
      <w:r w:rsidRPr="005901EC">
        <w:rPr>
          <w:sz w:val="32"/>
          <w:szCs w:val="32"/>
          <w:rtl/>
          <w:lang w:bidi="ar-IQ"/>
        </w:rPr>
        <w:t>واداء</w:t>
      </w:r>
      <w:proofErr w:type="spellEnd"/>
      <w:r w:rsidRPr="005901EC">
        <w:rPr>
          <w:sz w:val="32"/>
          <w:szCs w:val="32"/>
          <w:rtl/>
          <w:lang w:bidi="ar-IQ"/>
        </w:rPr>
        <w:t xml:space="preserve"> الشهادة بعد حلف اليمين وفق قانون </w:t>
      </w:r>
      <w:proofErr w:type="spellStart"/>
      <w:r w:rsidRPr="005901EC">
        <w:rPr>
          <w:sz w:val="32"/>
          <w:szCs w:val="32"/>
          <w:rtl/>
          <w:lang w:bidi="ar-IQ"/>
        </w:rPr>
        <w:t>اصول</w:t>
      </w:r>
      <w:proofErr w:type="spellEnd"/>
      <w:r w:rsidRPr="005901EC">
        <w:rPr>
          <w:sz w:val="32"/>
          <w:szCs w:val="32"/>
          <w:rtl/>
          <w:lang w:bidi="ar-IQ"/>
        </w:rPr>
        <w:t xml:space="preserve"> المحاكمات الجزائية (م60) رقم (23)لسنة 1971 وتحرير محضر بذلك </w:t>
      </w:r>
      <w:proofErr w:type="spellStart"/>
      <w:r w:rsidRPr="005901EC">
        <w:rPr>
          <w:sz w:val="32"/>
          <w:szCs w:val="32"/>
          <w:rtl/>
          <w:lang w:bidi="ar-IQ"/>
        </w:rPr>
        <w:t>واصدار</w:t>
      </w:r>
      <w:proofErr w:type="spellEnd"/>
      <w:r w:rsidRPr="005901EC">
        <w:rPr>
          <w:sz w:val="32"/>
          <w:szCs w:val="32"/>
          <w:rtl/>
          <w:lang w:bidi="ar-IQ"/>
        </w:rPr>
        <w:t xml:space="preserve"> </w:t>
      </w:r>
      <w:proofErr w:type="spellStart"/>
      <w:r w:rsidRPr="005901EC">
        <w:rPr>
          <w:sz w:val="32"/>
          <w:szCs w:val="32"/>
          <w:rtl/>
          <w:lang w:bidi="ar-IQ"/>
        </w:rPr>
        <w:t>اوامر</w:t>
      </w:r>
      <w:proofErr w:type="spellEnd"/>
      <w:r w:rsidRPr="005901EC">
        <w:rPr>
          <w:sz w:val="32"/>
          <w:szCs w:val="32"/>
          <w:rtl/>
          <w:lang w:bidi="ar-IQ"/>
        </w:rPr>
        <w:t xml:space="preserve"> </w:t>
      </w:r>
      <w:proofErr w:type="spellStart"/>
      <w:r w:rsidRPr="005901EC">
        <w:rPr>
          <w:sz w:val="32"/>
          <w:szCs w:val="32"/>
          <w:rtl/>
          <w:lang w:bidi="ar-IQ"/>
        </w:rPr>
        <w:t>لابراز</w:t>
      </w:r>
      <w:proofErr w:type="spellEnd"/>
      <w:r w:rsidRPr="005901EC">
        <w:rPr>
          <w:sz w:val="32"/>
          <w:szCs w:val="32"/>
          <w:rtl/>
          <w:lang w:bidi="ar-IQ"/>
        </w:rPr>
        <w:t xml:space="preserve"> السجلات </w:t>
      </w:r>
      <w:proofErr w:type="spellStart"/>
      <w:r w:rsidRPr="005901EC">
        <w:rPr>
          <w:sz w:val="32"/>
          <w:szCs w:val="32"/>
          <w:rtl/>
          <w:lang w:bidi="ar-IQ"/>
        </w:rPr>
        <w:t>والاوراق</w:t>
      </w:r>
      <w:proofErr w:type="spellEnd"/>
      <w:r w:rsidRPr="005901EC">
        <w:rPr>
          <w:sz w:val="32"/>
          <w:szCs w:val="32"/>
          <w:rtl/>
          <w:lang w:bidi="ar-IQ"/>
        </w:rPr>
        <w:t xml:space="preserve"> الرسمية وللمفتش العام </w:t>
      </w:r>
      <w:proofErr w:type="spellStart"/>
      <w:r w:rsidRPr="005901EC">
        <w:rPr>
          <w:sz w:val="32"/>
          <w:szCs w:val="32"/>
          <w:rtl/>
          <w:lang w:bidi="ar-IQ"/>
        </w:rPr>
        <w:t>ومنتسبي</w:t>
      </w:r>
      <w:proofErr w:type="spellEnd"/>
      <w:r w:rsidRPr="005901EC">
        <w:rPr>
          <w:sz w:val="32"/>
          <w:szCs w:val="32"/>
          <w:rtl/>
          <w:lang w:bidi="ar-IQ"/>
        </w:rPr>
        <w:t xml:space="preserve"> المكتب الوصول لجميع العاملين بما فيهم الوزير </w:t>
      </w:r>
      <w:proofErr w:type="spellStart"/>
      <w:r w:rsidRPr="005901EC">
        <w:rPr>
          <w:sz w:val="32"/>
          <w:szCs w:val="32"/>
          <w:rtl/>
          <w:lang w:bidi="ar-IQ"/>
        </w:rPr>
        <w:t>او</w:t>
      </w:r>
      <w:proofErr w:type="spellEnd"/>
      <w:r w:rsidRPr="005901EC">
        <w:rPr>
          <w:sz w:val="32"/>
          <w:szCs w:val="32"/>
          <w:rtl/>
          <w:lang w:bidi="ar-IQ"/>
        </w:rPr>
        <w:t xml:space="preserve"> رئيس الدائرة وتلقي </w:t>
      </w:r>
      <w:proofErr w:type="spellStart"/>
      <w:r w:rsidRPr="005901EC">
        <w:rPr>
          <w:sz w:val="32"/>
          <w:szCs w:val="32"/>
          <w:rtl/>
          <w:lang w:bidi="ar-IQ"/>
        </w:rPr>
        <w:t>اخبارات</w:t>
      </w:r>
      <w:proofErr w:type="spellEnd"/>
      <w:r w:rsidRPr="005901EC">
        <w:rPr>
          <w:sz w:val="32"/>
          <w:szCs w:val="32"/>
          <w:rtl/>
          <w:lang w:bidi="ar-IQ"/>
        </w:rPr>
        <w:t xml:space="preserve"> الموظفين عن حالات الغش والتبذير المالي .</w:t>
      </w:r>
    </w:p>
    <w:p w:rsidR="005C3527" w:rsidRDefault="005C3527">
      <w:pPr>
        <w:rPr>
          <w:lang w:bidi="ar-IQ"/>
        </w:rPr>
      </w:pPr>
    </w:p>
    <w:sectPr w:rsidR="005C3527" w:rsidSect="005D3FD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defaultTabStop w:val="720"/>
  <w:characterSpacingControl w:val="doNotCompress"/>
  <w:compat/>
  <w:rsids>
    <w:rsidRoot w:val="00F93DD2"/>
    <w:rsid w:val="002A5549"/>
    <w:rsid w:val="00350EBF"/>
    <w:rsid w:val="005C3527"/>
    <w:rsid w:val="005D3FD4"/>
    <w:rsid w:val="0074483D"/>
    <w:rsid w:val="00BD4C55"/>
    <w:rsid w:val="00D56C8E"/>
    <w:rsid w:val="00D61E49"/>
    <w:rsid w:val="00F93DD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DD2"/>
    <w:pPr>
      <w:bidi/>
      <w:spacing w:after="0" w:line="240" w:lineRule="auto"/>
    </w:pPr>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496</Words>
  <Characters>2828</Characters>
  <Application>Microsoft Office Word</Application>
  <DocSecurity>0</DocSecurity>
  <Lines>23</Lines>
  <Paragraphs>6</Paragraphs>
  <ScaleCrop>false</ScaleCrop>
  <Company/>
  <LinksUpToDate>false</LinksUpToDate>
  <CharactersWithSpaces>3318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2015-12-15T15:24:00Z</dcterms:created>
  <dcterms:modified xsi:type="dcterms:W3CDTF">2015-12-16T15:33:00Z</dcterms:modified>
</cp:coreProperties>
</file>