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08" w:rsidRDefault="00BF6708" w:rsidP="00456165">
      <w:pPr>
        <w:pStyle w:val="msonormalcxspmiddle"/>
        <w:bidi/>
        <w:jc w:val="lowKashida"/>
        <w:rPr>
          <w:rFonts w:hint="cs"/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>المحاضرة 24</w:t>
      </w:r>
    </w:p>
    <w:p w:rsidR="00BF6708" w:rsidRDefault="00BF6708" w:rsidP="00BF6708">
      <w:pPr>
        <w:pStyle w:val="msonormalcxspmiddle"/>
        <w:bidi/>
        <w:jc w:val="lowKashida"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:rsidR="00BF6708" w:rsidRDefault="00BF6708" w:rsidP="00BF6708">
      <w:pPr>
        <w:pStyle w:val="msonormalcxspmiddle"/>
        <w:bidi/>
        <w:jc w:val="lowKashida"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:rsidR="00456165" w:rsidRPr="005901EC" w:rsidRDefault="00456165" w:rsidP="00BF6708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b/>
          <w:bCs/>
          <w:sz w:val="32"/>
          <w:szCs w:val="32"/>
          <w:u w:val="single"/>
          <w:rtl/>
          <w:lang w:bidi="ar-IQ"/>
        </w:rPr>
        <w:t>ثانياً// وحدة الموازنة العامة :-</w:t>
      </w:r>
      <w:r w:rsidRPr="005901EC">
        <w:rPr>
          <w:sz w:val="32"/>
          <w:szCs w:val="32"/>
          <w:rtl/>
          <w:lang w:bidi="ar-IQ"/>
        </w:rPr>
        <w:t xml:space="preserve"> يقصد بوحدة الموازنة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تدرج جميع نفقات الدولة </w:t>
      </w:r>
      <w:proofErr w:type="spellStart"/>
      <w:r w:rsidRPr="005901EC">
        <w:rPr>
          <w:sz w:val="32"/>
          <w:szCs w:val="32"/>
          <w:rtl/>
          <w:lang w:bidi="ar-IQ"/>
        </w:rPr>
        <w:t>وايراداتها</w:t>
      </w:r>
      <w:proofErr w:type="spellEnd"/>
      <w:r w:rsidRPr="005901EC">
        <w:rPr>
          <w:sz w:val="32"/>
          <w:szCs w:val="32"/>
          <w:rtl/>
          <w:lang w:bidi="ar-IQ"/>
        </w:rPr>
        <w:t xml:space="preserve"> في وثيقة موازنة واحدة والمقصود بالموازنة العامة الخاصة بالدولة ككل ولا يخل بوحدة الموازنة وجود موازنات </w:t>
      </w:r>
      <w:proofErr w:type="spellStart"/>
      <w:r w:rsidRPr="005901EC">
        <w:rPr>
          <w:sz w:val="32"/>
          <w:szCs w:val="32"/>
          <w:rtl/>
          <w:lang w:bidi="ar-IQ"/>
        </w:rPr>
        <w:t>اخرى</w:t>
      </w:r>
      <w:proofErr w:type="spellEnd"/>
      <w:r w:rsidRPr="005901EC">
        <w:rPr>
          <w:sz w:val="32"/>
          <w:szCs w:val="32"/>
          <w:rtl/>
          <w:lang w:bidi="ar-IQ"/>
        </w:rPr>
        <w:t xml:space="preserve"> فرعية ومشتقة منها كموازنة مجلس النواب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مجلس الوزراء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محافظة كربلاء ..الخ وتستند قاعدة وحدة الموازنة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مبررين هما :- </w:t>
      </w:r>
    </w:p>
    <w:p w:rsidR="00456165" w:rsidRPr="005901EC" w:rsidRDefault="00456165" w:rsidP="0045616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proofErr w:type="spellStart"/>
      <w:r w:rsidRPr="005901EC">
        <w:rPr>
          <w:sz w:val="32"/>
          <w:szCs w:val="32"/>
          <w:rtl/>
          <w:lang w:bidi="ar-IQ"/>
        </w:rPr>
        <w:t>الاول</w:t>
      </w:r>
      <w:proofErr w:type="spellEnd"/>
      <w:r w:rsidRPr="005901EC">
        <w:rPr>
          <w:sz w:val="32"/>
          <w:szCs w:val="32"/>
          <w:rtl/>
          <w:lang w:bidi="ar-IQ"/>
        </w:rPr>
        <w:t xml:space="preserve">// مالي :- يسهل تطبيقها معرفة مركز الدولة المالي وبخاصة عند مقارنة المجموع الكلي </w:t>
      </w:r>
      <w:proofErr w:type="spellStart"/>
      <w:r w:rsidRPr="005901EC">
        <w:rPr>
          <w:sz w:val="32"/>
          <w:szCs w:val="32"/>
          <w:rtl/>
          <w:lang w:bidi="ar-IQ"/>
        </w:rPr>
        <w:t>لايراداتها</w:t>
      </w:r>
      <w:proofErr w:type="spellEnd"/>
      <w:r w:rsidRPr="005901EC">
        <w:rPr>
          <w:sz w:val="32"/>
          <w:szCs w:val="32"/>
          <w:rtl/>
          <w:lang w:bidi="ar-IQ"/>
        </w:rPr>
        <w:t xml:space="preserve"> ونفقاتها ويساعد الباحثين في الجوانب المالية والاقتصادية لمعرفة كون الموازنة متوازنة </w:t>
      </w:r>
      <w:proofErr w:type="spellStart"/>
      <w:r w:rsidRPr="005901EC">
        <w:rPr>
          <w:sz w:val="32"/>
          <w:szCs w:val="32"/>
          <w:rtl/>
          <w:lang w:bidi="ar-IQ"/>
        </w:rPr>
        <w:t>ام</w:t>
      </w:r>
      <w:proofErr w:type="spellEnd"/>
      <w:r w:rsidRPr="005901EC">
        <w:rPr>
          <w:sz w:val="32"/>
          <w:szCs w:val="32"/>
          <w:rtl/>
          <w:lang w:bidi="ar-IQ"/>
        </w:rPr>
        <w:t xml:space="preserve"> لا .</w:t>
      </w:r>
    </w:p>
    <w:p w:rsidR="00456165" w:rsidRPr="005901EC" w:rsidRDefault="00456165" w:rsidP="0045616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>الثاني// اعتبار سياسي :- حيث تيسر هذه القاعدة للمجالس النيابية القيام بمهمة الرقابة على الموازنة .</w:t>
      </w:r>
    </w:p>
    <w:p w:rsidR="00456165" w:rsidRPr="005901EC" w:rsidRDefault="00456165" w:rsidP="0045616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وان كان </w:t>
      </w:r>
      <w:proofErr w:type="spellStart"/>
      <w:r w:rsidRPr="005901EC">
        <w:rPr>
          <w:sz w:val="32"/>
          <w:szCs w:val="32"/>
          <w:rtl/>
          <w:lang w:bidi="ar-IQ"/>
        </w:rPr>
        <w:t>الاصل</w:t>
      </w:r>
      <w:proofErr w:type="spellEnd"/>
      <w:r w:rsidRPr="005901EC">
        <w:rPr>
          <w:sz w:val="32"/>
          <w:szCs w:val="32"/>
          <w:rtl/>
          <w:lang w:bidi="ar-IQ"/>
        </w:rPr>
        <w:t xml:space="preserve"> الوحدة هذا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يمنع من وجود بعض الاستثناءات على مبدأ الوحدة وكالاتي:-</w:t>
      </w:r>
    </w:p>
    <w:p w:rsidR="00456165" w:rsidRPr="005901EC" w:rsidRDefault="00456165" w:rsidP="0045616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1- الحسابات الخاصة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الملحقة : وهي موازنات منفصلة عن موازنة الدولة العامة تتضمن بيان </w:t>
      </w:r>
      <w:proofErr w:type="spellStart"/>
      <w:r w:rsidRPr="005901EC">
        <w:rPr>
          <w:sz w:val="32"/>
          <w:szCs w:val="32"/>
          <w:rtl/>
          <w:lang w:bidi="ar-IQ"/>
        </w:rPr>
        <w:t>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ونفقات بعض المؤسسات والجهات </w:t>
      </w:r>
      <w:proofErr w:type="spellStart"/>
      <w:r w:rsidRPr="005901EC">
        <w:rPr>
          <w:sz w:val="32"/>
          <w:szCs w:val="32"/>
          <w:rtl/>
          <w:lang w:bidi="ar-IQ"/>
        </w:rPr>
        <w:t>الادارية</w:t>
      </w:r>
      <w:proofErr w:type="spellEnd"/>
      <w:r w:rsidRPr="005901EC">
        <w:rPr>
          <w:sz w:val="32"/>
          <w:szCs w:val="32"/>
          <w:rtl/>
          <w:lang w:bidi="ar-IQ"/>
        </w:rPr>
        <w:t xml:space="preserve"> غير المتمتعة بالشخصية المعنوية المستقلة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تمنحها الدولة شخصية مالية متميزة ولا تمنحها شخصية معنوية مستقلة وهي تتميز بخصائص :-</w:t>
      </w:r>
    </w:p>
    <w:p w:rsidR="00456165" w:rsidRPr="005901EC" w:rsidRDefault="00456165" w:rsidP="0045616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أ- </w:t>
      </w:r>
      <w:proofErr w:type="spellStart"/>
      <w:r w:rsidRPr="005901EC">
        <w:rPr>
          <w:sz w:val="32"/>
          <w:szCs w:val="32"/>
          <w:rtl/>
          <w:lang w:bidi="ar-IQ"/>
        </w:rPr>
        <w:t>انها</w:t>
      </w:r>
      <w:proofErr w:type="spellEnd"/>
      <w:r w:rsidRPr="005901EC">
        <w:rPr>
          <w:sz w:val="32"/>
          <w:szCs w:val="32"/>
          <w:rtl/>
          <w:lang w:bidi="ar-IQ"/>
        </w:rPr>
        <w:t xml:space="preserve"> موازنة جهة </w:t>
      </w:r>
      <w:proofErr w:type="spellStart"/>
      <w:r w:rsidRPr="005901EC">
        <w:rPr>
          <w:sz w:val="32"/>
          <w:szCs w:val="32"/>
          <w:rtl/>
          <w:lang w:bidi="ar-IQ"/>
        </w:rPr>
        <w:t>ادارية</w:t>
      </w:r>
      <w:proofErr w:type="spellEnd"/>
      <w:r w:rsidRPr="005901EC">
        <w:rPr>
          <w:sz w:val="32"/>
          <w:szCs w:val="32"/>
          <w:rtl/>
          <w:lang w:bidi="ar-IQ"/>
        </w:rPr>
        <w:t xml:space="preserve"> عامة غير متمتعة بالشخصية المعنوية المستقلة </w:t>
      </w:r>
      <w:proofErr w:type="spellStart"/>
      <w:r w:rsidRPr="005901EC">
        <w:rPr>
          <w:sz w:val="32"/>
          <w:szCs w:val="32"/>
          <w:rtl/>
          <w:lang w:bidi="ar-IQ"/>
        </w:rPr>
        <w:t>والاصل</w:t>
      </w:r>
      <w:proofErr w:type="spellEnd"/>
      <w:r w:rsidRPr="005901EC">
        <w:rPr>
          <w:sz w:val="32"/>
          <w:szCs w:val="32"/>
          <w:rtl/>
          <w:lang w:bidi="ar-IQ"/>
        </w:rPr>
        <w:t xml:space="preserve"> دخول هذه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والنفقات ضمن الموازنة العامة </w:t>
      </w:r>
      <w:proofErr w:type="spellStart"/>
      <w:r w:rsidRPr="005901EC">
        <w:rPr>
          <w:sz w:val="32"/>
          <w:szCs w:val="32"/>
          <w:rtl/>
          <w:lang w:bidi="ar-IQ"/>
        </w:rPr>
        <w:t>الا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المشرع فضل فضلها عن موازنة الدولة </w:t>
      </w:r>
      <w:proofErr w:type="spellStart"/>
      <w:r w:rsidRPr="005901EC">
        <w:rPr>
          <w:sz w:val="32"/>
          <w:szCs w:val="32"/>
          <w:rtl/>
          <w:lang w:bidi="ar-IQ"/>
        </w:rPr>
        <w:t>لاسباب</w:t>
      </w:r>
      <w:proofErr w:type="spellEnd"/>
      <w:r w:rsidRPr="005901EC">
        <w:rPr>
          <w:sz w:val="32"/>
          <w:szCs w:val="32"/>
          <w:rtl/>
          <w:lang w:bidi="ar-IQ"/>
        </w:rPr>
        <w:t xml:space="preserve"> خاصة هي .</w:t>
      </w:r>
    </w:p>
    <w:p w:rsidR="00456165" w:rsidRPr="005901EC" w:rsidRDefault="00456165" w:rsidP="00456165">
      <w:pPr>
        <w:pStyle w:val="msonormalcxspmiddle"/>
        <w:numPr>
          <w:ilvl w:val="0"/>
          <w:numId w:val="1"/>
        </w:numPr>
        <w:bidi/>
        <w:ind w:left="429" w:right="870"/>
        <w:contextualSpacing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طبيعتها اقتصادية (تجارية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صناعية) </w:t>
      </w:r>
      <w:proofErr w:type="spellStart"/>
      <w:r w:rsidRPr="005901EC">
        <w:rPr>
          <w:sz w:val="32"/>
          <w:szCs w:val="32"/>
          <w:rtl/>
          <w:lang w:bidi="ar-IQ"/>
        </w:rPr>
        <w:t>الامر</w:t>
      </w:r>
      <w:proofErr w:type="spellEnd"/>
      <w:r w:rsidRPr="005901EC">
        <w:rPr>
          <w:sz w:val="32"/>
          <w:szCs w:val="32"/>
          <w:rtl/>
          <w:lang w:bidi="ar-IQ"/>
        </w:rPr>
        <w:t xml:space="preserve"> الذي يستلزم معرفة نتائج عملها من ربح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خسارة .</w:t>
      </w:r>
    </w:p>
    <w:p w:rsidR="00456165" w:rsidRPr="005901EC" w:rsidRDefault="00456165" w:rsidP="00456165">
      <w:pPr>
        <w:pStyle w:val="msonormalcxspmiddle"/>
        <w:numPr>
          <w:ilvl w:val="0"/>
          <w:numId w:val="1"/>
        </w:numPr>
        <w:bidi/>
        <w:ind w:left="429" w:right="870"/>
        <w:contextualSpacing/>
        <w:jc w:val="lowKashida"/>
        <w:rPr>
          <w:sz w:val="32"/>
          <w:szCs w:val="32"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وضع نظام مالي ومحاسبي خاص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يتفق مع ظروفها </w:t>
      </w:r>
      <w:proofErr w:type="spellStart"/>
      <w:r w:rsidRPr="005901EC">
        <w:rPr>
          <w:sz w:val="32"/>
          <w:szCs w:val="32"/>
          <w:rtl/>
          <w:lang w:bidi="ar-IQ"/>
        </w:rPr>
        <w:t>ويلائم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اوضاعها</w:t>
      </w:r>
      <w:proofErr w:type="spellEnd"/>
      <w:r w:rsidRPr="005901EC">
        <w:rPr>
          <w:sz w:val="32"/>
          <w:szCs w:val="32"/>
          <w:rtl/>
          <w:lang w:bidi="ar-IQ"/>
        </w:rPr>
        <w:t xml:space="preserve"> حتى تقوم </w:t>
      </w:r>
      <w:proofErr w:type="spellStart"/>
      <w:r w:rsidRPr="005901EC">
        <w:rPr>
          <w:sz w:val="32"/>
          <w:szCs w:val="32"/>
          <w:rtl/>
          <w:lang w:bidi="ar-IQ"/>
        </w:rPr>
        <w:t>باعمالها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بشئ</w:t>
      </w:r>
      <w:proofErr w:type="spellEnd"/>
      <w:r w:rsidRPr="005901EC">
        <w:rPr>
          <w:sz w:val="32"/>
          <w:szCs w:val="32"/>
          <w:rtl/>
          <w:lang w:bidi="ar-IQ"/>
        </w:rPr>
        <w:t xml:space="preserve"> من المرونة وبحرية من القيود الروتينية التي تتضمنها قواعد المحاسبة العامة المطبقة على باقي </w:t>
      </w:r>
      <w:proofErr w:type="spellStart"/>
      <w:r w:rsidRPr="005901EC">
        <w:rPr>
          <w:sz w:val="32"/>
          <w:szCs w:val="32"/>
          <w:rtl/>
          <w:lang w:bidi="ar-IQ"/>
        </w:rPr>
        <w:t>ادارات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الدولة الداخلية بالموازنة العامة </w:t>
      </w:r>
    </w:p>
    <w:p w:rsidR="00456165" w:rsidRPr="005901EC" w:rsidRDefault="00456165" w:rsidP="00456165">
      <w:pPr>
        <w:pStyle w:val="msonormalcxspmiddle"/>
        <w:numPr>
          <w:ilvl w:val="0"/>
          <w:numId w:val="1"/>
        </w:numPr>
        <w:bidi/>
        <w:ind w:left="429" w:right="870"/>
        <w:contextualSpacing/>
        <w:jc w:val="lowKashida"/>
        <w:rPr>
          <w:sz w:val="32"/>
          <w:szCs w:val="32"/>
          <w:lang w:bidi="ar-IQ"/>
        </w:rPr>
      </w:pPr>
      <w:proofErr w:type="spellStart"/>
      <w:r w:rsidRPr="005901EC">
        <w:rPr>
          <w:sz w:val="32"/>
          <w:szCs w:val="32"/>
          <w:rtl/>
          <w:lang w:bidi="ar-IQ"/>
        </w:rPr>
        <w:t>الزامها</w:t>
      </w:r>
      <w:proofErr w:type="spellEnd"/>
      <w:r w:rsidRPr="005901EC">
        <w:rPr>
          <w:sz w:val="32"/>
          <w:szCs w:val="32"/>
          <w:rtl/>
          <w:lang w:bidi="ar-IQ"/>
        </w:rPr>
        <w:t xml:space="preserve"> بتمويل نفسها بنفسها (تمويل ذاتي) </w:t>
      </w:r>
      <w:proofErr w:type="spellStart"/>
      <w:r w:rsidRPr="005901EC">
        <w:rPr>
          <w:sz w:val="32"/>
          <w:szCs w:val="32"/>
          <w:rtl/>
          <w:lang w:bidi="ar-IQ"/>
        </w:rPr>
        <w:t>اي</w:t>
      </w:r>
      <w:proofErr w:type="spellEnd"/>
      <w:r w:rsidRPr="005901EC">
        <w:rPr>
          <w:sz w:val="32"/>
          <w:szCs w:val="32"/>
          <w:rtl/>
          <w:lang w:bidi="ar-IQ"/>
        </w:rPr>
        <w:t xml:space="preserve"> بتغطية نفقاتها من </w:t>
      </w:r>
      <w:proofErr w:type="spellStart"/>
      <w:r w:rsidRPr="005901EC">
        <w:rPr>
          <w:sz w:val="32"/>
          <w:szCs w:val="32"/>
          <w:rtl/>
          <w:lang w:bidi="ar-IQ"/>
        </w:rPr>
        <w:t>ايراداتها</w:t>
      </w:r>
      <w:proofErr w:type="spellEnd"/>
      <w:r w:rsidRPr="005901EC">
        <w:rPr>
          <w:sz w:val="32"/>
          <w:szCs w:val="32"/>
          <w:rtl/>
          <w:lang w:bidi="ar-IQ"/>
        </w:rPr>
        <w:t xml:space="preserve"> دون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تعتمد على الموازنة العامة حيث يكون لها حساب </w:t>
      </w:r>
      <w:r w:rsidRPr="005901EC">
        <w:rPr>
          <w:sz w:val="32"/>
          <w:szCs w:val="32"/>
          <w:rtl/>
          <w:lang w:bidi="ar-IQ"/>
        </w:rPr>
        <w:lastRenderedPageBreak/>
        <w:t xml:space="preserve">مالي مستقل بالمصارف تودع </w:t>
      </w:r>
      <w:proofErr w:type="spellStart"/>
      <w:r w:rsidRPr="005901EC">
        <w:rPr>
          <w:sz w:val="32"/>
          <w:szCs w:val="32"/>
          <w:rtl/>
          <w:lang w:bidi="ar-IQ"/>
        </w:rPr>
        <w:t>به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ايراداتها</w:t>
      </w:r>
      <w:proofErr w:type="spellEnd"/>
      <w:r w:rsidRPr="005901EC">
        <w:rPr>
          <w:sz w:val="32"/>
          <w:szCs w:val="32"/>
          <w:rtl/>
          <w:lang w:bidi="ar-IQ"/>
        </w:rPr>
        <w:t xml:space="preserve"> وتعمل بحرية واستقلال وعدم التقيد </w:t>
      </w:r>
      <w:proofErr w:type="spellStart"/>
      <w:r w:rsidRPr="005901EC">
        <w:rPr>
          <w:sz w:val="32"/>
          <w:szCs w:val="32"/>
          <w:rtl/>
          <w:lang w:bidi="ar-IQ"/>
        </w:rPr>
        <w:t>بالاجراءات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المالية الروتينية </w:t>
      </w:r>
    </w:p>
    <w:p w:rsidR="00456165" w:rsidRPr="005901EC" w:rsidRDefault="00456165" w:rsidP="00456165">
      <w:pPr>
        <w:pStyle w:val="msonormalcxspmiddle"/>
        <w:bidi/>
        <w:jc w:val="lowKashida"/>
        <w:rPr>
          <w:sz w:val="32"/>
          <w:szCs w:val="32"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ب- تخضع هذه الميزانيات لضرورة اعتماد السلطة التشريعية لها كما تخضع لقواعد الرقابة المعمول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وخاصة بتنفيذها بتحديد تواريخ بدءها وانقضاءها </w:t>
      </w:r>
      <w:proofErr w:type="spellStart"/>
      <w:r w:rsidRPr="005901EC">
        <w:rPr>
          <w:sz w:val="32"/>
          <w:szCs w:val="32"/>
          <w:rtl/>
          <w:lang w:bidi="ar-IQ"/>
        </w:rPr>
        <w:t>واشراف</w:t>
      </w:r>
      <w:proofErr w:type="spellEnd"/>
      <w:r w:rsidRPr="005901EC">
        <w:rPr>
          <w:sz w:val="32"/>
          <w:szCs w:val="32"/>
          <w:rtl/>
          <w:lang w:bidi="ar-IQ"/>
        </w:rPr>
        <w:t xml:space="preserve"> وزارة المالية عليها فنياً وتزويد وزارة التخطيط بملخص </w:t>
      </w:r>
      <w:proofErr w:type="spellStart"/>
      <w:r w:rsidRPr="005901EC">
        <w:rPr>
          <w:sz w:val="32"/>
          <w:szCs w:val="32"/>
          <w:rtl/>
          <w:lang w:bidi="ar-IQ"/>
        </w:rPr>
        <w:t>باعمالها</w:t>
      </w:r>
      <w:proofErr w:type="spellEnd"/>
      <w:r w:rsidRPr="005901EC">
        <w:rPr>
          <w:sz w:val="32"/>
          <w:szCs w:val="32"/>
          <w:rtl/>
          <w:lang w:bidi="ar-IQ"/>
        </w:rPr>
        <w:t xml:space="preserve"> .</w:t>
      </w:r>
    </w:p>
    <w:p w:rsidR="00456165" w:rsidRPr="005901EC" w:rsidRDefault="00456165" w:rsidP="0045616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ج-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ايراداتها</w:t>
      </w:r>
      <w:proofErr w:type="spellEnd"/>
      <w:r w:rsidRPr="005901EC">
        <w:rPr>
          <w:sz w:val="32"/>
          <w:szCs w:val="32"/>
          <w:rtl/>
          <w:lang w:bidi="ar-IQ"/>
        </w:rPr>
        <w:t xml:space="preserve"> ونفقاتها لا تظهر في الموازنة العامة للدولة </w:t>
      </w:r>
      <w:proofErr w:type="spellStart"/>
      <w:r w:rsidRPr="005901EC">
        <w:rPr>
          <w:sz w:val="32"/>
          <w:szCs w:val="32"/>
          <w:rtl/>
          <w:lang w:bidi="ar-IQ"/>
        </w:rPr>
        <w:t>انما</w:t>
      </w:r>
      <w:proofErr w:type="spellEnd"/>
      <w:r w:rsidRPr="005901EC">
        <w:rPr>
          <w:sz w:val="32"/>
          <w:szCs w:val="32"/>
          <w:rtl/>
          <w:lang w:bidi="ar-IQ"/>
        </w:rPr>
        <w:t xml:space="preserve"> الذي يظهر هو فائض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عجز الموازنات الملحقة فقط بمعنى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المؤسسات ذات الحسابات الخاصة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الموازنات الملحقة ملزمة بترحيل فائض </w:t>
      </w:r>
      <w:proofErr w:type="spellStart"/>
      <w:r w:rsidRPr="005901EC">
        <w:rPr>
          <w:sz w:val="32"/>
          <w:szCs w:val="32"/>
          <w:rtl/>
          <w:lang w:bidi="ar-IQ"/>
        </w:rPr>
        <w:t>الايرادات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في موازنتها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الموازنة العامة عبر الخزينة العامة وتقوم الخزينة العامة بسد العجز الحاصل في موازنتها الملحقة عن طريق </w:t>
      </w:r>
      <w:proofErr w:type="spellStart"/>
      <w:r w:rsidRPr="005901EC">
        <w:rPr>
          <w:sz w:val="32"/>
          <w:szCs w:val="32"/>
          <w:rtl/>
          <w:lang w:bidi="ar-IQ"/>
        </w:rPr>
        <w:t>الاعلانات</w:t>
      </w:r>
      <w:proofErr w:type="spellEnd"/>
      <w:r w:rsidRPr="005901EC">
        <w:rPr>
          <w:sz w:val="32"/>
          <w:szCs w:val="32"/>
          <w:rtl/>
          <w:lang w:bidi="ar-IQ"/>
        </w:rPr>
        <w:t xml:space="preserve"> المقدمة لهذه الجهات </w:t>
      </w:r>
      <w:proofErr w:type="spellStart"/>
      <w:r w:rsidRPr="005901EC">
        <w:rPr>
          <w:sz w:val="32"/>
          <w:szCs w:val="32"/>
          <w:rtl/>
          <w:lang w:bidi="ar-IQ"/>
        </w:rPr>
        <w:t>الادارية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</w:p>
    <w:p w:rsidR="00456165" w:rsidRPr="005901EC" w:rsidRDefault="00456165" w:rsidP="00456165">
      <w:pPr>
        <w:pStyle w:val="msonormalcxspmiddle"/>
        <w:bidi/>
        <w:jc w:val="lowKashida"/>
        <w:rPr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2- الموازنات المستقلة :- وهي موازنات المرافق والمشاريع العامة ذات النشاط الاقتصادي (التجاري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الصناعي) المتمتعة </w:t>
      </w:r>
      <w:proofErr w:type="spellStart"/>
      <w:r w:rsidRPr="005901EC">
        <w:rPr>
          <w:sz w:val="32"/>
          <w:szCs w:val="32"/>
          <w:rtl/>
          <w:lang w:bidi="ar-IQ"/>
        </w:rPr>
        <w:t>بالشخصة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المعنوية </w:t>
      </w:r>
      <w:proofErr w:type="spellStart"/>
      <w:r w:rsidRPr="005901EC">
        <w:rPr>
          <w:sz w:val="32"/>
          <w:szCs w:val="32"/>
          <w:rtl/>
          <w:lang w:bidi="ar-IQ"/>
        </w:rPr>
        <w:t>اذ</w:t>
      </w:r>
      <w:proofErr w:type="spellEnd"/>
      <w:r w:rsidRPr="005901EC">
        <w:rPr>
          <w:sz w:val="32"/>
          <w:szCs w:val="32"/>
          <w:rtl/>
          <w:lang w:bidi="ar-IQ"/>
        </w:rPr>
        <w:t xml:space="preserve"> تمنح الاستقلال لتتمكن من قيامها بوظائفها وهذا يتطلب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يكون لها موازنة مستقلة عن موازنة الدولة الخاصة </w:t>
      </w:r>
      <w:proofErr w:type="spellStart"/>
      <w:r w:rsidRPr="005901EC">
        <w:rPr>
          <w:sz w:val="32"/>
          <w:szCs w:val="32"/>
          <w:rtl/>
          <w:lang w:bidi="ar-IQ"/>
        </w:rPr>
        <w:t>بها</w:t>
      </w:r>
      <w:proofErr w:type="spellEnd"/>
      <w:r w:rsidRPr="005901EC">
        <w:rPr>
          <w:sz w:val="32"/>
          <w:szCs w:val="32"/>
          <w:rtl/>
          <w:lang w:bidi="ar-IQ"/>
        </w:rPr>
        <w:t xml:space="preserve"> دونما حاجة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نص تشريعي يقرر ذلك وعند استقلال المرفق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المشروع العام بموازنته المستقلة لا يعني انه يسعى بمفرده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تحقيق توازن موازنته واحتكار مواده </w:t>
      </w:r>
      <w:proofErr w:type="spellStart"/>
      <w:r w:rsidRPr="005901EC">
        <w:rPr>
          <w:sz w:val="32"/>
          <w:szCs w:val="32"/>
          <w:rtl/>
          <w:lang w:bidi="ar-IQ"/>
        </w:rPr>
        <w:t>انما</w:t>
      </w:r>
      <w:proofErr w:type="spellEnd"/>
      <w:r w:rsidRPr="005901EC">
        <w:rPr>
          <w:sz w:val="32"/>
          <w:szCs w:val="32"/>
          <w:rtl/>
          <w:lang w:bidi="ar-IQ"/>
        </w:rPr>
        <w:t xml:space="preserve"> تقوم الدولة بتقديم </w:t>
      </w:r>
      <w:proofErr w:type="spellStart"/>
      <w:r w:rsidRPr="005901EC">
        <w:rPr>
          <w:sz w:val="32"/>
          <w:szCs w:val="32"/>
          <w:rtl/>
          <w:lang w:bidi="ar-IQ"/>
        </w:rPr>
        <w:t>الاعانة</w:t>
      </w:r>
      <w:proofErr w:type="spellEnd"/>
      <w:r w:rsidRPr="005901EC">
        <w:rPr>
          <w:sz w:val="32"/>
          <w:szCs w:val="32"/>
          <w:rtl/>
          <w:lang w:bidi="ar-IQ"/>
        </w:rPr>
        <w:t xml:space="preserve"> له في حالة عجز موازنة عن تغطية النفقات العامة وكذلك يلتزم بترحيل فوائض الواردات </w:t>
      </w:r>
      <w:proofErr w:type="spellStart"/>
      <w:r w:rsidRPr="005901EC">
        <w:rPr>
          <w:sz w:val="32"/>
          <w:szCs w:val="32"/>
          <w:rtl/>
          <w:lang w:bidi="ar-IQ"/>
        </w:rPr>
        <w:t>الى</w:t>
      </w:r>
      <w:proofErr w:type="spellEnd"/>
      <w:r w:rsidRPr="005901EC">
        <w:rPr>
          <w:sz w:val="32"/>
          <w:szCs w:val="32"/>
          <w:rtl/>
          <w:lang w:bidi="ar-IQ"/>
        </w:rPr>
        <w:t xml:space="preserve"> الخزينة العامة وان كان </w:t>
      </w:r>
      <w:proofErr w:type="spellStart"/>
      <w:r w:rsidRPr="005901EC">
        <w:rPr>
          <w:sz w:val="32"/>
          <w:szCs w:val="32"/>
          <w:rtl/>
          <w:lang w:bidi="ar-IQ"/>
        </w:rPr>
        <w:t>الاصل</w:t>
      </w:r>
      <w:proofErr w:type="spellEnd"/>
      <w:r w:rsidRPr="005901EC">
        <w:rPr>
          <w:sz w:val="32"/>
          <w:szCs w:val="32"/>
          <w:rtl/>
          <w:lang w:bidi="ar-IQ"/>
        </w:rPr>
        <w:t xml:space="preserve"> هو </w:t>
      </w:r>
      <w:proofErr w:type="spellStart"/>
      <w:r w:rsidRPr="005901EC">
        <w:rPr>
          <w:sz w:val="32"/>
          <w:szCs w:val="32"/>
          <w:rtl/>
          <w:lang w:bidi="ar-IQ"/>
        </w:rPr>
        <w:t>احتفاضه</w:t>
      </w:r>
      <w:proofErr w:type="spellEnd"/>
      <w:r w:rsidRPr="005901EC">
        <w:rPr>
          <w:sz w:val="32"/>
          <w:szCs w:val="32"/>
          <w:rtl/>
          <w:lang w:bidi="ar-IQ"/>
        </w:rPr>
        <w:t xml:space="preserve"> </w:t>
      </w:r>
      <w:proofErr w:type="spellStart"/>
      <w:r w:rsidRPr="005901EC">
        <w:rPr>
          <w:sz w:val="32"/>
          <w:szCs w:val="32"/>
          <w:rtl/>
          <w:lang w:bidi="ar-IQ"/>
        </w:rPr>
        <w:t>بالاموال</w:t>
      </w:r>
      <w:proofErr w:type="spellEnd"/>
      <w:r w:rsidRPr="005901EC">
        <w:rPr>
          <w:sz w:val="32"/>
          <w:szCs w:val="32"/>
          <w:rtl/>
          <w:lang w:bidi="ar-IQ"/>
        </w:rPr>
        <w:t xml:space="preserve"> الفائضة </w:t>
      </w:r>
      <w:proofErr w:type="spellStart"/>
      <w:r w:rsidRPr="005901EC">
        <w:rPr>
          <w:sz w:val="32"/>
          <w:szCs w:val="32"/>
          <w:rtl/>
          <w:lang w:bidi="ar-IQ"/>
        </w:rPr>
        <w:t>وتغطيتة</w:t>
      </w:r>
      <w:proofErr w:type="spellEnd"/>
      <w:r w:rsidRPr="005901EC">
        <w:rPr>
          <w:sz w:val="32"/>
          <w:szCs w:val="32"/>
          <w:rtl/>
          <w:lang w:bidi="ar-IQ"/>
        </w:rPr>
        <w:t xml:space="preserve"> للعجز من خلال قروض يبرمها المرفق نفسه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يلجأ لطلب المعونة من الخزينة العامة بيد </w:t>
      </w:r>
      <w:proofErr w:type="spellStart"/>
      <w:r w:rsidRPr="005901EC">
        <w:rPr>
          <w:sz w:val="32"/>
          <w:szCs w:val="32"/>
          <w:rtl/>
          <w:lang w:bidi="ar-IQ"/>
        </w:rPr>
        <w:t>ان</w:t>
      </w:r>
      <w:proofErr w:type="spellEnd"/>
      <w:r w:rsidRPr="005901EC">
        <w:rPr>
          <w:sz w:val="32"/>
          <w:szCs w:val="32"/>
          <w:rtl/>
          <w:lang w:bidi="ar-IQ"/>
        </w:rPr>
        <w:t xml:space="preserve"> الواقع العملي جرى على </w:t>
      </w:r>
      <w:proofErr w:type="spellStart"/>
      <w:r w:rsidRPr="005901EC">
        <w:rPr>
          <w:sz w:val="32"/>
          <w:szCs w:val="32"/>
          <w:rtl/>
          <w:lang w:bidi="ar-IQ"/>
        </w:rPr>
        <w:t>الزام</w:t>
      </w:r>
      <w:proofErr w:type="spellEnd"/>
      <w:r w:rsidRPr="005901EC">
        <w:rPr>
          <w:sz w:val="32"/>
          <w:szCs w:val="32"/>
          <w:rtl/>
          <w:lang w:bidi="ar-IQ"/>
        </w:rPr>
        <w:t xml:space="preserve"> المرافق المستقلة بالشخصية المعنوية على ترحيل فوائض </w:t>
      </w:r>
      <w:proofErr w:type="spellStart"/>
      <w:r w:rsidRPr="005901EC">
        <w:rPr>
          <w:sz w:val="32"/>
          <w:szCs w:val="32"/>
          <w:rtl/>
          <w:lang w:bidi="ar-IQ"/>
        </w:rPr>
        <w:t>ايراداتها</w:t>
      </w:r>
      <w:proofErr w:type="spellEnd"/>
      <w:r w:rsidRPr="005901EC">
        <w:rPr>
          <w:sz w:val="32"/>
          <w:szCs w:val="32"/>
          <w:rtl/>
          <w:lang w:bidi="ar-IQ"/>
        </w:rPr>
        <w:t xml:space="preserve"> وعلى تخصيص </w:t>
      </w:r>
      <w:proofErr w:type="spellStart"/>
      <w:r w:rsidRPr="005901EC">
        <w:rPr>
          <w:sz w:val="32"/>
          <w:szCs w:val="32"/>
          <w:rtl/>
          <w:lang w:bidi="ar-IQ"/>
        </w:rPr>
        <w:t>اعانة</w:t>
      </w:r>
      <w:proofErr w:type="spellEnd"/>
      <w:r w:rsidRPr="005901EC">
        <w:rPr>
          <w:sz w:val="32"/>
          <w:szCs w:val="32"/>
          <w:rtl/>
          <w:lang w:bidi="ar-IQ"/>
        </w:rPr>
        <w:t xml:space="preserve"> لها في الموازنة .</w:t>
      </w:r>
    </w:p>
    <w:p w:rsidR="00456165" w:rsidRDefault="00456165" w:rsidP="00456165">
      <w:pPr>
        <w:pStyle w:val="msonormalcxspmiddle"/>
        <w:bidi/>
        <w:jc w:val="lowKashida"/>
        <w:rPr>
          <w:rFonts w:hint="cs"/>
          <w:sz w:val="32"/>
          <w:szCs w:val="32"/>
          <w:rtl/>
          <w:lang w:bidi="ar-IQ"/>
        </w:rPr>
      </w:pPr>
      <w:r w:rsidRPr="005901EC">
        <w:rPr>
          <w:sz w:val="32"/>
          <w:szCs w:val="32"/>
          <w:rtl/>
          <w:lang w:bidi="ar-IQ"/>
        </w:rPr>
        <w:t xml:space="preserve">3- الموازنة غير العادية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الاستثنائية :- وترتبط بوجود نفقات غير عادية مثل النفقات الاستثمارية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نفقات الطوارئ كتلك الناتجة عن الحروب والتي تغطي في الغالب </w:t>
      </w:r>
      <w:proofErr w:type="spellStart"/>
      <w:r w:rsidRPr="005901EC">
        <w:rPr>
          <w:sz w:val="32"/>
          <w:szCs w:val="32"/>
          <w:rtl/>
          <w:lang w:bidi="ar-IQ"/>
        </w:rPr>
        <w:t>بايرادات</w:t>
      </w:r>
      <w:proofErr w:type="spellEnd"/>
      <w:r w:rsidRPr="005901EC">
        <w:rPr>
          <w:sz w:val="32"/>
          <w:szCs w:val="32"/>
          <w:rtl/>
          <w:lang w:bidi="ar-IQ"/>
        </w:rPr>
        <w:t xml:space="preserve"> غير عادية كالقروض </w:t>
      </w:r>
      <w:proofErr w:type="spellStart"/>
      <w:r w:rsidRPr="005901EC">
        <w:rPr>
          <w:sz w:val="32"/>
          <w:szCs w:val="32"/>
          <w:rtl/>
          <w:lang w:bidi="ar-IQ"/>
        </w:rPr>
        <w:t>والاصدار</w:t>
      </w:r>
      <w:proofErr w:type="spellEnd"/>
      <w:r w:rsidRPr="005901EC">
        <w:rPr>
          <w:sz w:val="32"/>
          <w:szCs w:val="32"/>
          <w:rtl/>
          <w:lang w:bidi="ar-IQ"/>
        </w:rPr>
        <w:t xml:space="preserve"> النقدي الجديد ولذا نجد بعض الدول تصدر ميزانيتين </w:t>
      </w:r>
      <w:proofErr w:type="spellStart"/>
      <w:r w:rsidRPr="005901EC">
        <w:rPr>
          <w:sz w:val="32"/>
          <w:szCs w:val="32"/>
          <w:rtl/>
          <w:lang w:bidi="ar-IQ"/>
        </w:rPr>
        <w:t>الاولى</w:t>
      </w:r>
      <w:proofErr w:type="spellEnd"/>
      <w:r w:rsidRPr="005901EC">
        <w:rPr>
          <w:sz w:val="32"/>
          <w:szCs w:val="32"/>
          <w:rtl/>
          <w:lang w:bidi="ar-IQ"/>
        </w:rPr>
        <w:t xml:space="preserve"> تشغيلية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جارية والثانية استثمارية </w:t>
      </w:r>
      <w:proofErr w:type="spellStart"/>
      <w:r w:rsidRPr="005901EC">
        <w:rPr>
          <w:sz w:val="32"/>
          <w:szCs w:val="32"/>
          <w:rtl/>
          <w:lang w:bidi="ar-IQ"/>
        </w:rPr>
        <w:t>او</w:t>
      </w:r>
      <w:proofErr w:type="spellEnd"/>
      <w:r w:rsidRPr="005901EC">
        <w:rPr>
          <w:sz w:val="32"/>
          <w:szCs w:val="32"/>
          <w:rtl/>
          <w:lang w:bidi="ar-IQ"/>
        </w:rPr>
        <w:t xml:space="preserve"> ميزانية تنمية .</w:t>
      </w:r>
    </w:p>
    <w:p w:rsidR="00BF6708" w:rsidRPr="00BF6708" w:rsidRDefault="00BF6708" w:rsidP="00BF6708">
      <w:pPr>
        <w:pStyle w:val="msonormalcxspmiddle"/>
        <w:bidi/>
        <w:jc w:val="lowKashida"/>
        <w:rPr>
          <w:b/>
          <w:bCs/>
          <w:sz w:val="32"/>
          <w:szCs w:val="32"/>
          <w:rtl/>
          <w:lang w:bidi="ar-IQ"/>
        </w:rPr>
      </w:pPr>
      <w:r w:rsidRPr="00BF6708">
        <w:rPr>
          <w:rFonts w:hint="cs"/>
          <w:b/>
          <w:bCs/>
          <w:sz w:val="32"/>
          <w:szCs w:val="32"/>
          <w:rtl/>
          <w:lang w:bidi="ar-IQ"/>
        </w:rPr>
        <w:t xml:space="preserve">تناولنا في المحاضرة </w:t>
      </w:r>
      <w:proofErr w:type="spellStart"/>
      <w:r w:rsidRPr="00BF6708">
        <w:rPr>
          <w:rFonts w:hint="cs"/>
          <w:b/>
          <w:bCs/>
          <w:sz w:val="32"/>
          <w:szCs w:val="32"/>
          <w:rtl/>
          <w:lang w:bidi="ar-IQ"/>
        </w:rPr>
        <w:t>اعلاه</w:t>
      </w:r>
      <w:proofErr w:type="spellEnd"/>
      <w:r w:rsidRPr="00BF6708">
        <w:rPr>
          <w:rFonts w:hint="cs"/>
          <w:b/>
          <w:bCs/>
          <w:sz w:val="32"/>
          <w:szCs w:val="32"/>
          <w:rtl/>
          <w:lang w:bidi="ar-IQ"/>
        </w:rPr>
        <w:t xml:space="preserve"> القاعدة الثانية من قواعد الموازنة وهي قاعدة وحدة الموازنة من حيث المفهوم </w:t>
      </w:r>
      <w:proofErr w:type="spellStart"/>
      <w:r w:rsidRPr="00BF6708">
        <w:rPr>
          <w:rFonts w:hint="cs"/>
          <w:b/>
          <w:bCs/>
          <w:sz w:val="32"/>
          <w:szCs w:val="32"/>
          <w:rtl/>
          <w:lang w:bidi="ar-IQ"/>
        </w:rPr>
        <w:t>وماورد</w:t>
      </w:r>
      <w:proofErr w:type="spellEnd"/>
      <w:r w:rsidRPr="00BF6708">
        <w:rPr>
          <w:rFonts w:hint="cs"/>
          <w:b/>
          <w:bCs/>
          <w:sz w:val="32"/>
          <w:szCs w:val="32"/>
          <w:rtl/>
          <w:lang w:bidi="ar-IQ"/>
        </w:rPr>
        <w:t xml:space="preserve"> من استثناءات على هذه القاعدة .</w:t>
      </w:r>
    </w:p>
    <w:p w:rsidR="00456165" w:rsidRPr="00BF6708" w:rsidRDefault="00456165" w:rsidP="00456165">
      <w:pPr>
        <w:pStyle w:val="msonormalcxspmiddle"/>
        <w:bidi/>
        <w:jc w:val="lowKashida"/>
        <w:rPr>
          <w:b/>
          <w:bCs/>
          <w:sz w:val="32"/>
          <w:szCs w:val="32"/>
          <w:rtl/>
          <w:lang w:bidi="ar-IQ"/>
        </w:rPr>
      </w:pPr>
      <w:r w:rsidRPr="00BF6708">
        <w:rPr>
          <w:b/>
          <w:bCs/>
          <w:sz w:val="32"/>
          <w:szCs w:val="32"/>
          <w:rtl/>
          <w:lang w:bidi="ar-IQ"/>
        </w:rPr>
        <w:t xml:space="preserve">                   </w:t>
      </w:r>
    </w:p>
    <w:p w:rsidR="005C3527" w:rsidRDefault="005C3527">
      <w:pPr>
        <w:rPr>
          <w:lang w:bidi="ar-IQ"/>
        </w:rPr>
      </w:pPr>
    </w:p>
    <w:sectPr w:rsidR="005C3527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E0A51"/>
    <w:multiLevelType w:val="hybridMultilevel"/>
    <w:tmpl w:val="FF2AA0F2"/>
    <w:lvl w:ilvl="0" w:tplc="040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456165"/>
    <w:rsid w:val="002B34A9"/>
    <w:rsid w:val="00456165"/>
    <w:rsid w:val="005C3527"/>
    <w:rsid w:val="005D3FD4"/>
    <w:rsid w:val="00BF6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45616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2015-12-15T15:18:00Z</dcterms:created>
  <dcterms:modified xsi:type="dcterms:W3CDTF">2015-12-16T15:21:00Z</dcterms:modified>
</cp:coreProperties>
</file>