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E43" w:rsidRPr="007C09FE" w:rsidRDefault="005D2E43" w:rsidP="005D2E43">
      <w:pPr>
        <w:jc w:val="lowKashida"/>
        <w:rPr>
          <w:rFonts w:cs="Simplified Arabic"/>
          <w:b/>
          <w:bCs/>
          <w:sz w:val="36"/>
          <w:szCs w:val="36"/>
          <w:rtl/>
          <w:lang w:bidi="ar-IQ"/>
        </w:rPr>
      </w:pPr>
      <w:r w:rsidRPr="007C09FE">
        <w:rPr>
          <w:rFonts w:cs="Simplified Arabic" w:hint="cs"/>
          <w:b/>
          <w:bCs/>
          <w:sz w:val="36"/>
          <w:szCs w:val="36"/>
          <w:rtl/>
          <w:lang w:bidi="ar-IQ"/>
        </w:rPr>
        <w:t>المحاضرة السابعة :</w:t>
      </w:r>
    </w:p>
    <w:p w:rsidR="005D2E43" w:rsidRPr="00C51330" w:rsidRDefault="005D2E43" w:rsidP="005D2E43">
      <w:pPr>
        <w:jc w:val="lowKashida"/>
        <w:rPr>
          <w:rFonts w:cs="Simplified Arabic" w:hint="cs"/>
          <w:b/>
          <w:bCs/>
          <w:sz w:val="36"/>
          <w:szCs w:val="36"/>
          <w:rtl/>
          <w:lang w:bidi="ar-IQ"/>
        </w:rPr>
      </w:pPr>
      <w:r w:rsidRPr="00C51330">
        <w:rPr>
          <w:rFonts w:cs="Simplified Arabic" w:hint="cs"/>
          <w:b/>
          <w:bCs/>
          <w:sz w:val="36"/>
          <w:szCs w:val="36"/>
          <w:rtl/>
          <w:lang w:bidi="ar-IQ"/>
        </w:rPr>
        <w:t xml:space="preserve">التقسيم الاقتصادي للنفقات العامة </w:t>
      </w:r>
    </w:p>
    <w:p w:rsidR="005D2E43" w:rsidRDefault="005D2E43" w:rsidP="005D2E43">
      <w:pPr>
        <w:jc w:val="lowKashida"/>
        <w:rPr>
          <w:rFonts w:cs="Simplified Arabic" w:hint="cs"/>
          <w:sz w:val="32"/>
          <w:szCs w:val="32"/>
          <w:rtl/>
          <w:lang w:bidi="ar-IQ"/>
        </w:rPr>
      </w:pPr>
      <w:r>
        <w:rPr>
          <w:rFonts w:cs="Simplified Arabic" w:hint="cs"/>
          <w:sz w:val="32"/>
          <w:szCs w:val="32"/>
          <w:rtl/>
          <w:lang w:bidi="ar-IQ"/>
        </w:rPr>
        <w:tab/>
        <w:t xml:space="preserve">لقد تعددت تقسيمات النفقات العامة تبعا لعدة معايير ومنها المعيار الوظيفي والاقتصادي </w:t>
      </w:r>
      <w:proofErr w:type="spellStart"/>
      <w:r>
        <w:rPr>
          <w:rFonts w:cs="Simplified Arabic" w:hint="cs"/>
          <w:sz w:val="32"/>
          <w:szCs w:val="32"/>
          <w:rtl/>
          <w:lang w:bidi="ar-IQ"/>
        </w:rPr>
        <w:t>والاداري</w:t>
      </w:r>
      <w:proofErr w:type="spellEnd"/>
      <w:r>
        <w:rPr>
          <w:rFonts w:cs="Simplified Arabic" w:hint="cs"/>
          <w:sz w:val="32"/>
          <w:szCs w:val="32"/>
          <w:rtl/>
          <w:lang w:bidi="ar-IQ"/>
        </w:rPr>
        <w:t xml:space="preserve"> وغيرها كما </w:t>
      </w:r>
      <w:proofErr w:type="spellStart"/>
      <w:r>
        <w:rPr>
          <w:rFonts w:cs="Simplified Arabic" w:hint="cs"/>
          <w:sz w:val="32"/>
          <w:szCs w:val="32"/>
          <w:rtl/>
          <w:lang w:bidi="ar-IQ"/>
        </w:rPr>
        <w:t>ان</w:t>
      </w:r>
      <w:proofErr w:type="spellEnd"/>
      <w:r>
        <w:rPr>
          <w:rFonts w:cs="Simplified Arabic" w:hint="cs"/>
          <w:sz w:val="32"/>
          <w:szCs w:val="32"/>
          <w:rtl/>
          <w:lang w:bidi="ar-IQ"/>
        </w:rPr>
        <w:t xml:space="preserve"> </w:t>
      </w:r>
      <w:proofErr w:type="spellStart"/>
      <w:r>
        <w:rPr>
          <w:rFonts w:cs="Simplified Arabic" w:hint="cs"/>
          <w:sz w:val="32"/>
          <w:szCs w:val="32"/>
          <w:rtl/>
          <w:lang w:bidi="ar-IQ"/>
        </w:rPr>
        <w:t>لتاثير</w:t>
      </w:r>
      <w:proofErr w:type="spellEnd"/>
      <w:r>
        <w:rPr>
          <w:rFonts w:cs="Simplified Arabic" w:hint="cs"/>
          <w:sz w:val="32"/>
          <w:szCs w:val="32"/>
          <w:rtl/>
          <w:lang w:bidi="ar-IQ"/>
        </w:rPr>
        <w:t xml:space="preserve"> هذه النفقات دور كبير في تقسيمها وان هذا التقسيم </w:t>
      </w:r>
      <w:proofErr w:type="spellStart"/>
      <w:r>
        <w:rPr>
          <w:rFonts w:cs="Simplified Arabic" w:hint="cs"/>
          <w:sz w:val="32"/>
          <w:szCs w:val="32"/>
          <w:rtl/>
          <w:lang w:bidi="ar-IQ"/>
        </w:rPr>
        <w:t>بانواعه</w:t>
      </w:r>
      <w:proofErr w:type="spellEnd"/>
      <w:r>
        <w:rPr>
          <w:rFonts w:cs="Simplified Arabic" w:hint="cs"/>
          <w:sz w:val="32"/>
          <w:szCs w:val="32"/>
          <w:rtl/>
          <w:lang w:bidi="ar-IQ"/>
        </w:rPr>
        <w:t xml:space="preserve"> المختلفة له مبرر وهو تسهيل عملية الرقابة على </w:t>
      </w:r>
      <w:proofErr w:type="spellStart"/>
      <w:r>
        <w:rPr>
          <w:rFonts w:cs="Simplified Arabic" w:hint="cs"/>
          <w:sz w:val="32"/>
          <w:szCs w:val="32"/>
          <w:rtl/>
          <w:lang w:bidi="ar-IQ"/>
        </w:rPr>
        <w:t>الانفاق</w:t>
      </w:r>
      <w:proofErr w:type="spellEnd"/>
      <w:r>
        <w:rPr>
          <w:rFonts w:cs="Simplified Arabic" w:hint="cs"/>
          <w:sz w:val="32"/>
          <w:szCs w:val="32"/>
          <w:rtl/>
          <w:lang w:bidi="ar-IQ"/>
        </w:rPr>
        <w:t xml:space="preserve"> العام وعدم تركه </w:t>
      </w:r>
      <w:proofErr w:type="spellStart"/>
      <w:r>
        <w:rPr>
          <w:rFonts w:cs="Simplified Arabic" w:hint="cs"/>
          <w:sz w:val="32"/>
          <w:szCs w:val="32"/>
          <w:rtl/>
          <w:lang w:bidi="ar-IQ"/>
        </w:rPr>
        <w:t>سائبا</w:t>
      </w:r>
      <w:proofErr w:type="spellEnd"/>
      <w:r>
        <w:rPr>
          <w:rFonts w:cs="Simplified Arabic" w:hint="cs"/>
          <w:sz w:val="32"/>
          <w:szCs w:val="32"/>
          <w:rtl/>
          <w:lang w:bidi="ar-IQ"/>
        </w:rPr>
        <w:t xml:space="preserve">  ، ولعل من ابرز التقسيمات هو التقسيم الذي  وضعه الاقتصادي </w:t>
      </w:r>
      <w:proofErr w:type="spellStart"/>
      <w:r>
        <w:rPr>
          <w:rFonts w:cs="Simplified Arabic" w:hint="cs"/>
          <w:sz w:val="32"/>
          <w:szCs w:val="32"/>
          <w:rtl/>
          <w:lang w:bidi="ar-IQ"/>
        </w:rPr>
        <w:t>بيجو</w:t>
      </w:r>
      <w:proofErr w:type="spellEnd"/>
      <w:r>
        <w:rPr>
          <w:rFonts w:cs="Simplified Arabic" w:hint="cs"/>
          <w:sz w:val="32"/>
          <w:szCs w:val="32"/>
          <w:rtl/>
          <w:lang w:bidi="ar-IQ"/>
        </w:rPr>
        <w:t xml:space="preserve"> </w:t>
      </w:r>
      <w:proofErr w:type="spellStart"/>
      <w:r>
        <w:rPr>
          <w:rFonts w:cs="Simplified Arabic" w:hint="cs"/>
          <w:sz w:val="32"/>
          <w:szCs w:val="32"/>
          <w:rtl/>
          <w:lang w:bidi="ar-IQ"/>
        </w:rPr>
        <w:t>اذ</w:t>
      </w:r>
      <w:proofErr w:type="spellEnd"/>
      <w:r>
        <w:rPr>
          <w:rFonts w:cs="Simplified Arabic" w:hint="cs"/>
          <w:sz w:val="32"/>
          <w:szCs w:val="32"/>
          <w:rtl/>
          <w:lang w:bidi="ar-IQ"/>
        </w:rPr>
        <w:t xml:space="preserve">  قسم النفقات العامة من حيث أثرها الاقتصادي على الدخل القومي إلى نفقات حقيقية وأخرى تحويلية وسنلقي الضوء على معظم هذه التقسيمات وعلى النحو </w:t>
      </w:r>
      <w:proofErr w:type="spellStart"/>
      <w:r>
        <w:rPr>
          <w:rFonts w:cs="Simplified Arabic" w:hint="cs"/>
          <w:sz w:val="32"/>
          <w:szCs w:val="32"/>
          <w:rtl/>
          <w:lang w:bidi="ar-IQ"/>
        </w:rPr>
        <w:t>الاتي</w:t>
      </w:r>
      <w:proofErr w:type="spellEnd"/>
      <w:r>
        <w:rPr>
          <w:rFonts w:cs="Simplified Arabic" w:hint="cs"/>
          <w:sz w:val="32"/>
          <w:szCs w:val="32"/>
          <w:rtl/>
          <w:lang w:bidi="ar-IQ"/>
        </w:rPr>
        <w:t xml:space="preserve"> :</w:t>
      </w:r>
    </w:p>
    <w:p w:rsidR="005D2E43" w:rsidRDefault="005D2E43" w:rsidP="005D2E43">
      <w:pPr>
        <w:numPr>
          <w:ilvl w:val="0"/>
          <w:numId w:val="1"/>
        </w:numPr>
        <w:jc w:val="lowKashida"/>
        <w:rPr>
          <w:rFonts w:cs="Simplified Arabic" w:hint="cs"/>
          <w:sz w:val="32"/>
          <w:szCs w:val="32"/>
          <w:rtl/>
          <w:lang w:bidi="ar-IQ"/>
        </w:rPr>
      </w:pPr>
      <w:r w:rsidRPr="00F678C7">
        <w:rPr>
          <w:rFonts w:cs="Simplified Arabic" w:hint="cs"/>
          <w:sz w:val="32"/>
          <w:szCs w:val="32"/>
          <w:highlight w:val="yellow"/>
          <w:rtl/>
          <w:lang w:bidi="ar-IQ"/>
        </w:rPr>
        <w:t>النفقات الحقيقية</w:t>
      </w:r>
      <w:r>
        <w:rPr>
          <w:rFonts w:cs="Simplified Arabic" w:hint="cs"/>
          <w:sz w:val="32"/>
          <w:szCs w:val="32"/>
          <w:rtl/>
          <w:lang w:bidi="ar-IQ"/>
        </w:rPr>
        <w:t xml:space="preserve"> : ويقصد </w:t>
      </w:r>
      <w:proofErr w:type="spellStart"/>
      <w:r>
        <w:rPr>
          <w:rFonts w:cs="Simplified Arabic" w:hint="cs"/>
          <w:sz w:val="32"/>
          <w:szCs w:val="32"/>
          <w:rtl/>
          <w:lang w:bidi="ar-IQ"/>
        </w:rPr>
        <w:t>بها</w:t>
      </w:r>
      <w:proofErr w:type="spellEnd"/>
      <w:r>
        <w:rPr>
          <w:rFonts w:cs="Simplified Arabic" w:hint="cs"/>
          <w:sz w:val="32"/>
          <w:szCs w:val="32"/>
          <w:rtl/>
          <w:lang w:bidi="ar-IQ"/>
        </w:rPr>
        <w:t xml:space="preserve"> تلك النفقات التي تنفذها الدولة مقابل الحصول على السلع والخدمات أو رؤوس الأموال الإنتاجية ومن أمثلتها المرتبات والأجور والإنفاق الجاري والإنفاق الاستثماري ، وعندما تقوم الدولة بتنفيذ هذه النفقات </w:t>
      </w:r>
      <w:proofErr w:type="spellStart"/>
      <w:r>
        <w:rPr>
          <w:rFonts w:cs="Simplified Arabic" w:hint="cs"/>
          <w:sz w:val="32"/>
          <w:szCs w:val="32"/>
          <w:rtl/>
          <w:lang w:bidi="ar-IQ"/>
        </w:rPr>
        <w:t>فانها</w:t>
      </w:r>
      <w:proofErr w:type="spellEnd"/>
      <w:r>
        <w:rPr>
          <w:rFonts w:cs="Simplified Arabic" w:hint="cs"/>
          <w:sz w:val="32"/>
          <w:szCs w:val="32"/>
          <w:rtl/>
          <w:lang w:bidi="ar-IQ"/>
        </w:rPr>
        <w:t xml:space="preserve"> تحصل على مقابل سواء أكان عملاً أم سلعة أم خدمة الأمر الذي يترتب عليه زيادة في الدخل القومي وضمن إطار النفقات الحقيقية نوضح المقصود بكل من النفقات الجارية والنفقات الاستثمارية ؛ حيث تتمثل الأخيرة في الطلب على السلع الإنتاجية في صورة زيادة وسائل الإنتاج الثابتة سواء أكان في شكل بناء أساس للقيام بالخدمات بالنسبة للمشروعات الخدمية أو في صورة وضع أساس للقيام </w:t>
      </w:r>
      <w:proofErr w:type="spellStart"/>
      <w:r>
        <w:rPr>
          <w:rFonts w:cs="Simplified Arabic" w:hint="cs"/>
          <w:sz w:val="32"/>
          <w:szCs w:val="32"/>
          <w:rtl/>
          <w:lang w:bidi="ar-IQ"/>
        </w:rPr>
        <w:t>بالانتاج</w:t>
      </w:r>
      <w:proofErr w:type="spellEnd"/>
      <w:r>
        <w:rPr>
          <w:rFonts w:cs="Simplified Arabic" w:hint="cs"/>
          <w:sz w:val="32"/>
          <w:szCs w:val="32"/>
          <w:rtl/>
          <w:lang w:bidi="ar-IQ"/>
        </w:rPr>
        <w:t xml:space="preserve"> بالنسبة للمشروعات الإنتاجية ، أما النفقات الجارية (الاستهلاكية) فهي التي تضمن إدارة معينة أو إدارة خدمة أو تشغيل وحدة </w:t>
      </w:r>
      <w:proofErr w:type="spellStart"/>
      <w:r>
        <w:rPr>
          <w:rFonts w:cs="Simplified Arabic" w:hint="cs"/>
          <w:sz w:val="32"/>
          <w:szCs w:val="32"/>
          <w:rtl/>
          <w:lang w:bidi="ar-IQ"/>
        </w:rPr>
        <w:t>انتاجية</w:t>
      </w:r>
      <w:proofErr w:type="spellEnd"/>
      <w:r>
        <w:rPr>
          <w:rFonts w:cs="Simplified Arabic" w:hint="cs"/>
          <w:sz w:val="32"/>
          <w:szCs w:val="32"/>
          <w:rtl/>
          <w:lang w:bidi="ar-IQ"/>
        </w:rPr>
        <w:t xml:space="preserve"> . </w:t>
      </w:r>
    </w:p>
    <w:p w:rsidR="005D2E43" w:rsidRDefault="005D2E43" w:rsidP="005D2E43">
      <w:pPr>
        <w:numPr>
          <w:ilvl w:val="0"/>
          <w:numId w:val="1"/>
        </w:numPr>
        <w:jc w:val="lowKashida"/>
        <w:rPr>
          <w:rFonts w:cs="Simplified Arabic" w:hint="cs"/>
          <w:sz w:val="32"/>
          <w:szCs w:val="32"/>
          <w:lang w:bidi="ar-IQ"/>
        </w:rPr>
      </w:pPr>
      <w:r w:rsidRPr="00F678C7">
        <w:rPr>
          <w:rFonts w:cs="Simplified Arabic" w:hint="cs"/>
          <w:sz w:val="32"/>
          <w:szCs w:val="32"/>
          <w:highlight w:val="yellow"/>
          <w:rtl/>
          <w:lang w:bidi="ar-IQ"/>
        </w:rPr>
        <w:t>النفقات التحويلية</w:t>
      </w:r>
      <w:r>
        <w:rPr>
          <w:rFonts w:cs="Simplified Arabic" w:hint="cs"/>
          <w:sz w:val="32"/>
          <w:szCs w:val="32"/>
          <w:rtl/>
          <w:lang w:bidi="ar-IQ"/>
        </w:rPr>
        <w:t xml:space="preserve"> : وهي النفقات التي لا يترتب عليها حصول الدولة على سلع وخدمات ورؤوس أموال وإنما تقوم الدولة بتحويل جزء من الدخل القومي من الفئات الاجتماعية التي تملك دخولاً عالية إلى أخرى محدودة الدخل فهي مجرد نقل للقوة الشرائية بين الشرائح الاجتماعية ولا تحصل الدولة منها على أي مقابل وبذلك يبقى الدخل القومي ثابتاً كمثال توضيحي لهذه النفقات تقوم الدولة مثلاً بفرض ضرائب تصاعدية على ذوي الدخل المرتفع لتقدمها على </w:t>
      </w:r>
      <w:r>
        <w:rPr>
          <w:rFonts w:cs="Simplified Arabic" w:hint="cs"/>
          <w:sz w:val="32"/>
          <w:szCs w:val="32"/>
          <w:rtl/>
          <w:lang w:bidi="ar-IQ"/>
        </w:rPr>
        <w:lastRenderedPageBreak/>
        <w:t xml:space="preserve">شكل </w:t>
      </w:r>
      <w:proofErr w:type="spellStart"/>
      <w:r>
        <w:rPr>
          <w:rFonts w:cs="Simplified Arabic" w:hint="cs"/>
          <w:sz w:val="32"/>
          <w:szCs w:val="32"/>
          <w:rtl/>
          <w:lang w:bidi="ar-IQ"/>
        </w:rPr>
        <w:t>اعانات</w:t>
      </w:r>
      <w:proofErr w:type="spellEnd"/>
      <w:r>
        <w:rPr>
          <w:rFonts w:cs="Simplified Arabic" w:hint="cs"/>
          <w:sz w:val="32"/>
          <w:szCs w:val="32"/>
          <w:rtl/>
          <w:lang w:bidi="ar-IQ"/>
        </w:rPr>
        <w:t xml:space="preserve"> ومنح سواء </w:t>
      </w:r>
      <w:proofErr w:type="spellStart"/>
      <w:r>
        <w:rPr>
          <w:rFonts w:cs="Simplified Arabic" w:hint="cs"/>
          <w:sz w:val="32"/>
          <w:szCs w:val="32"/>
          <w:rtl/>
          <w:lang w:bidi="ar-IQ"/>
        </w:rPr>
        <w:t>للافراد</w:t>
      </w:r>
      <w:proofErr w:type="spellEnd"/>
      <w:r>
        <w:rPr>
          <w:rFonts w:cs="Simplified Arabic" w:hint="cs"/>
          <w:sz w:val="32"/>
          <w:szCs w:val="32"/>
          <w:rtl/>
          <w:lang w:bidi="ar-IQ"/>
        </w:rPr>
        <w:t xml:space="preserve"> أو لبعض المؤسسات الاجتماعية ويطلق على النفقات التحويلية هنا بعملية </w:t>
      </w:r>
      <w:proofErr w:type="spellStart"/>
      <w:r>
        <w:rPr>
          <w:rFonts w:cs="Simplified Arabic" w:hint="cs"/>
          <w:sz w:val="32"/>
          <w:szCs w:val="32"/>
          <w:rtl/>
          <w:lang w:bidi="ar-IQ"/>
        </w:rPr>
        <w:t>اعادة</w:t>
      </w:r>
      <w:proofErr w:type="spellEnd"/>
      <w:r>
        <w:rPr>
          <w:rFonts w:cs="Simplified Arabic" w:hint="cs"/>
          <w:sz w:val="32"/>
          <w:szCs w:val="32"/>
          <w:rtl/>
          <w:lang w:bidi="ar-IQ"/>
        </w:rPr>
        <w:t xml:space="preserve"> توزيع الدخل القومي التي تختلف عن عملية توزيع الدخل القومي ، فتوزيع الدخل القومي هي واحدة من الفعاليات الاقتصادية التي يحصل بموجبها أصحاب عناصر الإنتاج على عوائد عناصر الإنتاج </w:t>
      </w:r>
      <w:proofErr w:type="spellStart"/>
      <w:r>
        <w:rPr>
          <w:rFonts w:cs="Simplified Arabic" w:hint="cs"/>
          <w:sz w:val="32"/>
          <w:szCs w:val="32"/>
          <w:rtl/>
          <w:lang w:bidi="ar-IQ"/>
        </w:rPr>
        <w:t>اما</w:t>
      </w:r>
      <w:proofErr w:type="spellEnd"/>
      <w:r>
        <w:rPr>
          <w:rFonts w:cs="Simplified Arabic" w:hint="cs"/>
          <w:sz w:val="32"/>
          <w:szCs w:val="32"/>
          <w:rtl/>
          <w:lang w:bidi="ar-IQ"/>
        </w:rPr>
        <w:t xml:space="preserve"> بالنسبة لعملية </w:t>
      </w:r>
      <w:proofErr w:type="spellStart"/>
      <w:r>
        <w:rPr>
          <w:rFonts w:cs="Simplified Arabic" w:hint="cs"/>
          <w:sz w:val="32"/>
          <w:szCs w:val="32"/>
          <w:rtl/>
          <w:lang w:bidi="ar-IQ"/>
        </w:rPr>
        <w:t>اعادة</w:t>
      </w:r>
      <w:proofErr w:type="spellEnd"/>
      <w:r>
        <w:rPr>
          <w:rFonts w:cs="Simplified Arabic" w:hint="cs"/>
          <w:sz w:val="32"/>
          <w:szCs w:val="32"/>
          <w:rtl/>
          <w:lang w:bidi="ar-IQ"/>
        </w:rPr>
        <w:t xml:space="preserve"> توزيع الدخل القومي التي نحن </w:t>
      </w:r>
      <w:proofErr w:type="spellStart"/>
      <w:r>
        <w:rPr>
          <w:rFonts w:cs="Simplified Arabic" w:hint="cs"/>
          <w:sz w:val="32"/>
          <w:szCs w:val="32"/>
          <w:rtl/>
          <w:lang w:bidi="ar-IQ"/>
        </w:rPr>
        <w:t>بصددها</w:t>
      </w:r>
      <w:proofErr w:type="spellEnd"/>
      <w:r>
        <w:rPr>
          <w:rFonts w:cs="Simplified Arabic" w:hint="cs"/>
          <w:sz w:val="32"/>
          <w:szCs w:val="32"/>
          <w:rtl/>
          <w:lang w:bidi="ar-IQ"/>
        </w:rPr>
        <w:t xml:space="preserve"> فتكون من خلال السياسة المالية للدولة وقد يكون هدفها اقتصادي أو اجتماعي من خلال تقليل التفاوت في توزيع الدخول بين </w:t>
      </w:r>
      <w:proofErr w:type="spellStart"/>
      <w:r>
        <w:rPr>
          <w:rFonts w:cs="Simplified Arabic" w:hint="cs"/>
          <w:sz w:val="32"/>
          <w:szCs w:val="32"/>
          <w:rtl/>
          <w:lang w:bidi="ar-IQ"/>
        </w:rPr>
        <w:t>الافراد</w:t>
      </w:r>
      <w:proofErr w:type="spellEnd"/>
      <w:r>
        <w:rPr>
          <w:rFonts w:cs="Simplified Arabic" w:hint="cs"/>
          <w:sz w:val="32"/>
          <w:szCs w:val="32"/>
          <w:rtl/>
          <w:lang w:bidi="ar-IQ"/>
        </w:rPr>
        <w:t xml:space="preserve"> . </w:t>
      </w:r>
    </w:p>
    <w:p w:rsidR="005D2E43" w:rsidRDefault="005D2E43" w:rsidP="005D2E43">
      <w:pPr>
        <w:ind w:left="360"/>
        <w:jc w:val="lowKashida"/>
        <w:rPr>
          <w:rFonts w:cs="Simplified Arabic" w:hint="cs"/>
          <w:sz w:val="32"/>
          <w:szCs w:val="32"/>
          <w:rtl/>
          <w:lang w:bidi="ar-IQ"/>
        </w:rPr>
      </w:pPr>
    </w:p>
    <w:p w:rsidR="005D2E43" w:rsidRDefault="005D2E43" w:rsidP="005D2E43">
      <w:pPr>
        <w:ind w:left="360"/>
        <w:jc w:val="lowKashida"/>
        <w:rPr>
          <w:rFonts w:cs="Simplified Arabic" w:hint="cs"/>
          <w:sz w:val="32"/>
          <w:szCs w:val="32"/>
          <w:rtl/>
          <w:lang w:bidi="ar-IQ"/>
        </w:rPr>
      </w:pPr>
    </w:p>
    <w:p w:rsidR="005D2E43" w:rsidRDefault="005D2E43" w:rsidP="005D2E43">
      <w:pPr>
        <w:jc w:val="lowKashida"/>
        <w:rPr>
          <w:rFonts w:cs="Simplified Arabic" w:hint="cs"/>
          <w:b/>
          <w:bCs/>
          <w:color w:val="FF0000"/>
          <w:sz w:val="36"/>
          <w:szCs w:val="36"/>
          <w:rtl/>
          <w:lang w:bidi="ar-IQ"/>
        </w:rPr>
      </w:pPr>
      <w:r w:rsidRPr="008E6C07">
        <w:rPr>
          <w:rFonts w:cs="Simplified Arabic" w:hint="cs"/>
          <w:b/>
          <w:bCs/>
          <w:color w:val="FF0000"/>
          <w:sz w:val="36"/>
          <w:szCs w:val="36"/>
          <w:rtl/>
          <w:lang w:bidi="ar-IQ"/>
        </w:rPr>
        <w:t xml:space="preserve">ظهر لنا من المحاضرة المتقدمة </w:t>
      </w:r>
      <w:proofErr w:type="spellStart"/>
      <w:r w:rsidRPr="008E6C07">
        <w:rPr>
          <w:rFonts w:cs="Simplified Arabic" w:hint="cs"/>
          <w:b/>
          <w:bCs/>
          <w:color w:val="FF0000"/>
          <w:sz w:val="36"/>
          <w:szCs w:val="36"/>
          <w:rtl/>
          <w:lang w:bidi="ar-IQ"/>
        </w:rPr>
        <w:t>ان</w:t>
      </w:r>
      <w:proofErr w:type="spellEnd"/>
      <w:r w:rsidRPr="008E6C07">
        <w:rPr>
          <w:rFonts w:cs="Simplified Arabic" w:hint="cs"/>
          <w:b/>
          <w:bCs/>
          <w:color w:val="FF0000"/>
          <w:sz w:val="36"/>
          <w:szCs w:val="36"/>
          <w:rtl/>
          <w:lang w:bidi="ar-IQ"/>
        </w:rPr>
        <w:t xml:space="preserve"> هناك عدة تقسيمات للنفقات العامة لعله من </w:t>
      </w:r>
      <w:proofErr w:type="spellStart"/>
      <w:r w:rsidRPr="008E6C07">
        <w:rPr>
          <w:rFonts w:cs="Simplified Arabic" w:hint="cs"/>
          <w:b/>
          <w:bCs/>
          <w:color w:val="FF0000"/>
          <w:sz w:val="36"/>
          <w:szCs w:val="36"/>
          <w:rtl/>
          <w:lang w:bidi="ar-IQ"/>
        </w:rPr>
        <w:t>ابرزها</w:t>
      </w:r>
      <w:proofErr w:type="spellEnd"/>
      <w:r w:rsidRPr="008E6C07">
        <w:rPr>
          <w:rFonts w:cs="Simplified Arabic" w:hint="cs"/>
          <w:b/>
          <w:bCs/>
          <w:color w:val="FF0000"/>
          <w:sz w:val="36"/>
          <w:szCs w:val="36"/>
          <w:rtl/>
          <w:lang w:bidi="ar-IQ"/>
        </w:rPr>
        <w:t xml:space="preserve"> هو التقسيم الاقتصادي الذي  وضعه الاقتصادي </w:t>
      </w:r>
      <w:proofErr w:type="spellStart"/>
      <w:r w:rsidRPr="008E6C07">
        <w:rPr>
          <w:rFonts w:cs="Simplified Arabic" w:hint="cs"/>
          <w:b/>
          <w:bCs/>
          <w:color w:val="FF0000"/>
          <w:sz w:val="36"/>
          <w:szCs w:val="36"/>
          <w:rtl/>
          <w:lang w:bidi="ar-IQ"/>
        </w:rPr>
        <w:t>بيجو</w:t>
      </w:r>
      <w:proofErr w:type="spellEnd"/>
      <w:r w:rsidRPr="008E6C07">
        <w:rPr>
          <w:rFonts w:cs="Simplified Arabic" w:hint="cs"/>
          <w:b/>
          <w:bCs/>
          <w:color w:val="FF0000"/>
          <w:sz w:val="36"/>
          <w:szCs w:val="36"/>
          <w:rtl/>
          <w:lang w:bidi="ar-IQ"/>
        </w:rPr>
        <w:t xml:space="preserve"> </w:t>
      </w:r>
      <w:proofErr w:type="spellStart"/>
      <w:r w:rsidRPr="008E6C07">
        <w:rPr>
          <w:rFonts w:cs="Simplified Arabic" w:hint="cs"/>
          <w:b/>
          <w:bCs/>
          <w:color w:val="FF0000"/>
          <w:sz w:val="36"/>
          <w:szCs w:val="36"/>
          <w:rtl/>
          <w:lang w:bidi="ar-IQ"/>
        </w:rPr>
        <w:t>اذ</w:t>
      </w:r>
      <w:proofErr w:type="spellEnd"/>
      <w:r w:rsidRPr="008E6C07">
        <w:rPr>
          <w:rFonts w:cs="Simplified Arabic" w:hint="cs"/>
          <w:b/>
          <w:bCs/>
          <w:color w:val="FF0000"/>
          <w:sz w:val="36"/>
          <w:szCs w:val="36"/>
          <w:rtl/>
          <w:lang w:bidi="ar-IQ"/>
        </w:rPr>
        <w:t xml:space="preserve">  قسم النفقات العامة من حيث أثرها الاقتصادي على الدخل القومي إلى نفقات حقيقية وأخرى تحويلية مستندا في تقسيمه على </w:t>
      </w:r>
      <w:proofErr w:type="spellStart"/>
      <w:r w:rsidRPr="008E6C07">
        <w:rPr>
          <w:rFonts w:cs="Simplified Arabic" w:hint="cs"/>
          <w:b/>
          <w:bCs/>
          <w:color w:val="FF0000"/>
          <w:sz w:val="36"/>
          <w:szCs w:val="36"/>
          <w:rtl/>
          <w:lang w:bidi="ar-IQ"/>
        </w:rPr>
        <w:t>اثار</w:t>
      </w:r>
      <w:proofErr w:type="spellEnd"/>
      <w:r w:rsidRPr="008E6C07">
        <w:rPr>
          <w:rFonts w:cs="Simplified Arabic" w:hint="cs"/>
          <w:b/>
          <w:bCs/>
          <w:color w:val="FF0000"/>
          <w:sz w:val="36"/>
          <w:szCs w:val="36"/>
          <w:rtl/>
          <w:lang w:bidi="ar-IQ"/>
        </w:rPr>
        <w:t xml:space="preserve"> هذا </w:t>
      </w:r>
      <w:proofErr w:type="spellStart"/>
      <w:r w:rsidRPr="008E6C07">
        <w:rPr>
          <w:rFonts w:cs="Simplified Arabic" w:hint="cs"/>
          <w:b/>
          <w:bCs/>
          <w:color w:val="FF0000"/>
          <w:sz w:val="36"/>
          <w:szCs w:val="36"/>
          <w:rtl/>
          <w:lang w:bidi="ar-IQ"/>
        </w:rPr>
        <w:t>الانفاق</w:t>
      </w:r>
      <w:proofErr w:type="spellEnd"/>
      <w:r w:rsidRPr="008E6C07">
        <w:rPr>
          <w:rFonts w:cs="Simplified Arabic" w:hint="cs"/>
          <w:b/>
          <w:bCs/>
          <w:color w:val="FF0000"/>
          <w:sz w:val="36"/>
          <w:szCs w:val="36"/>
          <w:rtl/>
          <w:lang w:bidi="ar-IQ"/>
        </w:rPr>
        <w:t xml:space="preserve"> الاقتصادية.</w:t>
      </w:r>
    </w:p>
    <w:p w:rsidR="005D2E43" w:rsidRDefault="005D2E43" w:rsidP="005D2E43">
      <w:pPr>
        <w:jc w:val="lowKashida"/>
        <w:rPr>
          <w:rFonts w:cs="Simplified Arabic" w:hint="cs"/>
          <w:b/>
          <w:bCs/>
          <w:color w:val="FF0000"/>
          <w:sz w:val="36"/>
          <w:szCs w:val="36"/>
          <w:rtl/>
          <w:lang w:bidi="ar-IQ"/>
        </w:rPr>
      </w:pPr>
    </w:p>
    <w:p w:rsidR="005D2E43" w:rsidRPr="008E6C07" w:rsidRDefault="005D2E43" w:rsidP="005D2E43">
      <w:pPr>
        <w:jc w:val="lowKashida"/>
        <w:rPr>
          <w:rFonts w:cs="Simplified Arabic" w:hint="cs"/>
          <w:b/>
          <w:bCs/>
          <w:color w:val="FF0000"/>
          <w:sz w:val="36"/>
          <w:szCs w:val="36"/>
          <w:lang w:bidi="ar-IQ"/>
        </w:rPr>
      </w:pPr>
      <w:r>
        <w:rPr>
          <w:rFonts w:cs="Simplified Arabic" w:hint="cs"/>
          <w:b/>
          <w:bCs/>
          <w:color w:val="FF0000"/>
          <w:sz w:val="36"/>
          <w:szCs w:val="36"/>
          <w:rtl/>
          <w:lang w:bidi="ar-IQ"/>
        </w:rPr>
        <w:t>المحاضرة الثامنة :</w:t>
      </w:r>
    </w:p>
    <w:p w:rsidR="005D2E43" w:rsidRPr="008E6C07" w:rsidRDefault="005D2E43" w:rsidP="005D2E43">
      <w:pPr>
        <w:jc w:val="lowKashida"/>
        <w:rPr>
          <w:rFonts w:cs="Simplified Arabic" w:hint="cs"/>
          <w:b/>
          <w:bCs/>
          <w:color w:val="FF0000"/>
          <w:sz w:val="36"/>
          <w:szCs w:val="36"/>
          <w:rtl/>
          <w:lang w:bidi="ar-IQ"/>
        </w:rPr>
      </w:pPr>
    </w:p>
    <w:p w:rsidR="005D2E43" w:rsidRPr="00E7000E" w:rsidRDefault="005D2E43" w:rsidP="005D2E43">
      <w:pPr>
        <w:jc w:val="lowKashida"/>
        <w:rPr>
          <w:rFonts w:cs="Simplified Arabic" w:hint="cs"/>
          <w:b/>
          <w:bCs/>
          <w:color w:val="FF0000"/>
          <w:sz w:val="34"/>
          <w:szCs w:val="34"/>
          <w:rtl/>
          <w:lang w:bidi="ar-IQ"/>
        </w:rPr>
      </w:pPr>
      <w:r w:rsidRPr="00E7000E">
        <w:rPr>
          <w:rFonts w:cs="Simplified Arabic" w:hint="cs"/>
          <w:b/>
          <w:bCs/>
          <w:color w:val="FF0000"/>
          <w:sz w:val="34"/>
          <w:szCs w:val="34"/>
          <w:rtl/>
          <w:lang w:bidi="ar-IQ"/>
        </w:rPr>
        <w:t xml:space="preserve">التقسيم غير الاقتصادي والذي يتمثل بالتقسيم الإداري والوظيفي أو الخدمي </w:t>
      </w:r>
    </w:p>
    <w:p w:rsidR="005D2E43" w:rsidRDefault="005D2E43" w:rsidP="005D2E43">
      <w:pPr>
        <w:jc w:val="lowKashida"/>
        <w:rPr>
          <w:rFonts w:cs="Simplified Arabic" w:hint="cs"/>
          <w:sz w:val="32"/>
          <w:szCs w:val="32"/>
          <w:rtl/>
          <w:lang w:bidi="ar-IQ"/>
        </w:rPr>
      </w:pPr>
      <w:r>
        <w:rPr>
          <w:rFonts w:cs="Simplified Arabic" w:hint="cs"/>
          <w:sz w:val="32"/>
          <w:szCs w:val="32"/>
          <w:rtl/>
          <w:lang w:bidi="ar-IQ"/>
        </w:rPr>
        <w:tab/>
        <w:t xml:space="preserve">يعتمد هذا التقسيم على تجميع الخدمات ذات الطبيعة المتجانسة من حيث الوظائف الأساسية التي تؤديها الدولة وفي هذا النطاق يمكن التمييز بين الأنواع المختلفة من النفقات وكما يأتي : </w:t>
      </w:r>
    </w:p>
    <w:p w:rsidR="005D2E43" w:rsidRDefault="005D2E43" w:rsidP="005D2E43">
      <w:pPr>
        <w:jc w:val="lowKashida"/>
        <w:rPr>
          <w:rFonts w:cs="Simplified Arabic" w:hint="cs"/>
          <w:sz w:val="32"/>
          <w:szCs w:val="32"/>
          <w:rtl/>
          <w:lang w:bidi="ar-IQ"/>
        </w:rPr>
      </w:pPr>
    </w:p>
    <w:p w:rsidR="005D2E43" w:rsidRDefault="005D2E43" w:rsidP="005D2E43">
      <w:pPr>
        <w:rPr>
          <w:rFonts w:hint="cs"/>
          <w:rtl/>
          <w:lang w:bidi="ar-IQ"/>
        </w:rPr>
      </w:pPr>
      <w:r w:rsidRPr="00D13D84">
        <w:rPr>
          <w:rFonts w:ascii="Simplified Arabic" w:eastAsia="Times New Roman" w:hAnsi="Simplified Arabic" w:cs="Simplified Arabic"/>
          <w:b/>
          <w:bCs/>
          <w:color w:val="006633"/>
          <w:sz w:val="36"/>
          <w:szCs w:val="36"/>
          <w:highlight w:val="yellow"/>
          <w:rtl/>
        </w:rPr>
        <w:t>النفقات الإدارية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النفقات المتعلقة بسير المرافق العامة واللازمة لقيام الدولة وهي تشتمل</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 xml:space="preserve">على نفقات الإدارة العامة والدفاع والأمن والعدالة </w:t>
      </w:r>
      <w:r w:rsidRPr="000C4DEC">
        <w:rPr>
          <w:rFonts w:ascii="Simplified Arabic" w:eastAsia="Times New Roman" w:hAnsi="Simplified Arabic" w:cs="Simplified Arabic"/>
          <w:color w:val="006633"/>
          <w:sz w:val="36"/>
          <w:szCs w:val="36"/>
          <w:rtl/>
        </w:rPr>
        <w:lastRenderedPageBreak/>
        <w:t>والتمثيل السياسي</w:t>
      </w:r>
      <w:r>
        <w:rPr>
          <w:rFonts w:ascii="Simplified Arabic" w:eastAsia="Times New Roman" w:hAnsi="Simplified Arabic" w:cs="Simplified Arabic" w:hint="cs"/>
          <w:color w:val="006633"/>
          <w:sz w:val="36"/>
          <w:szCs w:val="36"/>
          <w:rtl/>
        </w:rPr>
        <w:t xml:space="preserve"> والدبلوماسي</w:t>
      </w:r>
      <w:r w:rsidRPr="000C4DEC">
        <w:rPr>
          <w:rFonts w:ascii="Simplified Arabic" w:eastAsia="Times New Roman" w:hAnsi="Simplified Arabic" w:cs="Simplified Arabic"/>
          <w:color w:val="006633"/>
          <w:sz w:val="36"/>
          <w:szCs w:val="36"/>
          <w:rtl/>
        </w:rPr>
        <w:t>، وأهم</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بنود هذا النوع من النفقات هي نفقات الدفاع الوطني</w:t>
      </w:r>
      <w:r w:rsidRPr="000C4DEC">
        <w:rPr>
          <w:rFonts w:ascii="Simplified Arabic" w:eastAsia="Times New Roman" w:hAnsi="Simplified Arabic" w:cs="Simplified Arabic"/>
          <w:color w:val="006633"/>
          <w:sz w:val="36"/>
          <w:szCs w:val="36"/>
        </w:rPr>
        <w:t>.</w:t>
      </w:r>
      <w:r>
        <w:rPr>
          <w:rFonts w:ascii="Simplified Arabic" w:eastAsia="Times New Roman" w:hAnsi="Simplified Arabic" w:cs="Simplified Arabic" w:hint="cs"/>
          <w:color w:val="006633"/>
          <w:sz w:val="36"/>
          <w:szCs w:val="36"/>
          <w:rtl/>
        </w:rPr>
        <w:t>والجوانب الثقافية والبحث العلمي وتتفاوت الدول فيما بينها بالتعاطي مع هذا النوع من النفقات بحسب أوضاعها الاجتماعية والاقتصادية والعلمية إذ نجد إن الدول المتقدمة تولي هذه المسالة اهتماما بالغا وتخصص الأموال اللازمة لمواكبة التطور في العلم والتكنولوجيا.</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b/>
          <w:bCs/>
          <w:color w:val="006633"/>
          <w:sz w:val="36"/>
          <w:szCs w:val="36"/>
        </w:rPr>
        <w:t>2</w:t>
      </w:r>
      <w:r w:rsidRPr="00D13D84">
        <w:rPr>
          <w:rFonts w:ascii="Simplified Arabic" w:eastAsia="Times New Roman" w:hAnsi="Simplified Arabic" w:cs="Simplified Arabic"/>
          <w:b/>
          <w:bCs/>
          <w:color w:val="006633"/>
          <w:sz w:val="36"/>
          <w:szCs w:val="36"/>
          <w:highlight w:val="yellow"/>
        </w:rPr>
        <w:t>-</w:t>
      </w:r>
      <w:r w:rsidRPr="00D13D84">
        <w:rPr>
          <w:rFonts w:ascii="Simplified Arabic" w:eastAsia="Times New Roman" w:hAnsi="Simplified Arabic" w:cs="Simplified Arabic"/>
          <w:b/>
          <w:bCs/>
          <w:color w:val="006633"/>
          <w:sz w:val="36"/>
          <w:szCs w:val="36"/>
          <w:highlight w:val="yellow"/>
          <w:rtl/>
        </w:rPr>
        <w:t>النفقات الاجتماعية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التي تـنصرف إلى تحقيق آثار اجتماعية معينة بين الأفراد وذلك عن طريق</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تحقيق قدر من الثقافة والتعليم والرعاية الصحية للأفراد، بالإضافة إلى</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تحقيق قدر من التضامن الاجتماعي عن طريق مساعدة بعض الفئات التي توجد في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ظروف اجتماعية تستدعي المساندة (تقديم المساعدات والإعانات لذوي الدخل</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المحدود، والعاطلين عن العمل …الخ) وأهم بنود هذه النفقات تلك المتعلقة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بمرافق التعليم، الصحة، والثقافة العامة، والإسكان</w:t>
      </w:r>
      <w:r w:rsidRPr="000C4DEC">
        <w:rPr>
          <w:rFonts w:ascii="Simplified Arabic" w:eastAsia="Times New Roman" w:hAnsi="Simplified Arabic" w:cs="Simplified Arabic"/>
          <w:color w:val="006633"/>
          <w:sz w:val="36"/>
          <w:szCs w:val="36"/>
        </w:rPr>
        <w:t>.</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b/>
          <w:bCs/>
          <w:color w:val="006633"/>
          <w:sz w:val="36"/>
          <w:szCs w:val="36"/>
        </w:rPr>
        <w:t>3-</w:t>
      </w:r>
      <w:r w:rsidRPr="000C4DEC">
        <w:rPr>
          <w:rFonts w:ascii="Simplified Arabic" w:eastAsia="Times New Roman" w:hAnsi="Simplified Arabic" w:cs="Simplified Arabic"/>
          <w:b/>
          <w:bCs/>
          <w:color w:val="006633"/>
          <w:sz w:val="36"/>
          <w:szCs w:val="36"/>
          <w:rtl/>
        </w:rPr>
        <w:t>النفقات الاقتصادية</w:t>
      </w:r>
      <w:r w:rsidRPr="000C4DEC">
        <w:rPr>
          <w:rFonts w:ascii="Simplified Arabic" w:eastAsia="Times New Roman" w:hAnsi="Simplified Arabic" w:cs="Simplified Arabic"/>
          <w:b/>
          <w:bCs/>
          <w:color w:val="006633"/>
          <w:sz w:val="36"/>
          <w:szCs w:val="36"/>
        </w:rPr>
        <w:t>:</w:t>
      </w:r>
      <w:r w:rsidRPr="000C4DEC">
        <w:rPr>
          <w:rFonts w:ascii="Simplified Arabic" w:eastAsia="Times New Roman" w:hAnsi="Simplified Arabic" w:cs="Simplified Arabic"/>
          <w:color w:val="006633"/>
          <w:sz w:val="36"/>
          <w:szCs w:val="36"/>
        </w:rPr>
        <w:t> </w:t>
      </w:r>
      <w:r w:rsidRPr="000C4DEC">
        <w:rPr>
          <w:rFonts w:ascii="Simplified Arabic" w:eastAsia="Times New Roman" w:hAnsi="Simplified Arabic" w:cs="Simplified Arabic"/>
          <w:color w:val="006633"/>
          <w:sz w:val="36"/>
          <w:szCs w:val="36"/>
          <w:rtl/>
        </w:rPr>
        <w:t>وهي</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النفقات التي تتعلق بقيام الدولة بخدمات عامة تحقيقا لأهداف اقتصادية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كالاستثمارات الهادفة إلى خدمة إلى تزويد الاقتصاد القومي بخدمات أساسية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كالنقل والمواصلات، ومحطات توليد القوى الكهربائية، والري والصرف، إلى جانب</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تقديم الإعانات الاقتصادية للمشروعات الع</w:t>
      </w:r>
      <w:r>
        <w:rPr>
          <w:rFonts w:ascii="Simplified Arabic" w:eastAsia="Times New Roman" w:hAnsi="Simplified Arabic" w:cs="Simplified Arabic" w:hint="cs"/>
          <w:color w:val="006633"/>
          <w:sz w:val="36"/>
          <w:szCs w:val="36"/>
          <w:rtl/>
        </w:rPr>
        <w:t>ا</w:t>
      </w:r>
      <w:r w:rsidRPr="000C4DEC">
        <w:rPr>
          <w:rFonts w:ascii="Simplified Arabic" w:eastAsia="Times New Roman" w:hAnsi="Simplified Arabic" w:cs="Simplified Arabic"/>
          <w:color w:val="006633"/>
          <w:sz w:val="36"/>
          <w:szCs w:val="36"/>
          <w:rtl/>
        </w:rPr>
        <w:t>مة والخاصة</w:t>
      </w:r>
      <w:r w:rsidRPr="000C4DEC">
        <w:rPr>
          <w:rFonts w:ascii="Simplified Arabic" w:eastAsia="Times New Roman" w:hAnsi="Simplified Arabic" w:cs="Simplified Arabic"/>
          <w:color w:val="006633"/>
          <w:sz w:val="36"/>
          <w:szCs w:val="36"/>
        </w:rPr>
        <w:t>.</w:t>
      </w:r>
      <w:r w:rsidRPr="000C4DEC">
        <w:rPr>
          <w:rFonts w:ascii="Simplified Arabic" w:eastAsia="Times New Roman" w:hAnsi="Simplified Arabic" w:cs="Simplified Arabic"/>
          <w:color w:val="006633"/>
          <w:sz w:val="36"/>
          <w:szCs w:val="36"/>
        </w:rPr>
        <w:br/>
      </w:r>
      <w:r w:rsidRPr="000C4DEC">
        <w:rPr>
          <w:rFonts w:ascii="Simplified Arabic" w:eastAsia="Times New Roman" w:hAnsi="Simplified Arabic" w:cs="Simplified Arabic"/>
          <w:color w:val="006633"/>
          <w:sz w:val="36"/>
          <w:szCs w:val="36"/>
          <w:rtl/>
        </w:rPr>
        <w:t>والتقسيمات السابقة للنفقات العامة فهي على سبيل المثال لا الحصر، لأنه</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يمكن الإمعان في كل تقسيم من بينها والوصول إلى تعدد أنواع النفقات العامة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وتف</w:t>
      </w:r>
      <w:r>
        <w:rPr>
          <w:rFonts w:ascii="Simplified Arabic" w:eastAsia="Times New Roman" w:hAnsi="Simplified Arabic" w:cs="Simplified Arabic" w:hint="cs"/>
          <w:color w:val="006633"/>
          <w:sz w:val="36"/>
          <w:szCs w:val="36"/>
          <w:rtl/>
        </w:rPr>
        <w:t>ص</w:t>
      </w:r>
      <w:r w:rsidRPr="000C4DEC">
        <w:rPr>
          <w:rFonts w:ascii="Simplified Arabic" w:eastAsia="Times New Roman" w:hAnsi="Simplified Arabic" w:cs="Simplified Arabic"/>
          <w:color w:val="006633"/>
          <w:sz w:val="36"/>
          <w:szCs w:val="36"/>
          <w:rtl/>
        </w:rPr>
        <w:t>يلها على نحو أكبر، وذلك بتقسيم كل نوع من الأنواع المتقدمة إلى عدة</w:t>
      </w:r>
      <w:r w:rsidRPr="000C4DEC">
        <w:rPr>
          <w:rFonts w:ascii="Simplified Arabic" w:eastAsia="Times New Roman" w:hAnsi="Simplified Arabic" w:cs="Simplified Arabic"/>
          <w:color w:val="006633"/>
          <w:sz w:val="36"/>
          <w:szCs w:val="36"/>
        </w:rPr>
        <w:t xml:space="preserve"> </w:t>
      </w:r>
      <w:r w:rsidRPr="000C4DEC">
        <w:rPr>
          <w:rFonts w:ascii="Simplified Arabic" w:eastAsia="Times New Roman" w:hAnsi="Simplified Arabic" w:cs="Simplified Arabic"/>
          <w:color w:val="006633"/>
          <w:sz w:val="36"/>
          <w:szCs w:val="36"/>
          <w:rtl/>
        </w:rPr>
        <w:t>أنواع تبعا لتعدد الأغراض التي تدخل في كل تقسيم منها</w:t>
      </w:r>
      <w:r>
        <w:rPr>
          <w:rFonts w:hint="cs"/>
          <w:rtl/>
          <w:lang w:bidi="ar-IQ"/>
        </w:rPr>
        <w:t>.</w:t>
      </w:r>
    </w:p>
    <w:p w:rsidR="005D2E43" w:rsidRDefault="005D2E43" w:rsidP="005D2E43">
      <w:pPr>
        <w:rPr>
          <w:rFonts w:hint="cs"/>
          <w:rtl/>
          <w:lang w:bidi="ar-IQ"/>
        </w:rPr>
      </w:pPr>
    </w:p>
    <w:p w:rsidR="005D2E43" w:rsidRDefault="005D2E43" w:rsidP="005D2E43">
      <w:pPr>
        <w:rPr>
          <w:rFonts w:hint="cs"/>
          <w:color w:val="FF0000"/>
          <w:sz w:val="36"/>
          <w:szCs w:val="36"/>
          <w:rtl/>
          <w:lang w:bidi="ar-IQ"/>
        </w:rPr>
      </w:pPr>
      <w:r w:rsidRPr="00A45A72">
        <w:rPr>
          <w:rFonts w:hint="cs"/>
          <w:color w:val="FF0000"/>
          <w:sz w:val="36"/>
          <w:szCs w:val="36"/>
          <w:rtl/>
          <w:lang w:bidi="ar-IQ"/>
        </w:rPr>
        <w:lastRenderedPageBreak/>
        <w:t xml:space="preserve">يتضح من مضمون المحاضرة المتقدمة </w:t>
      </w:r>
      <w:proofErr w:type="spellStart"/>
      <w:r w:rsidRPr="00A45A72">
        <w:rPr>
          <w:rFonts w:hint="cs"/>
          <w:color w:val="FF0000"/>
          <w:sz w:val="36"/>
          <w:szCs w:val="36"/>
          <w:rtl/>
          <w:lang w:bidi="ar-IQ"/>
        </w:rPr>
        <w:t>ان</w:t>
      </w:r>
      <w:proofErr w:type="spellEnd"/>
      <w:r w:rsidRPr="00A45A72">
        <w:rPr>
          <w:rFonts w:hint="cs"/>
          <w:color w:val="FF0000"/>
          <w:sz w:val="36"/>
          <w:szCs w:val="36"/>
          <w:rtl/>
          <w:lang w:bidi="ar-IQ"/>
        </w:rPr>
        <w:t xml:space="preserve"> هناك تقسيما للنفقات العامة تبعا لوظيفتها الاقتصادية </w:t>
      </w:r>
      <w:proofErr w:type="spellStart"/>
      <w:r w:rsidRPr="00A45A72">
        <w:rPr>
          <w:rFonts w:hint="cs"/>
          <w:color w:val="FF0000"/>
          <w:sz w:val="36"/>
          <w:szCs w:val="36"/>
          <w:rtl/>
          <w:lang w:bidi="ar-IQ"/>
        </w:rPr>
        <w:t>والادارية</w:t>
      </w:r>
      <w:proofErr w:type="spellEnd"/>
      <w:r w:rsidRPr="00A45A72">
        <w:rPr>
          <w:rFonts w:hint="cs"/>
          <w:color w:val="FF0000"/>
          <w:sz w:val="36"/>
          <w:szCs w:val="36"/>
          <w:rtl/>
          <w:lang w:bidi="ar-IQ"/>
        </w:rPr>
        <w:t xml:space="preserve"> والاجتماعية وان الدولة لها </w:t>
      </w:r>
      <w:proofErr w:type="spellStart"/>
      <w:r w:rsidRPr="00A45A72">
        <w:rPr>
          <w:rFonts w:hint="cs"/>
          <w:color w:val="FF0000"/>
          <w:sz w:val="36"/>
          <w:szCs w:val="36"/>
          <w:rtl/>
          <w:lang w:bidi="ar-IQ"/>
        </w:rPr>
        <w:t>اغراض</w:t>
      </w:r>
      <w:proofErr w:type="spellEnd"/>
      <w:r w:rsidRPr="00A45A72">
        <w:rPr>
          <w:rFonts w:hint="cs"/>
          <w:color w:val="FF0000"/>
          <w:sz w:val="36"/>
          <w:szCs w:val="36"/>
          <w:rtl/>
          <w:lang w:bidi="ar-IQ"/>
        </w:rPr>
        <w:t xml:space="preserve"> </w:t>
      </w:r>
      <w:proofErr w:type="spellStart"/>
      <w:r w:rsidRPr="00A45A72">
        <w:rPr>
          <w:rFonts w:hint="cs"/>
          <w:color w:val="FF0000"/>
          <w:sz w:val="36"/>
          <w:szCs w:val="36"/>
          <w:rtl/>
          <w:lang w:bidi="ar-IQ"/>
        </w:rPr>
        <w:t>واهداف</w:t>
      </w:r>
      <w:proofErr w:type="spellEnd"/>
      <w:r w:rsidRPr="00A45A72">
        <w:rPr>
          <w:rFonts w:hint="cs"/>
          <w:color w:val="FF0000"/>
          <w:sz w:val="36"/>
          <w:szCs w:val="36"/>
          <w:rtl/>
          <w:lang w:bidi="ar-IQ"/>
        </w:rPr>
        <w:t xml:space="preserve"> معينة في كل نوع من </w:t>
      </w:r>
      <w:proofErr w:type="spellStart"/>
      <w:r w:rsidRPr="00A45A72">
        <w:rPr>
          <w:rFonts w:hint="cs"/>
          <w:color w:val="FF0000"/>
          <w:sz w:val="36"/>
          <w:szCs w:val="36"/>
          <w:rtl/>
          <w:lang w:bidi="ar-IQ"/>
        </w:rPr>
        <w:t>انواع</w:t>
      </w:r>
      <w:proofErr w:type="spellEnd"/>
      <w:r w:rsidRPr="00A45A72">
        <w:rPr>
          <w:rFonts w:hint="cs"/>
          <w:color w:val="FF0000"/>
          <w:sz w:val="36"/>
          <w:szCs w:val="36"/>
          <w:rtl/>
          <w:lang w:bidi="ar-IQ"/>
        </w:rPr>
        <w:t xml:space="preserve"> هذه النفقات المتقدمة </w:t>
      </w:r>
      <w:r>
        <w:rPr>
          <w:rFonts w:hint="cs"/>
          <w:color w:val="FF0000"/>
          <w:sz w:val="36"/>
          <w:szCs w:val="36"/>
          <w:rtl/>
          <w:lang w:bidi="ar-IQ"/>
        </w:rPr>
        <w:t>.</w:t>
      </w:r>
    </w:p>
    <w:p w:rsidR="005D2E43" w:rsidRDefault="005D2E43" w:rsidP="005D2E43">
      <w:pPr>
        <w:rPr>
          <w:rFonts w:hint="cs"/>
          <w:color w:val="FF0000"/>
          <w:sz w:val="36"/>
          <w:szCs w:val="36"/>
          <w:rtl/>
          <w:lang w:bidi="ar-IQ"/>
        </w:rPr>
      </w:pPr>
    </w:p>
    <w:p w:rsidR="0099109B" w:rsidRDefault="0099109B">
      <w:pPr>
        <w:rPr>
          <w:lang w:bidi="ar-IQ"/>
        </w:rPr>
      </w:pPr>
    </w:p>
    <w:sectPr w:rsidR="0099109B"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80646F"/>
    <w:multiLevelType w:val="hybridMultilevel"/>
    <w:tmpl w:val="65C8099E"/>
    <w:lvl w:ilvl="0" w:tplc="0D4C83A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5D2E43"/>
    <w:rsid w:val="005D2E43"/>
    <w:rsid w:val="005D3FD4"/>
    <w:rsid w:val="009910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E43"/>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639</Words>
  <Characters>3643</Characters>
  <Application>Microsoft Office Word</Application>
  <DocSecurity>0</DocSecurity>
  <Lines>30</Lines>
  <Paragraphs>8</Paragraphs>
  <ScaleCrop>false</ScaleCrop>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2015-09-19T06:20:00Z</dcterms:created>
  <dcterms:modified xsi:type="dcterms:W3CDTF">2015-09-19T06:21:00Z</dcterms:modified>
</cp:coreProperties>
</file>