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995" w:rsidRDefault="00FC1995" w:rsidP="00FC1995">
      <w:pPr>
        <w:ind w:left="360"/>
        <w:jc w:val="lowKashida"/>
        <w:rPr>
          <w:rFonts w:cs="Simplified Arabic"/>
          <w:sz w:val="32"/>
          <w:szCs w:val="32"/>
          <w:rtl/>
          <w:lang w:bidi="ar-IQ"/>
        </w:rPr>
      </w:pPr>
    </w:p>
    <w:p w:rsidR="00FC1995" w:rsidRPr="00AC5037" w:rsidRDefault="00FC1995" w:rsidP="00FC1995">
      <w:pPr>
        <w:ind w:left="360"/>
        <w:jc w:val="lowKashida"/>
        <w:rPr>
          <w:rFonts w:cs="Simplified Arabic"/>
          <w:b/>
          <w:bCs/>
          <w:sz w:val="36"/>
          <w:szCs w:val="36"/>
          <w:lang w:bidi="ar-IQ"/>
        </w:rPr>
      </w:pPr>
      <w:r w:rsidRPr="00AC5037">
        <w:rPr>
          <w:rFonts w:cs="Simplified Arabic" w:hint="cs"/>
          <w:b/>
          <w:bCs/>
          <w:sz w:val="36"/>
          <w:szCs w:val="36"/>
          <w:rtl/>
          <w:lang w:bidi="ar-IQ"/>
        </w:rPr>
        <w:t>المحاضرة الثالثة:</w:t>
      </w:r>
    </w:p>
    <w:p w:rsidR="00FC1995" w:rsidRPr="005A7FD9" w:rsidRDefault="00FC1995" w:rsidP="00FC1995">
      <w:pPr>
        <w:jc w:val="lowKashida"/>
        <w:rPr>
          <w:rFonts w:cs="Simplified Arabic"/>
          <w:sz w:val="32"/>
          <w:szCs w:val="32"/>
          <w:rtl/>
          <w:lang w:bidi="ar-IQ"/>
        </w:rPr>
      </w:pPr>
    </w:p>
    <w:p w:rsidR="00FC1995" w:rsidRPr="005A7FD9" w:rsidRDefault="00FC1995" w:rsidP="00FC1995">
      <w:pPr>
        <w:jc w:val="lowKashida"/>
        <w:rPr>
          <w:rFonts w:cs="Simplified Arabic"/>
          <w:b/>
          <w:bCs/>
          <w:sz w:val="32"/>
          <w:szCs w:val="32"/>
          <w:rtl/>
          <w:lang w:bidi="ar-IQ"/>
        </w:rPr>
      </w:pPr>
      <w:r w:rsidRPr="005A7FD9">
        <w:rPr>
          <w:rFonts w:cs="Simplified Arabic"/>
          <w:b/>
          <w:bCs/>
          <w:sz w:val="32"/>
          <w:szCs w:val="32"/>
          <w:highlight w:val="yellow"/>
          <w:rtl/>
          <w:lang w:bidi="ar-IQ"/>
        </w:rPr>
        <w:t>الحاجات الفردية والحاجات الجماعية</w:t>
      </w:r>
      <w:r w:rsidRPr="005A7FD9">
        <w:rPr>
          <w:rFonts w:cs="Simplified Arabic"/>
          <w:b/>
          <w:bCs/>
          <w:sz w:val="32"/>
          <w:szCs w:val="32"/>
          <w:rtl/>
          <w:lang w:bidi="ar-IQ"/>
        </w:rPr>
        <w:t xml:space="preserve"> </w:t>
      </w:r>
    </w:p>
    <w:p w:rsidR="00FC1995" w:rsidRPr="005A7FD9" w:rsidRDefault="00FC1995" w:rsidP="00FC1995">
      <w:pPr>
        <w:jc w:val="lowKashida"/>
        <w:rPr>
          <w:rFonts w:cs="Simplified Arabic"/>
          <w:b/>
          <w:bCs/>
          <w:sz w:val="32"/>
          <w:szCs w:val="32"/>
          <w:rtl/>
          <w:lang w:bidi="ar-IQ"/>
        </w:rPr>
      </w:pPr>
    </w:p>
    <w:p w:rsidR="00FC1995" w:rsidRPr="005A7FD9" w:rsidRDefault="00FC1995" w:rsidP="00FC1995">
      <w:pPr>
        <w:jc w:val="lowKashida"/>
        <w:rPr>
          <w:rFonts w:cs="Simplified Arabic"/>
          <w:sz w:val="32"/>
          <w:szCs w:val="32"/>
          <w:rtl/>
          <w:lang w:bidi="ar-IQ"/>
        </w:rPr>
      </w:pPr>
      <w:r w:rsidRPr="005A7FD9">
        <w:rPr>
          <w:rFonts w:cs="Simplified Arabic"/>
          <w:sz w:val="32"/>
          <w:szCs w:val="32"/>
          <w:rtl/>
          <w:lang w:bidi="ar-IQ"/>
        </w:rPr>
        <w:tab/>
        <w:t xml:space="preserve">تعد مسالة التمييز بين الحاجات العامة والحاجات الخاصة من المسائل الهامة في دراسة علم المالية العامة وعلى النحو </w:t>
      </w:r>
      <w:proofErr w:type="spellStart"/>
      <w:r w:rsidRPr="005A7FD9">
        <w:rPr>
          <w:rFonts w:cs="Simplified Arabic"/>
          <w:sz w:val="32"/>
          <w:szCs w:val="32"/>
          <w:rtl/>
          <w:lang w:bidi="ar-IQ"/>
        </w:rPr>
        <w:t>الاتي</w:t>
      </w:r>
      <w:proofErr w:type="spellEnd"/>
      <w:r w:rsidRPr="005A7FD9">
        <w:rPr>
          <w:rFonts w:cs="Simplified Arabic"/>
          <w:sz w:val="32"/>
          <w:szCs w:val="32"/>
          <w:rtl/>
          <w:lang w:bidi="ar-IQ"/>
        </w:rPr>
        <w:t xml:space="preserve">  : </w:t>
      </w:r>
    </w:p>
    <w:p w:rsidR="00FC1995" w:rsidRPr="005A7FD9" w:rsidRDefault="00FC1995" w:rsidP="00FC1995">
      <w:pPr>
        <w:ind w:left="2006" w:hanging="2006"/>
        <w:jc w:val="lowKashida"/>
        <w:rPr>
          <w:rFonts w:cs="Simplified Arabic"/>
          <w:sz w:val="32"/>
          <w:szCs w:val="32"/>
          <w:rtl/>
          <w:lang w:bidi="ar-IQ"/>
        </w:rPr>
      </w:pPr>
      <w:r w:rsidRPr="005A7FD9">
        <w:rPr>
          <w:rFonts w:cs="Simplified Arabic"/>
          <w:b/>
          <w:bCs/>
          <w:sz w:val="32"/>
          <w:szCs w:val="32"/>
          <w:highlight w:val="yellow"/>
          <w:rtl/>
          <w:lang w:bidi="ar-IQ"/>
        </w:rPr>
        <w:t>الحاجات الفردية :</w:t>
      </w:r>
      <w:r w:rsidRPr="005A7FD9">
        <w:rPr>
          <w:rFonts w:cs="Simplified Arabic"/>
          <w:sz w:val="32"/>
          <w:szCs w:val="32"/>
          <w:highlight w:val="yellow"/>
          <w:rtl/>
          <w:lang w:bidi="ar-IQ"/>
        </w:rPr>
        <w:t xml:space="preserve"> هي الحاجات التي يتولى الفرد أمر </w:t>
      </w:r>
      <w:proofErr w:type="spellStart"/>
      <w:r w:rsidRPr="005A7FD9">
        <w:rPr>
          <w:rFonts w:cs="Simplified Arabic"/>
          <w:sz w:val="32"/>
          <w:szCs w:val="32"/>
          <w:highlight w:val="yellow"/>
          <w:rtl/>
          <w:lang w:bidi="ar-IQ"/>
        </w:rPr>
        <w:t>اشباعها</w:t>
      </w:r>
      <w:proofErr w:type="spellEnd"/>
      <w:r w:rsidRPr="005A7FD9">
        <w:rPr>
          <w:rFonts w:cs="Simplified Arabic"/>
          <w:sz w:val="32"/>
          <w:szCs w:val="32"/>
          <w:highlight w:val="yellow"/>
          <w:rtl/>
          <w:lang w:bidi="ar-IQ"/>
        </w:rPr>
        <w:t xml:space="preserve"> والتي تترك حرية التصرف </w:t>
      </w:r>
      <w:proofErr w:type="spellStart"/>
      <w:r w:rsidRPr="005A7FD9">
        <w:rPr>
          <w:rFonts w:cs="Simplified Arabic"/>
          <w:sz w:val="32"/>
          <w:szCs w:val="32"/>
          <w:highlight w:val="yellow"/>
          <w:rtl/>
          <w:lang w:bidi="ar-IQ"/>
        </w:rPr>
        <w:t>بها</w:t>
      </w:r>
      <w:proofErr w:type="spellEnd"/>
      <w:r w:rsidRPr="005A7FD9">
        <w:rPr>
          <w:rFonts w:cs="Simplified Arabic"/>
          <w:sz w:val="32"/>
          <w:szCs w:val="32"/>
          <w:highlight w:val="yellow"/>
          <w:rtl/>
          <w:lang w:bidi="ar-IQ"/>
        </w:rPr>
        <w:t xml:space="preserve"> ؛ مثال ذلك : الحاجة إلى الغذاء ؛ الحاجة إلى الملبس ، وهذه حاجات مادية ، وهناك حاجات فردية روحية ؛ كالحاجة إلى أداء الشعائر الدينية</w:t>
      </w:r>
      <w:r w:rsidRPr="005A7FD9">
        <w:rPr>
          <w:rFonts w:cs="Simplified Arabic"/>
          <w:sz w:val="32"/>
          <w:szCs w:val="32"/>
          <w:rtl/>
          <w:lang w:bidi="ar-IQ"/>
        </w:rPr>
        <w:t xml:space="preserve"> . </w:t>
      </w:r>
    </w:p>
    <w:p w:rsidR="00FC1995" w:rsidRPr="005A7FD9" w:rsidRDefault="00FC1995" w:rsidP="00FC1995">
      <w:pPr>
        <w:ind w:left="2006" w:hanging="2006"/>
        <w:jc w:val="lowKashida"/>
        <w:rPr>
          <w:rFonts w:cs="Simplified Arabic"/>
          <w:color w:val="FF0000"/>
          <w:sz w:val="32"/>
          <w:szCs w:val="32"/>
          <w:rtl/>
          <w:lang w:bidi="ar-IQ"/>
        </w:rPr>
      </w:pPr>
      <w:r w:rsidRPr="005A7FD9">
        <w:rPr>
          <w:rFonts w:cs="Simplified Arabic"/>
          <w:b/>
          <w:bCs/>
          <w:color w:val="FF0000"/>
          <w:sz w:val="32"/>
          <w:szCs w:val="32"/>
          <w:rtl/>
          <w:lang w:bidi="ar-IQ"/>
        </w:rPr>
        <w:t>الحاجات الجماعية :</w:t>
      </w:r>
      <w:r w:rsidRPr="005A7FD9">
        <w:rPr>
          <w:rFonts w:cs="Simplified Arabic"/>
          <w:color w:val="FF0000"/>
          <w:sz w:val="32"/>
          <w:szCs w:val="32"/>
          <w:rtl/>
          <w:lang w:bidi="ar-IQ"/>
        </w:rPr>
        <w:t xml:space="preserve"> هي التي يتم </w:t>
      </w:r>
      <w:proofErr w:type="spellStart"/>
      <w:r w:rsidRPr="005A7FD9">
        <w:rPr>
          <w:rFonts w:cs="Simplified Arabic"/>
          <w:color w:val="FF0000"/>
          <w:sz w:val="32"/>
          <w:szCs w:val="32"/>
          <w:rtl/>
          <w:lang w:bidi="ar-IQ"/>
        </w:rPr>
        <w:t>اشباعها</w:t>
      </w:r>
      <w:proofErr w:type="spellEnd"/>
      <w:r w:rsidRPr="005A7FD9">
        <w:rPr>
          <w:rFonts w:cs="Simplified Arabic"/>
          <w:color w:val="FF0000"/>
          <w:sz w:val="32"/>
          <w:szCs w:val="32"/>
          <w:rtl/>
          <w:lang w:bidi="ar-IQ"/>
        </w:rPr>
        <w:t xml:space="preserve"> بصورة جماعية من قبل المجتمع ككل ، مثال ذلك : الحاجة إلى الأمن ؛ الحاجة إلى الدفاع ؛ الحاجة إلى العدل . </w:t>
      </w:r>
    </w:p>
    <w:p w:rsidR="00FC1995" w:rsidRPr="005A7FD9" w:rsidRDefault="00FC1995" w:rsidP="00FC1995">
      <w:pPr>
        <w:jc w:val="lowKashida"/>
        <w:rPr>
          <w:rFonts w:cs="Simplified Arabic"/>
          <w:color w:val="FF0000"/>
          <w:sz w:val="32"/>
          <w:szCs w:val="32"/>
          <w:rtl/>
          <w:lang w:bidi="ar-IQ"/>
        </w:rPr>
      </w:pPr>
    </w:p>
    <w:p w:rsidR="00FC1995" w:rsidRPr="005A7FD9" w:rsidRDefault="00FC1995" w:rsidP="00FC1995">
      <w:pPr>
        <w:jc w:val="lowKashida"/>
        <w:rPr>
          <w:rFonts w:cs="Simplified Arabic"/>
          <w:b/>
          <w:bCs/>
          <w:sz w:val="32"/>
          <w:szCs w:val="32"/>
          <w:rtl/>
          <w:lang w:bidi="ar-IQ"/>
        </w:rPr>
      </w:pPr>
      <w:r w:rsidRPr="005A7FD9">
        <w:rPr>
          <w:rFonts w:cs="Simplified Arabic"/>
          <w:b/>
          <w:bCs/>
          <w:sz w:val="32"/>
          <w:szCs w:val="32"/>
          <w:highlight w:val="yellow"/>
          <w:rtl/>
          <w:lang w:bidi="ar-IQ"/>
        </w:rPr>
        <w:t xml:space="preserve">ما هي مواصفات الحاجات الجماعية ؟ تتصف الحاجات العامة بصفات عدة من </w:t>
      </w:r>
      <w:proofErr w:type="spellStart"/>
      <w:r w:rsidRPr="005A7FD9">
        <w:rPr>
          <w:rFonts w:cs="Simplified Arabic"/>
          <w:b/>
          <w:bCs/>
          <w:sz w:val="32"/>
          <w:szCs w:val="32"/>
          <w:highlight w:val="yellow"/>
          <w:rtl/>
          <w:lang w:bidi="ar-IQ"/>
        </w:rPr>
        <w:t>ابرزها</w:t>
      </w:r>
      <w:proofErr w:type="spellEnd"/>
      <w:r w:rsidRPr="005A7FD9">
        <w:rPr>
          <w:rFonts w:cs="Simplified Arabic"/>
          <w:b/>
          <w:bCs/>
          <w:sz w:val="32"/>
          <w:szCs w:val="32"/>
          <w:highlight w:val="yellow"/>
          <w:rtl/>
          <w:lang w:bidi="ar-IQ"/>
        </w:rPr>
        <w:t xml:space="preserve"> :</w:t>
      </w:r>
    </w:p>
    <w:p w:rsidR="00FC1995" w:rsidRPr="005A7FD9" w:rsidRDefault="00FC1995" w:rsidP="00FC1995">
      <w:pPr>
        <w:numPr>
          <w:ilvl w:val="0"/>
          <w:numId w:val="1"/>
        </w:numPr>
        <w:jc w:val="lowKashida"/>
        <w:rPr>
          <w:rFonts w:cs="Simplified Arabic"/>
          <w:sz w:val="32"/>
          <w:szCs w:val="32"/>
          <w:highlight w:val="yellow"/>
          <w:rtl/>
          <w:lang w:bidi="ar-IQ"/>
        </w:rPr>
      </w:pPr>
      <w:r w:rsidRPr="005A7FD9">
        <w:rPr>
          <w:rFonts w:cs="Simplified Arabic"/>
          <w:sz w:val="32"/>
          <w:szCs w:val="32"/>
          <w:highlight w:val="yellow"/>
          <w:rtl/>
          <w:lang w:bidi="ar-IQ"/>
        </w:rPr>
        <w:t xml:space="preserve">عدم قابليتها للانقسام والتجزئة . </w:t>
      </w:r>
    </w:p>
    <w:p w:rsidR="00FC1995" w:rsidRPr="005A7FD9" w:rsidRDefault="00FC1995" w:rsidP="00FC1995">
      <w:pPr>
        <w:numPr>
          <w:ilvl w:val="0"/>
          <w:numId w:val="1"/>
        </w:numPr>
        <w:jc w:val="lowKashida"/>
        <w:rPr>
          <w:rFonts w:cs="Simplified Arabic"/>
          <w:sz w:val="32"/>
          <w:szCs w:val="32"/>
          <w:highlight w:val="yellow"/>
          <w:lang w:bidi="ar-IQ"/>
        </w:rPr>
      </w:pPr>
      <w:r w:rsidRPr="005A7FD9">
        <w:rPr>
          <w:rFonts w:cs="Simplified Arabic"/>
          <w:sz w:val="32"/>
          <w:szCs w:val="32"/>
          <w:highlight w:val="yellow"/>
          <w:rtl/>
          <w:lang w:bidi="ar-IQ"/>
        </w:rPr>
        <w:t xml:space="preserve">إن استهلاك فرد معين منها لا يؤثر أو ينقص من استهلاك الآخرين لها . </w:t>
      </w:r>
    </w:p>
    <w:p w:rsidR="00FC1995" w:rsidRPr="005A7FD9" w:rsidRDefault="00FC1995" w:rsidP="00FC1995">
      <w:pPr>
        <w:numPr>
          <w:ilvl w:val="0"/>
          <w:numId w:val="1"/>
        </w:numPr>
        <w:jc w:val="lowKashida"/>
        <w:rPr>
          <w:rFonts w:cs="Simplified Arabic"/>
          <w:sz w:val="32"/>
          <w:szCs w:val="32"/>
          <w:highlight w:val="yellow"/>
          <w:lang w:bidi="ar-IQ"/>
        </w:rPr>
      </w:pPr>
      <w:r w:rsidRPr="005A7FD9">
        <w:rPr>
          <w:rFonts w:cs="Simplified Arabic"/>
          <w:sz w:val="32"/>
          <w:szCs w:val="32"/>
          <w:highlight w:val="yellow"/>
          <w:rtl/>
          <w:lang w:bidi="ar-IQ"/>
        </w:rPr>
        <w:t xml:space="preserve">تعذر استبعاد احد أفراد المجتمع من الاستفادة منها سواء أسهم في تمويلها أم لم يسهم . </w:t>
      </w:r>
    </w:p>
    <w:p w:rsidR="00FC1995" w:rsidRPr="005A7FD9" w:rsidRDefault="00FC1995" w:rsidP="00FC1995">
      <w:pPr>
        <w:jc w:val="lowKashida"/>
        <w:rPr>
          <w:rFonts w:cs="Simplified Arabic"/>
          <w:sz w:val="32"/>
          <w:szCs w:val="32"/>
          <w:rtl/>
          <w:lang w:bidi="ar-IQ"/>
        </w:rPr>
      </w:pPr>
    </w:p>
    <w:p w:rsidR="00FC1995" w:rsidRDefault="00FC1995" w:rsidP="00FC1995">
      <w:pPr>
        <w:jc w:val="lowKashida"/>
        <w:rPr>
          <w:rFonts w:cs="Simplified Arabic"/>
          <w:b/>
          <w:bCs/>
          <w:sz w:val="32"/>
          <w:szCs w:val="32"/>
          <w:rtl/>
          <w:lang w:bidi="ar-IQ"/>
        </w:rPr>
      </w:pPr>
    </w:p>
    <w:p w:rsidR="00FC1995" w:rsidRDefault="00FC1995" w:rsidP="00FC1995">
      <w:pPr>
        <w:jc w:val="lowKashida"/>
        <w:rPr>
          <w:rFonts w:cs="Simplified Arabic"/>
          <w:b/>
          <w:bCs/>
          <w:sz w:val="32"/>
          <w:szCs w:val="32"/>
          <w:rtl/>
          <w:lang w:bidi="ar-IQ"/>
        </w:rPr>
      </w:pPr>
    </w:p>
    <w:p w:rsidR="00FC1995" w:rsidRDefault="00FC1995" w:rsidP="00FC1995">
      <w:pPr>
        <w:jc w:val="lowKashida"/>
        <w:rPr>
          <w:rFonts w:cs="Simplified Arabic"/>
          <w:b/>
          <w:bCs/>
          <w:sz w:val="32"/>
          <w:szCs w:val="32"/>
          <w:rtl/>
          <w:lang w:bidi="ar-IQ"/>
        </w:rPr>
      </w:pPr>
    </w:p>
    <w:p w:rsidR="00FC1995" w:rsidRPr="005A7FD9" w:rsidRDefault="00FC1995" w:rsidP="00FC1995">
      <w:pPr>
        <w:jc w:val="lowKashida"/>
        <w:rPr>
          <w:rFonts w:cs="Simplified Arabic"/>
          <w:b/>
          <w:bCs/>
          <w:sz w:val="32"/>
          <w:szCs w:val="32"/>
          <w:rtl/>
          <w:lang w:bidi="ar-IQ"/>
        </w:rPr>
      </w:pPr>
      <w:r w:rsidRPr="005A7FD9">
        <w:rPr>
          <w:rFonts w:cs="Simplified Arabic"/>
          <w:b/>
          <w:bCs/>
          <w:sz w:val="32"/>
          <w:szCs w:val="32"/>
          <w:rtl/>
          <w:lang w:bidi="ar-IQ"/>
        </w:rPr>
        <w:t xml:space="preserve">الحاجات العامة والحاجات الخاصة : </w:t>
      </w:r>
    </w:p>
    <w:p w:rsidR="00FC1995" w:rsidRPr="005A7FD9" w:rsidRDefault="00FC1995" w:rsidP="00FC1995">
      <w:pPr>
        <w:jc w:val="lowKashida"/>
        <w:rPr>
          <w:rFonts w:cs="Simplified Arabic"/>
          <w:sz w:val="32"/>
          <w:szCs w:val="32"/>
          <w:rtl/>
          <w:lang w:bidi="ar-IQ"/>
        </w:rPr>
      </w:pPr>
      <w:r w:rsidRPr="005A7FD9">
        <w:rPr>
          <w:rFonts w:cs="Simplified Arabic"/>
          <w:sz w:val="32"/>
          <w:szCs w:val="32"/>
          <w:rtl/>
          <w:lang w:bidi="ar-IQ"/>
        </w:rPr>
        <w:lastRenderedPageBreak/>
        <w:tab/>
      </w:r>
      <w:proofErr w:type="spellStart"/>
      <w:r w:rsidRPr="005A7FD9">
        <w:rPr>
          <w:rFonts w:cs="Simplified Arabic"/>
          <w:sz w:val="32"/>
          <w:szCs w:val="32"/>
          <w:rtl/>
          <w:lang w:bidi="ar-IQ"/>
        </w:rPr>
        <w:t>ان</w:t>
      </w:r>
      <w:proofErr w:type="spellEnd"/>
      <w:r w:rsidRPr="005A7FD9">
        <w:rPr>
          <w:rFonts w:cs="Simplified Arabic"/>
          <w:sz w:val="32"/>
          <w:szCs w:val="32"/>
          <w:rtl/>
          <w:lang w:bidi="ar-IQ"/>
        </w:rPr>
        <w:t xml:space="preserve"> مقتضى الدراسة والواقع يستلزم التمييز بين الحاجات العامة والحاجات الخاصة ,لكن التساؤل هو كيف يتم ذلك وهل ثمة معايير معتمدة لهذا التمييز ؟ </w:t>
      </w:r>
    </w:p>
    <w:p w:rsidR="00FC1995" w:rsidRPr="005A7FD9" w:rsidRDefault="00FC1995" w:rsidP="00FC1995">
      <w:pPr>
        <w:jc w:val="lowKashida"/>
        <w:rPr>
          <w:rFonts w:cs="Simplified Arabic"/>
          <w:sz w:val="32"/>
          <w:szCs w:val="32"/>
          <w:rtl/>
          <w:lang w:bidi="ar-IQ"/>
        </w:rPr>
      </w:pPr>
      <w:r w:rsidRPr="005A7FD9">
        <w:rPr>
          <w:rFonts w:cs="Simplified Arabic"/>
          <w:sz w:val="32"/>
          <w:szCs w:val="32"/>
          <w:rtl/>
          <w:lang w:bidi="ar-IQ"/>
        </w:rPr>
        <w:tab/>
        <w:t xml:space="preserve">هناك أربعة معايير للتمييز بين الحاجات العامة والحاجات الخاصة هي : </w:t>
      </w:r>
    </w:p>
    <w:p w:rsidR="00FC1995" w:rsidRPr="005A7FD9" w:rsidRDefault="00FC1995" w:rsidP="00FC1995">
      <w:pPr>
        <w:numPr>
          <w:ilvl w:val="0"/>
          <w:numId w:val="2"/>
        </w:numPr>
        <w:jc w:val="lowKashida"/>
        <w:rPr>
          <w:rFonts w:cs="Simplified Arabic"/>
          <w:sz w:val="32"/>
          <w:szCs w:val="32"/>
          <w:rtl/>
          <w:lang w:bidi="ar-IQ"/>
        </w:rPr>
      </w:pPr>
      <w:r w:rsidRPr="005A7FD9">
        <w:rPr>
          <w:rFonts w:cs="Simplified Arabic"/>
          <w:sz w:val="32"/>
          <w:szCs w:val="32"/>
          <w:rtl/>
          <w:lang w:bidi="ar-IQ"/>
        </w:rPr>
        <w:t xml:space="preserve">من يقوم بالإشباع ؟ </w:t>
      </w:r>
    </w:p>
    <w:p w:rsidR="00FC1995" w:rsidRPr="005A7FD9" w:rsidRDefault="00FC1995" w:rsidP="00FC1995">
      <w:pPr>
        <w:numPr>
          <w:ilvl w:val="0"/>
          <w:numId w:val="2"/>
        </w:numPr>
        <w:jc w:val="lowKashida"/>
        <w:rPr>
          <w:rFonts w:cs="Simplified Arabic"/>
          <w:sz w:val="32"/>
          <w:szCs w:val="32"/>
          <w:lang w:bidi="ar-IQ"/>
        </w:rPr>
      </w:pPr>
      <w:r w:rsidRPr="005A7FD9">
        <w:rPr>
          <w:rFonts w:cs="Simplified Arabic"/>
          <w:sz w:val="32"/>
          <w:szCs w:val="32"/>
          <w:rtl/>
          <w:lang w:bidi="ar-IQ"/>
        </w:rPr>
        <w:t xml:space="preserve">تحديد الشخص الذي يحس بالحاجة . </w:t>
      </w:r>
    </w:p>
    <w:p w:rsidR="00FC1995" w:rsidRPr="005A7FD9" w:rsidRDefault="00FC1995" w:rsidP="00FC1995">
      <w:pPr>
        <w:numPr>
          <w:ilvl w:val="0"/>
          <w:numId w:val="2"/>
        </w:numPr>
        <w:jc w:val="lowKashida"/>
        <w:rPr>
          <w:rFonts w:cs="Simplified Arabic"/>
          <w:sz w:val="32"/>
          <w:szCs w:val="32"/>
          <w:lang w:bidi="ar-IQ"/>
        </w:rPr>
      </w:pPr>
      <w:r w:rsidRPr="005A7FD9">
        <w:rPr>
          <w:rFonts w:cs="Simplified Arabic"/>
          <w:sz w:val="32"/>
          <w:szCs w:val="32"/>
          <w:rtl/>
          <w:lang w:bidi="ar-IQ"/>
        </w:rPr>
        <w:t xml:space="preserve">معيار اقتصادي يتمثل بقانون اقل مجهود ممكن . </w:t>
      </w:r>
    </w:p>
    <w:p w:rsidR="00FC1995" w:rsidRPr="005A7FD9" w:rsidRDefault="00FC1995" w:rsidP="00FC1995">
      <w:pPr>
        <w:numPr>
          <w:ilvl w:val="0"/>
          <w:numId w:val="2"/>
        </w:numPr>
        <w:jc w:val="lowKashida"/>
        <w:rPr>
          <w:rFonts w:cs="Simplified Arabic"/>
          <w:sz w:val="32"/>
          <w:szCs w:val="32"/>
          <w:lang w:bidi="ar-IQ"/>
        </w:rPr>
      </w:pPr>
      <w:r w:rsidRPr="005A7FD9">
        <w:rPr>
          <w:rFonts w:cs="Simplified Arabic"/>
          <w:sz w:val="32"/>
          <w:szCs w:val="32"/>
          <w:rtl/>
          <w:lang w:bidi="ar-IQ"/>
        </w:rPr>
        <w:t xml:space="preserve">المعيار التاريخي الذي يأخذ بنظر الاعتبار الملابسات والظروف التاريخية </w:t>
      </w:r>
    </w:p>
    <w:p w:rsidR="00FC1995" w:rsidRPr="005A7FD9" w:rsidRDefault="00FC1995" w:rsidP="00FC1995">
      <w:pPr>
        <w:ind w:left="1646" w:hanging="1646"/>
        <w:jc w:val="lowKashida"/>
        <w:rPr>
          <w:rFonts w:cs="Simplified Arabic"/>
          <w:sz w:val="32"/>
          <w:szCs w:val="32"/>
          <w:rtl/>
          <w:lang w:bidi="ar-IQ"/>
        </w:rPr>
      </w:pPr>
      <w:r w:rsidRPr="005A7FD9">
        <w:rPr>
          <w:rFonts w:cs="Simplified Arabic"/>
          <w:b/>
          <w:bCs/>
          <w:sz w:val="32"/>
          <w:szCs w:val="32"/>
          <w:rtl/>
          <w:lang w:bidi="ar-IQ"/>
        </w:rPr>
        <w:t>المعيار الأول :</w:t>
      </w:r>
      <w:r w:rsidRPr="005A7FD9">
        <w:rPr>
          <w:rFonts w:cs="Simplified Arabic"/>
          <w:sz w:val="32"/>
          <w:szCs w:val="32"/>
          <w:rtl/>
          <w:lang w:bidi="ar-IQ"/>
        </w:rPr>
        <w:t xml:space="preserve"> يتعلق بطبيعة من يقوم بالإشباع ؟ إذا قام النشاط العام بتلبية هذه الحاجات فهي حاجات عامة ، أما إذا قام النشاط الخاص بتلبية هذه الحاجات فهي حاجات خاصة ، بناءاً على ذلك نستطيع القول </w:t>
      </w:r>
      <w:proofErr w:type="spellStart"/>
      <w:r w:rsidRPr="005A7FD9">
        <w:rPr>
          <w:rFonts w:cs="Simplified Arabic"/>
          <w:sz w:val="32"/>
          <w:szCs w:val="32"/>
          <w:rtl/>
          <w:lang w:bidi="ar-IQ"/>
        </w:rPr>
        <w:t>ان</w:t>
      </w:r>
      <w:proofErr w:type="spellEnd"/>
      <w:r w:rsidRPr="005A7FD9">
        <w:rPr>
          <w:rFonts w:cs="Simplified Arabic"/>
          <w:sz w:val="32"/>
          <w:szCs w:val="32"/>
          <w:rtl/>
          <w:lang w:bidi="ar-IQ"/>
        </w:rPr>
        <w:t xml:space="preserve"> الحاجات العامة هي الحاجات التي تتولى السلطة العامة أمر إشباعها من خلال الإنفاق العام . </w:t>
      </w:r>
    </w:p>
    <w:p w:rsidR="00FC1995" w:rsidRPr="005A7FD9" w:rsidRDefault="00FC1995" w:rsidP="00FC1995">
      <w:pPr>
        <w:ind w:left="1646" w:hanging="1646"/>
        <w:jc w:val="lowKashida"/>
        <w:rPr>
          <w:rFonts w:cs="Simplified Arabic"/>
          <w:sz w:val="32"/>
          <w:szCs w:val="32"/>
          <w:rtl/>
          <w:lang w:bidi="ar-IQ"/>
        </w:rPr>
      </w:pPr>
      <w:r w:rsidRPr="005A7FD9">
        <w:rPr>
          <w:rFonts w:cs="Simplified Arabic"/>
          <w:b/>
          <w:bCs/>
          <w:sz w:val="32"/>
          <w:szCs w:val="32"/>
          <w:rtl/>
          <w:lang w:bidi="ar-IQ"/>
        </w:rPr>
        <w:t>المعيار الثاني :</w:t>
      </w:r>
      <w:r w:rsidRPr="005A7FD9">
        <w:rPr>
          <w:rFonts w:cs="Simplified Arabic"/>
          <w:sz w:val="32"/>
          <w:szCs w:val="32"/>
          <w:rtl/>
          <w:lang w:bidi="ar-IQ"/>
        </w:rPr>
        <w:t xml:space="preserve"> تحديد طبيعة الشخص الذي يحس بالحاجة ، فإذا كانت الحاجات فردية فهي حاجات خاصة ، وإذا كانت الحاجات جماعية فهي حاجات عامة . </w:t>
      </w:r>
    </w:p>
    <w:p w:rsidR="00FC1995" w:rsidRPr="005A7FD9" w:rsidRDefault="00FC1995" w:rsidP="00FC1995">
      <w:pPr>
        <w:ind w:left="1646" w:hanging="1646"/>
        <w:jc w:val="lowKashida"/>
        <w:rPr>
          <w:rFonts w:cs="Simplified Arabic"/>
          <w:sz w:val="32"/>
          <w:szCs w:val="32"/>
          <w:rtl/>
          <w:lang w:bidi="ar-IQ"/>
        </w:rPr>
      </w:pPr>
      <w:r w:rsidRPr="005A7FD9">
        <w:rPr>
          <w:rFonts w:cs="Simplified Arabic"/>
          <w:b/>
          <w:bCs/>
          <w:sz w:val="32"/>
          <w:szCs w:val="32"/>
          <w:highlight w:val="yellow"/>
          <w:rtl/>
          <w:lang w:bidi="ar-IQ"/>
        </w:rPr>
        <w:t>المعيار الثالث :</w:t>
      </w:r>
      <w:r w:rsidRPr="005A7FD9">
        <w:rPr>
          <w:rFonts w:cs="Simplified Arabic"/>
          <w:sz w:val="32"/>
          <w:szCs w:val="32"/>
          <w:highlight w:val="yellow"/>
          <w:rtl/>
          <w:lang w:bidi="ar-IQ"/>
        </w:rPr>
        <w:t xml:space="preserve"> معيار اقتصادي يتعلق بقانون اقل مجهود ممكن ؛ أي تحقيق اكبر ما يمكن من المنفعة بأقل ما يمكن من النفقة ، عندما تقوم كفرد بالمقارنة بين العائد من تلبية حاجة معينة والكلفة التي تتحملها عندئذ نقول </w:t>
      </w:r>
      <w:proofErr w:type="spellStart"/>
      <w:r w:rsidRPr="005A7FD9">
        <w:rPr>
          <w:rFonts w:cs="Simplified Arabic"/>
          <w:sz w:val="32"/>
          <w:szCs w:val="32"/>
          <w:highlight w:val="yellow"/>
          <w:rtl/>
          <w:lang w:bidi="ar-IQ"/>
        </w:rPr>
        <w:t>ان</w:t>
      </w:r>
      <w:proofErr w:type="spellEnd"/>
      <w:r w:rsidRPr="005A7FD9">
        <w:rPr>
          <w:rFonts w:cs="Simplified Arabic"/>
          <w:sz w:val="32"/>
          <w:szCs w:val="32"/>
          <w:highlight w:val="yellow"/>
          <w:rtl/>
          <w:lang w:bidi="ar-IQ"/>
        </w:rPr>
        <w:t xml:space="preserve"> هذه الحاجة هي حاجة خاصة ، أما إذا لم يؤخذ هذا القانون بنظر الاعتبار فهنا يمكن </w:t>
      </w:r>
      <w:proofErr w:type="spellStart"/>
      <w:r w:rsidRPr="005A7FD9">
        <w:rPr>
          <w:rFonts w:cs="Simplified Arabic"/>
          <w:sz w:val="32"/>
          <w:szCs w:val="32"/>
          <w:highlight w:val="yellow"/>
          <w:rtl/>
          <w:lang w:bidi="ar-IQ"/>
        </w:rPr>
        <w:t>ان</w:t>
      </w:r>
      <w:proofErr w:type="spellEnd"/>
      <w:r w:rsidRPr="005A7FD9">
        <w:rPr>
          <w:rFonts w:cs="Simplified Arabic"/>
          <w:sz w:val="32"/>
          <w:szCs w:val="32"/>
          <w:highlight w:val="yellow"/>
          <w:rtl/>
          <w:lang w:bidi="ar-IQ"/>
        </w:rPr>
        <w:t xml:space="preserve"> نقول عن هذه الحاجة </w:t>
      </w:r>
      <w:proofErr w:type="spellStart"/>
      <w:r w:rsidRPr="005A7FD9">
        <w:rPr>
          <w:rFonts w:cs="Simplified Arabic"/>
          <w:sz w:val="32"/>
          <w:szCs w:val="32"/>
          <w:highlight w:val="yellow"/>
          <w:rtl/>
          <w:lang w:bidi="ar-IQ"/>
        </w:rPr>
        <w:t>انها</w:t>
      </w:r>
      <w:proofErr w:type="spellEnd"/>
      <w:r w:rsidRPr="005A7FD9">
        <w:rPr>
          <w:rFonts w:cs="Simplified Arabic"/>
          <w:sz w:val="32"/>
          <w:szCs w:val="32"/>
          <w:highlight w:val="yellow"/>
          <w:rtl/>
          <w:lang w:bidi="ar-IQ"/>
        </w:rPr>
        <w:t xml:space="preserve"> عامة .</w:t>
      </w:r>
      <w:r w:rsidRPr="005A7FD9">
        <w:rPr>
          <w:rFonts w:cs="Simplified Arabic"/>
          <w:sz w:val="32"/>
          <w:szCs w:val="32"/>
          <w:rtl/>
          <w:lang w:bidi="ar-IQ"/>
        </w:rPr>
        <w:t xml:space="preserve"> </w:t>
      </w:r>
    </w:p>
    <w:p w:rsidR="00FC1995" w:rsidRDefault="00FC1995" w:rsidP="00FC1995">
      <w:pPr>
        <w:ind w:left="1646" w:hanging="1646"/>
        <w:jc w:val="lowKashida"/>
        <w:rPr>
          <w:rFonts w:cs="Simplified Arabic"/>
          <w:sz w:val="32"/>
          <w:szCs w:val="32"/>
          <w:rtl/>
          <w:lang w:bidi="ar-IQ"/>
        </w:rPr>
      </w:pPr>
      <w:r w:rsidRPr="005A7FD9">
        <w:rPr>
          <w:rFonts w:cs="Simplified Arabic"/>
          <w:b/>
          <w:bCs/>
          <w:sz w:val="32"/>
          <w:szCs w:val="32"/>
          <w:rtl/>
          <w:lang w:bidi="ar-IQ"/>
        </w:rPr>
        <w:t>المعيار الرابع :</w:t>
      </w:r>
      <w:r w:rsidRPr="005A7FD9">
        <w:rPr>
          <w:rFonts w:cs="Simplified Arabic"/>
          <w:sz w:val="32"/>
          <w:szCs w:val="32"/>
          <w:rtl/>
          <w:lang w:bidi="ar-IQ"/>
        </w:rPr>
        <w:t xml:space="preserve"> المعيار التاريخي ، منذ نشوء الدولة تم تعزيز ذلك من خلال الفكر التقليدي ، إذ باتت بعض الأنشطة تعد في نطاق مهام الدولة حصراً ، ولذلك فهي تعد حاجات عامة ؛ ومن ذلك على سبيل المثال الدفاع والأمن والعدل . </w:t>
      </w:r>
    </w:p>
    <w:p w:rsidR="00FC1995" w:rsidRDefault="00FC1995" w:rsidP="00FC1995">
      <w:pPr>
        <w:ind w:left="1646" w:hanging="1646"/>
        <w:jc w:val="lowKashida"/>
        <w:rPr>
          <w:rFonts w:cs="Simplified Arabic"/>
          <w:sz w:val="32"/>
          <w:szCs w:val="32"/>
          <w:rtl/>
          <w:lang w:bidi="ar-IQ"/>
        </w:rPr>
      </w:pPr>
      <w:r>
        <w:rPr>
          <w:rFonts w:cs="Simplified Arabic" w:hint="cs"/>
          <w:b/>
          <w:bCs/>
          <w:sz w:val="32"/>
          <w:szCs w:val="32"/>
          <w:rtl/>
          <w:lang w:bidi="ar-IQ"/>
        </w:rPr>
        <w:lastRenderedPageBreak/>
        <w:t xml:space="preserve">لقد </w:t>
      </w:r>
      <w:proofErr w:type="spellStart"/>
      <w:r>
        <w:rPr>
          <w:rFonts w:cs="Simplified Arabic" w:hint="cs"/>
          <w:b/>
          <w:bCs/>
          <w:sz w:val="32"/>
          <w:szCs w:val="32"/>
          <w:rtl/>
          <w:lang w:bidi="ar-IQ"/>
        </w:rPr>
        <w:t>افرزت</w:t>
      </w:r>
      <w:proofErr w:type="spellEnd"/>
      <w:r>
        <w:rPr>
          <w:rFonts w:cs="Simplified Arabic" w:hint="cs"/>
          <w:b/>
          <w:bCs/>
          <w:sz w:val="32"/>
          <w:szCs w:val="32"/>
          <w:rtl/>
          <w:lang w:bidi="ar-IQ"/>
        </w:rPr>
        <w:t xml:space="preserve"> المحاضرة المتقدمة عدة وقفات لعل من </w:t>
      </w:r>
      <w:proofErr w:type="spellStart"/>
      <w:r>
        <w:rPr>
          <w:rFonts w:cs="Simplified Arabic" w:hint="cs"/>
          <w:b/>
          <w:bCs/>
          <w:sz w:val="32"/>
          <w:szCs w:val="32"/>
          <w:rtl/>
          <w:lang w:bidi="ar-IQ"/>
        </w:rPr>
        <w:t>ابرزها</w:t>
      </w:r>
      <w:proofErr w:type="spellEnd"/>
      <w:r>
        <w:rPr>
          <w:rFonts w:cs="Simplified Arabic" w:hint="cs"/>
          <w:b/>
          <w:bCs/>
          <w:sz w:val="32"/>
          <w:szCs w:val="32"/>
          <w:rtl/>
          <w:lang w:bidi="ar-IQ"/>
        </w:rPr>
        <w:t xml:space="preserve">  مفهوم الحاجات العامة والحاجات الخاصة </w:t>
      </w:r>
      <w:r>
        <w:rPr>
          <w:rFonts w:cs="Simplified Arabic" w:hint="cs"/>
          <w:sz w:val="32"/>
          <w:szCs w:val="32"/>
          <w:rtl/>
          <w:lang w:bidi="ar-IQ"/>
        </w:rPr>
        <w:t>ومعايير وفائدة التمييز بين الحاجات العامة والحاجات الخاصة .</w:t>
      </w:r>
    </w:p>
    <w:p w:rsidR="00FC1995" w:rsidRPr="005A7FD9" w:rsidRDefault="00FC1995" w:rsidP="00FC1995">
      <w:pPr>
        <w:ind w:left="1646" w:hanging="1646"/>
        <w:jc w:val="lowKashida"/>
        <w:rPr>
          <w:rFonts w:cs="Simplified Arabic"/>
          <w:sz w:val="32"/>
          <w:szCs w:val="32"/>
          <w:rtl/>
          <w:lang w:bidi="ar-IQ"/>
        </w:rPr>
      </w:pPr>
    </w:p>
    <w:p w:rsidR="00ED11EC" w:rsidRPr="005A7FD9" w:rsidRDefault="00ED11EC" w:rsidP="00ED11EC">
      <w:pPr>
        <w:ind w:left="1646" w:hanging="1646"/>
        <w:jc w:val="lowKashida"/>
        <w:rPr>
          <w:rFonts w:cs="Simplified Arabic" w:hint="cs"/>
          <w:sz w:val="32"/>
          <w:szCs w:val="32"/>
          <w:rtl/>
          <w:lang w:bidi="ar-IQ"/>
        </w:rPr>
      </w:pPr>
      <w:r>
        <w:rPr>
          <w:rFonts w:cs="Simplified Arabic" w:hint="cs"/>
          <w:b/>
          <w:bCs/>
          <w:sz w:val="32"/>
          <w:szCs w:val="32"/>
          <w:rtl/>
          <w:lang w:bidi="ar-IQ"/>
        </w:rPr>
        <w:t>المحاضرة الرابعة :</w:t>
      </w:r>
    </w:p>
    <w:p w:rsidR="00ED11EC" w:rsidRPr="005A7FD9" w:rsidRDefault="00ED11EC" w:rsidP="00ED11EC">
      <w:pPr>
        <w:jc w:val="lowKashida"/>
        <w:rPr>
          <w:rFonts w:cs="Simplified Arabic"/>
          <w:b/>
          <w:bCs/>
          <w:sz w:val="32"/>
          <w:szCs w:val="32"/>
          <w:rtl/>
          <w:lang w:bidi="ar-IQ"/>
        </w:rPr>
      </w:pPr>
      <w:r w:rsidRPr="005A7FD9">
        <w:rPr>
          <w:rFonts w:cs="Simplified Arabic"/>
          <w:b/>
          <w:bCs/>
          <w:sz w:val="32"/>
          <w:szCs w:val="32"/>
          <w:rtl/>
          <w:lang w:bidi="ar-IQ"/>
        </w:rPr>
        <w:t xml:space="preserve">علاقة علم المالية العامة بالعلوم الأخرى </w:t>
      </w:r>
    </w:p>
    <w:p w:rsidR="00ED11EC" w:rsidRPr="005A7FD9" w:rsidRDefault="00ED11EC" w:rsidP="00ED11EC">
      <w:pPr>
        <w:jc w:val="lowKashida"/>
        <w:rPr>
          <w:rFonts w:cs="Simplified Arabic"/>
          <w:sz w:val="32"/>
          <w:szCs w:val="32"/>
          <w:rtl/>
          <w:lang w:bidi="ar-IQ"/>
        </w:rPr>
      </w:pPr>
      <w:r w:rsidRPr="005A7FD9">
        <w:rPr>
          <w:rFonts w:cs="Simplified Arabic"/>
          <w:sz w:val="32"/>
          <w:szCs w:val="32"/>
          <w:rtl/>
          <w:lang w:bidi="ar-IQ"/>
        </w:rPr>
        <w:tab/>
        <w:t xml:space="preserve">المالية العامة : هي مظهر من المظاهر الاجتماعية وبالنتيجة فان لها علاقة باقي المظاهر والعلوم الاجتماعية كالاقتصاد والقانون والسياسة والاجتماع ... الخ </w:t>
      </w:r>
    </w:p>
    <w:p w:rsidR="00ED11EC" w:rsidRPr="005A7FD9" w:rsidRDefault="00ED11EC" w:rsidP="00ED11EC">
      <w:pPr>
        <w:numPr>
          <w:ilvl w:val="0"/>
          <w:numId w:val="3"/>
        </w:numPr>
        <w:jc w:val="lowKashida"/>
        <w:rPr>
          <w:rFonts w:cs="Simplified Arabic"/>
          <w:sz w:val="32"/>
          <w:szCs w:val="32"/>
          <w:rtl/>
          <w:lang w:bidi="ar-IQ"/>
        </w:rPr>
      </w:pPr>
      <w:r w:rsidRPr="005A7FD9">
        <w:rPr>
          <w:rFonts w:cs="Simplified Arabic"/>
          <w:b/>
          <w:bCs/>
          <w:sz w:val="32"/>
          <w:szCs w:val="32"/>
          <w:rtl/>
          <w:lang w:bidi="ar-IQ"/>
        </w:rPr>
        <w:t>علاقة علم المالية بعلم الاقتصاد :</w:t>
      </w:r>
      <w:r w:rsidRPr="005A7FD9">
        <w:rPr>
          <w:rFonts w:cs="Simplified Arabic"/>
          <w:sz w:val="32"/>
          <w:szCs w:val="32"/>
          <w:rtl/>
          <w:lang w:bidi="ar-IQ"/>
        </w:rPr>
        <w:t xml:space="preserve"> ما هو الاقتصاد كيف نعرف علم الاقتصاد ؟ علم الاقتصاد يعنى بعملية الاختيار بين الموارد النادرة لتلبية الحاجات المتعددة ، وعلم المالية العامة يشكل في هذا الإطار جزءاً من علم الاقتصاد لأنه من خلال المالية العامة تبحث الدولة أو القطاع العام عن الإيرادات لتلبية النفقات العامة التي تسهم في إشباع الحاجات العامة ، ومن هذا المنطلق علم المالية هو علم لا يتجزأ عن علم الاقتصاد . </w:t>
      </w:r>
    </w:p>
    <w:p w:rsidR="00ED11EC" w:rsidRPr="005A7FD9" w:rsidRDefault="00ED11EC" w:rsidP="00ED11EC">
      <w:pPr>
        <w:numPr>
          <w:ilvl w:val="0"/>
          <w:numId w:val="3"/>
        </w:numPr>
        <w:jc w:val="lowKashida"/>
        <w:rPr>
          <w:rFonts w:cs="Simplified Arabic"/>
          <w:sz w:val="32"/>
          <w:szCs w:val="32"/>
          <w:lang w:bidi="ar-IQ"/>
        </w:rPr>
      </w:pPr>
      <w:r w:rsidRPr="005A7FD9">
        <w:rPr>
          <w:rFonts w:cs="Simplified Arabic"/>
          <w:b/>
          <w:bCs/>
          <w:sz w:val="32"/>
          <w:szCs w:val="32"/>
          <w:rtl/>
          <w:lang w:bidi="ar-IQ"/>
        </w:rPr>
        <w:t>علاقة علم المالية العامة بالعلوم السياسية :</w:t>
      </w:r>
      <w:r w:rsidRPr="005A7FD9">
        <w:rPr>
          <w:rFonts w:cs="Simplified Arabic"/>
          <w:sz w:val="32"/>
          <w:szCs w:val="32"/>
          <w:rtl/>
          <w:lang w:bidi="ar-IQ"/>
        </w:rPr>
        <w:t xml:space="preserve"> علم السياسة يبحث بالعلاقة بين السلطات العامة ؛ أي فيما بينها من جهة وبينها وبين المواطن من جهة أخرى ، علم المالية يتكون من عناصر وأدوات رئيسة ؛ وهي النفقات العامة والإيرادات العامة والموازنة العامة ، من خلال إلقاء نظرة على دولة معينة وهل هي استبدادية أو ديمقراطية أو هل هي مركزية أو لا مركزية ... الخ ، نستطيع </w:t>
      </w:r>
      <w:proofErr w:type="spellStart"/>
      <w:r w:rsidRPr="005A7FD9">
        <w:rPr>
          <w:rFonts w:cs="Simplified Arabic"/>
          <w:sz w:val="32"/>
          <w:szCs w:val="32"/>
          <w:rtl/>
          <w:lang w:bidi="ar-IQ"/>
        </w:rPr>
        <w:t>ان</w:t>
      </w:r>
      <w:proofErr w:type="spellEnd"/>
      <w:r w:rsidRPr="005A7FD9">
        <w:rPr>
          <w:rFonts w:cs="Simplified Arabic"/>
          <w:sz w:val="32"/>
          <w:szCs w:val="32"/>
          <w:rtl/>
          <w:lang w:bidi="ar-IQ"/>
        </w:rPr>
        <w:t xml:space="preserve"> نحكم على طبيعة المالية العامة في تلك الدولة ، سياسة الدولة ترشدنا إلى طبيعة المالية العامة فيها والعكس صحيح، إذ من خلال إلقاء نظرة على الموازنة العامة وبشكل خاص فقرة النفقات العامة نستطيع الاستدلال على طبيعة سياسة هذه الدولة . </w:t>
      </w:r>
    </w:p>
    <w:p w:rsidR="00ED11EC" w:rsidRPr="005A7FD9" w:rsidRDefault="00ED11EC" w:rsidP="00ED11EC">
      <w:pPr>
        <w:jc w:val="lowKashida"/>
        <w:rPr>
          <w:rFonts w:cs="Simplified Arabic"/>
          <w:sz w:val="32"/>
          <w:szCs w:val="32"/>
          <w:rtl/>
          <w:lang w:bidi="ar-IQ"/>
        </w:rPr>
      </w:pPr>
    </w:p>
    <w:p w:rsidR="00ED11EC" w:rsidRPr="00655650" w:rsidRDefault="00ED11EC" w:rsidP="00ED11EC">
      <w:pPr>
        <w:numPr>
          <w:ilvl w:val="0"/>
          <w:numId w:val="3"/>
        </w:numPr>
        <w:jc w:val="lowKashida"/>
        <w:rPr>
          <w:rFonts w:cs="Simplified Arabic"/>
          <w:sz w:val="32"/>
          <w:szCs w:val="32"/>
          <w:rtl/>
          <w:lang w:bidi="ar-IQ"/>
        </w:rPr>
      </w:pPr>
      <w:r w:rsidRPr="00655650">
        <w:rPr>
          <w:rFonts w:cs="Simplified Arabic"/>
          <w:sz w:val="32"/>
          <w:szCs w:val="32"/>
          <w:rtl/>
          <w:lang w:bidi="ar-IQ"/>
        </w:rPr>
        <w:t xml:space="preserve"> </w:t>
      </w: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بعلم الاجتماع: إن العلاقة بين هذين العلمين تتضح في مجال الضرائب إذ يترتب على فرض الضرائب أثار اجتماعية إلى </w:t>
      </w:r>
      <w:r w:rsidRPr="00655650">
        <w:rPr>
          <w:rFonts w:cs="Simplified Arabic"/>
          <w:sz w:val="32"/>
          <w:szCs w:val="32"/>
          <w:rtl/>
          <w:lang w:bidi="ar-IQ"/>
        </w:rPr>
        <w:lastRenderedPageBreak/>
        <w:t xml:space="preserve">جانب آثارها المالية والاقتصادية تمس طوائف معينة من المواطنين حتى ولو لم يقصد المشرع من فرض الضريبة سوى الحصول على إيرادات الخزينة العامة إلا أن الدولة في كثير من الأحيان تستهدف من خلال الضريبة آثارا اجتماعية مقصودة كتقليل التفاوت بين ثروات الأفراد ودخولهم والضريبة على استهلاك بعض المواد المضرة كالكحول بحيث تساهم في التقليل من استهلاكه والضريبة على أراضي البناء غير المستعملة تهدف إلى تشجيع بناء المساكن وهكذا تتبين العلاقة الوشيكة والتأثير المتبادل بين السياسة المالية وبين الأوضاع الاجتماعية السائدة فيها. </w:t>
      </w:r>
    </w:p>
    <w:p w:rsidR="00ED11EC" w:rsidRPr="00655650" w:rsidRDefault="00ED11EC" w:rsidP="00ED11EC">
      <w:pPr>
        <w:pStyle w:val="a3"/>
        <w:bidi/>
        <w:spacing w:line="360" w:lineRule="auto"/>
        <w:jc w:val="both"/>
        <w:rPr>
          <w:rFonts w:cs="Simplified Arabic" w:hint="cs"/>
          <w:sz w:val="32"/>
          <w:szCs w:val="32"/>
          <w:rtl/>
          <w:lang w:bidi="ar-IQ"/>
        </w:rPr>
      </w:pPr>
    </w:p>
    <w:p w:rsidR="00ED11EC" w:rsidRDefault="00ED11EC" w:rsidP="00ED11EC">
      <w:pPr>
        <w:numPr>
          <w:ilvl w:val="0"/>
          <w:numId w:val="3"/>
        </w:numPr>
        <w:jc w:val="lowKashida"/>
        <w:rPr>
          <w:rFonts w:cs="Simplified Arabic" w:hint="cs"/>
          <w:sz w:val="32"/>
          <w:szCs w:val="32"/>
          <w:lang w:bidi="ar-IQ"/>
        </w:rPr>
      </w:pP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بعلم القانون : أما علاقة المالية العامة بعلم القانون فإن مضمونها يبلور لنا معرفة أن القانون هو الأداة التنظيمية التي يلجأ إليها المشرع لوضع القواعد العامة (الملزمة) في مختلف الميادين ومنها الميدان المالي ، فتأخذ مختلف ، عناصر المالية العامة من نفقات وإيرادات وميزانية بشكل قواعد قانونية كالدستور . </w:t>
      </w:r>
      <w:r w:rsidRPr="00655650">
        <w:rPr>
          <w:rFonts w:cs="Simplified Arabic" w:hint="cs"/>
          <w:sz w:val="32"/>
          <w:szCs w:val="32"/>
          <w:rtl/>
          <w:lang w:bidi="ar-IQ"/>
        </w:rPr>
        <w:t xml:space="preserve"> فالدستور</w:t>
      </w:r>
      <w:r w:rsidRPr="00655650">
        <w:rPr>
          <w:rFonts w:cs="Simplified Arabic"/>
          <w:sz w:val="32"/>
          <w:szCs w:val="32"/>
          <w:rtl/>
          <w:lang w:bidi="ar-IQ"/>
        </w:rPr>
        <w:t xml:space="preserve"> يتضمن ال</w:t>
      </w:r>
      <w:r w:rsidRPr="00655650">
        <w:rPr>
          <w:rFonts w:cs="Simplified Arabic" w:hint="cs"/>
          <w:sz w:val="32"/>
          <w:szCs w:val="32"/>
          <w:rtl/>
          <w:lang w:bidi="ar-IQ"/>
        </w:rPr>
        <w:t>ق</w:t>
      </w:r>
      <w:r w:rsidRPr="00655650">
        <w:rPr>
          <w:rFonts w:cs="Simplified Arabic"/>
          <w:sz w:val="32"/>
          <w:szCs w:val="32"/>
          <w:rtl/>
          <w:lang w:bidi="ar-IQ"/>
        </w:rPr>
        <w:t>واعد الأساسية الم</w:t>
      </w:r>
      <w:r w:rsidRPr="00655650">
        <w:rPr>
          <w:rFonts w:cs="Simplified Arabic" w:hint="cs"/>
          <w:sz w:val="32"/>
          <w:szCs w:val="32"/>
          <w:rtl/>
          <w:lang w:bidi="ar-IQ"/>
        </w:rPr>
        <w:t>ُ</w:t>
      </w:r>
      <w:r w:rsidRPr="00655650">
        <w:rPr>
          <w:rFonts w:cs="Simplified Arabic"/>
          <w:sz w:val="32"/>
          <w:szCs w:val="32"/>
          <w:rtl/>
          <w:lang w:bidi="ar-IQ"/>
        </w:rPr>
        <w:t>نظمة لمختلف جوانب المالية العامة والتي يتعين توضع القوانين المالية في حدودها فهو ينظم النفقات العامة والشروط الأساسية لفرض الضرائ</w:t>
      </w:r>
      <w:r w:rsidRPr="00655650">
        <w:rPr>
          <w:rFonts w:cs="Simplified Arabic" w:hint="cs"/>
          <w:sz w:val="32"/>
          <w:szCs w:val="32"/>
          <w:rtl/>
          <w:lang w:bidi="ar-IQ"/>
        </w:rPr>
        <w:t>ب</w:t>
      </w:r>
      <w:r w:rsidRPr="00655650">
        <w:rPr>
          <w:rFonts w:cs="Simplified Arabic"/>
          <w:sz w:val="32"/>
          <w:szCs w:val="32"/>
          <w:rtl/>
          <w:lang w:bidi="ar-IQ"/>
        </w:rPr>
        <w:t xml:space="preserve"> وعقد القروض وقواعد إقرار الميزانية أو اعتمادها بواسطة السلطة التشريعية وكيفية مراقبة تنفيذها فميزانية الدول تصدر في أغلب دول العالم من خلال الالتزام بالنصوص الدستورية العامة وهذا لما لها من مضمون مالي يلزم للموافقة عليه وإجازة الالتزام بهذه النصوص ,وتتضح العلاقة </w:t>
      </w:r>
      <w:proofErr w:type="spellStart"/>
      <w:r w:rsidRPr="00655650">
        <w:rPr>
          <w:rFonts w:cs="Simplified Arabic"/>
          <w:sz w:val="32"/>
          <w:szCs w:val="32"/>
          <w:rtl/>
          <w:lang w:bidi="ar-IQ"/>
        </w:rPr>
        <w:t>اكثر</w:t>
      </w:r>
      <w:proofErr w:type="spellEnd"/>
      <w:r w:rsidRPr="00655650">
        <w:rPr>
          <w:rFonts w:cs="Simplified Arabic"/>
          <w:sz w:val="32"/>
          <w:szCs w:val="32"/>
          <w:rtl/>
          <w:lang w:bidi="ar-IQ"/>
        </w:rPr>
        <w:t xml:space="preserve"> فأكثر في مجال دراستنا هو </w:t>
      </w:r>
      <w:proofErr w:type="spellStart"/>
      <w:r w:rsidRPr="00655650">
        <w:rPr>
          <w:rFonts w:cs="Simplified Arabic"/>
          <w:sz w:val="32"/>
          <w:szCs w:val="32"/>
          <w:rtl/>
          <w:lang w:bidi="ar-IQ"/>
        </w:rPr>
        <w:t>ان</w:t>
      </w:r>
      <w:proofErr w:type="spellEnd"/>
      <w:r w:rsidRPr="00655650">
        <w:rPr>
          <w:rFonts w:cs="Simplified Arabic"/>
          <w:sz w:val="32"/>
          <w:szCs w:val="32"/>
          <w:rtl/>
          <w:lang w:bidi="ar-IQ"/>
        </w:rPr>
        <w:t xml:space="preserve"> القانون ينظم التشريع المالي في الدولة والذي يعرف بأنه (عبارة عن مجموعة القواعد القانونية التي تنظم شؤون الدولة المالية وبخاصة دراسة ظواهر المالية العامة من الجوانب الاقتصادية والاجتماعية وتحديد العلاقات بين تلك الظواهر)</w:t>
      </w:r>
      <w:r>
        <w:rPr>
          <w:rFonts w:cs="Simplified Arabic" w:hint="cs"/>
          <w:sz w:val="32"/>
          <w:szCs w:val="32"/>
          <w:rtl/>
          <w:lang w:bidi="ar-IQ"/>
        </w:rPr>
        <w:t>.</w:t>
      </w:r>
    </w:p>
    <w:p w:rsidR="00ED11EC" w:rsidRDefault="00ED11EC" w:rsidP="00ED11EC">
      <w:pPr>
        <w:pStyle w:val="a5"/>
        <w:rPr>
          <w:rFonts w:cs="Simplified Arabic" w:hint="cs"/>
          <w:sz w:val="32"/>
          <w:szCs w:val="32"/>
          <w:rtl/>
          <w:lang w:bidi="ar-IQ"/>
        </w:rPr>
      </w:pPr>
    </w:p>
    <w:p w:rsidR="00ED11EC" w:rsidRDefault="00ED11EC" w:rsidP="00ED11EC">
      <w:pPr>
        <w:pStyle w:val="a3"/>
        <w:bidi/>
        <w:spacing w:line="360" w:lineRule="auto"/>
        <w:jc w:val="both"/>
        <w:rPr>
          <w:rStyle w:val="a4"/>
          <w:rFonts w:ascii="Traditional Arabic" w:hAnsi="Traditional Arabic" w:cs="Traditional Arabic" w:hint="cs"/>
          <w:sz w:val="32"/>
          <w:szCs w:val="32"/>
          <w:rtl/>
          <w:lang w:bidi="ar-IQ"/>
        </w:rPr>
      </w:pPr>
    </w:p>
    <w:p w:rsidR="00ED11EC" w:rsidRPr="005A7FD9" w:rsidRDefault="00ED11EC" w:rsidP="00ED11EC">
      <w:pPr>
        <w:pStyle w:val="a3"/>
        <w:bidi/>
        <w:spacing w:line="360" w:lineRule="auto"/>
        <w:jc w:val="both"/>
        <w:rPr>
          <w:sz w:val="32"/>
          <w:szCs w:val="32"/>
          <w:rtl/>
        </w:rPr>
      </w:pPr>
      <w:r w:rsidRPr="005A7FD9">
        <w:rPr>
          <w:rStyle w:val="a4"/>
          <w:rFonts w:ascii="Traditional Arabic" w:hAnsi="Traditional Arabic" w:cs="Traditional Arabic"/>
          <w:sz w:val="32"/>
          <w:szCs w:val="32"/>
          <w:rtl/>
          <w:lang w:bidi="ar-DZ"/>
        </w:rPr>
        <w:t> </w:t>
      </w:r>
      <w:r w:rsidRPr="005A7FD9">
        <w:rPr>
          <w:sz w:val="32"/>
          <w:szCs w:val="32"/>
          <w:rtl/>
        </w:rPr>
        <w:t xml:space="preserve"> </w:t>
      </w:r>
    </w:p>
    <w:p w:rsidR="00ED11EC" w:rsidRPr="00655650" w:rsidRDefault="00ED11EC" w:rsidP="00ED11EC">
      <w:pPr>
        <w:numPr>
          <w:ilvl w:val="0"/>
          <w:numId w:val="3"/>
        </w:numPr>
        <w:jc w:val="lowKashida"/>
        <w:rPr>
          <w:rFonts w:cs="Simplified Arabic"/>
          <w:sz w:val="32"/>
          <w:szCs w:val="32"/>
          <w:rtl/>
          <w:lang w:bidi="ar-IQ"/>
        </w:rPr>
      </w:pPr>
      <w:r w:rsidRPr="00655650">
        <w:rPr>
          <w:rFonts w:cs="Simplified Arabic"/>
          <w:sz w:val="32"/>
          <w:szCs w:val="32"/>
          <w:rtl/>
          <w:lang w:bidi="ar-IQ"/>
        </w:rPr>
        <w:t xml:space="preserve"> </w:t>
      </w: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بعلم المحاسبة: </w:t>
      </w:r>
    </w:p>
    <w:p w:rsidR="00ED11EC" w:rsidRPr="00655650" w:rsidRDefault="00ED11EC" w:rsidP="00ED11EC">
      <w:pPr>
        <w:pStyle w:val="a3"/>
        <w:bidi/>
        <w:ind w:left="566"/>
        <w:jc w:val="both"/>
        <w:rPr>
          <w:rFonts w:cs="Simplified Arabic"/>
          <w:sz w:val="32"/>
          <w:szCs w:val="32"/>
          <w:rtl/>
          <w:lang w:bidi="ar-IQ"/>
        </w:rPr>
      </w:pPr>
      <w:r w:rsidRPr="00655650">
        <w:rPr>
          <w:rFonts w:cs="Simplified Arabic" w:hint="cs"/>
          <w:sz w:val="32"/>
          <w:szCs w:val="32"/>
          <w:rtl/>
          <w:lang w:bidi="ar-IQ"/>
        </w:rPr>
        <w:t>إن</w:t>
      </w:r>
      <w:r w:rsidRPr="00655650">
        <w:rPr>
          <w:rFonts w:cs="Simplified Arabic"/>
          <w:sz w:val="32"/>
          <w:szCs w:val="32"/>
          <w:rtl/>
          <w:lang w:bidi="ar-IQ"/>
        </w:rPr>
        <w:t xml:space="preserve"> صلة المالية العامة بالمحاسبة والمراجعة وفنونها</w:t>
      </w:r>
      <w:r w:rsidRPr="00655650">
        <w:rPr>
          <w:rFonts w:cs="Simplified Arabic"/>
          <w:b/>
          <w:bCs/>
          <w:rtl/>
          <w:lang w:bidi="ar-IQ"/>
        </w:rPr>
        <w:t xml:space="preserve"> </w:t>
      </w:r>
      <w:r w:rsidRPr="00655650">
        <w:rPr>
          <w:rFonts w:cs="Simplified Arabic"/>
          <w:sz w:val="32"/>
          <w:szCs w:val="32"/>
          <w:rtl/>
          <w:lang w:bidi="ar-IQ"/>
        </w:rPr>
        <w:t>من ا</w:t>
      </w:r>
      <w:r w:rsidRPr="00655650">
        <w:rPr>
          <w:rFonts w:cs="Simplified Arabic" w:hint="cs"/>
          <w:sz w:val="32"/>
          <w:szCs w:val="32"/>
          <w:rtl/>
          <w:lang w:bidi="ar-IQ"/>
        </w:rPr>
        <w:t>ستهلاك</w:t>
      </w:r>
      <w:r w:rsidRPr="00655650">
        <w:rPr>
          <w:rFonts w:cs="Simplified Arabic"/>
          <w:sz w:val="32"/>
          <w:szCs w:val="32"/>
          <w:rtl/>
          <w:lang w:bidi="ar-IQ"/>
        </w:rPr>
        <w:t xml:space="preserve"> وجرد واحتياطات ومخصصات وعمل الميزانية الختامية والميزانية العمومية للمنشآت التجارية والصناعية وغيرها وتزداد صلة المالية العامة والمحاسبة بازدياد تدخل الدول في الحياة الاقتصادية عن طريق إقامة المشروعات الاقتصادية المختلفة مما يستلزم نشر ميزانية تجارية لهذه المشروعات إلى جانب البيانات المالية الخاصة </w:t>
      </w:r>
      <w:proofErr w:type="spellStart"/>
      <w:r w:rsidRPr="00655650">
        <w:rPr>
          <w:rFonts w:cs="Simplified Arabic"/>
          <w:sz w:val="32"/>
          <w:szCs w:val="32"/>
          <w:rtl/>
          <w:lang w:bidi="ar-IQ"/>
        </w:rPr>
        <w:t>بها</w:t>
      </w:r>
      <w:proofErr w:type="spellEnd"/>
      <w:r w:rsidRPr="00655650">
        <w:rPr>
          <w:rFonts w:cs="Simplified Arabic"/>
          <w:sz w:val="32"/>
          <w:szCs w:val="32"/>
          <w:rtl/>
          <w:lang w:bidi="ar-IQ"/>
        </w:rPr>
        <w:t xml:space="preserve"> </w:t>
      </w:r>
      <w:r w:rsidRPr="00655650">
        <w:rPr>
          <w:rFonts w:cs="Simplified Arabic" w:hint="cs"/>
          <w:sz w:val="32"/>
          <w:szCs w:val="32"/>
          <w:rtl/>
          <w:lang w:bidi="ar-IQ"/>
        </w:rPr>
        <w:t>والواردة</w:t>
      </w:r>
      <w:r w:rsidRPr="00655650">
        <w:rPr>
          <w:rFonts w:cs="Simplified Arabic"/>
          <w:sz w:val="32"/>
          <w:szCs w:val="32"/>
          <w:rtl/>
          <w:lang w:bidi="ar-IQ"/>
        </w:rPr>
        <w:t xml:space="preserve"> في ميزانية الدولة . </w:t>
      </w:r>
    </w:p>
    <w:p w:rsidR="00ED11EC" w:rsidRDefault="00ED11EC" w:rsidP="00ED11EC">
      <w:pPr>
        <w:numPr>
          <w:ilvl w:val="0"/>
          <w:numId w:val="3"/>
        </w:numPr>
        <w:jc w:val="lowKashida"/>
        <w:rPr>
          <w:rFonts w:cs="Simplified Arabic" w:hint="cs"/>
          <w:sz w:val="32"/>
          <w:szCs w:val="32"/>
          <w:lang w:bidi="ar-IQ"/>
        </w:rPr>
      </w:pPr>
      <w:r w:rsidRPr="00655650">
        <w:rPr>
          <w:rFonts w:cs="Simplified Arabic" w:hint="cs"/>
          <w:sz w:val="32"/>
          <w:szCs w:val="32"/>
          <w:rtl/>
          <w:lang w:bidi="ar-IQ"/>
        </w:rPr>
        <w:t>علاقة</w:t>
      </w:r>
      <w:r w:rsidRPr="00655650">
        <w:rPr>
          <w:rFonts w:cs="Simplified Arabic"/>
          <w:sz w:val="32"/>
          <w:szCs w:val="32"/>
          <w:rtl/>
          <w:lang w:bidi="ar-IQ"/>
        </w:rPr>
        <w:t xml:space="preserve"> علم المالية العامة بالإحصاء : </w:t>
      </w:r>
    </w:p>
    <w:p w:rsidR="00ED11EC" w:rsidRDefault="00ED11EC" w:rsidP="00ED11EC">
      <w:pPr>
        <w:ind w:left="360"/>
        <w:jc w:val="lowKashida"/>
        <w:rPr>
          <w:rFonts w:cs="Simplified Arabic" w:hint="cs"/>
          <w:sz w:val="32"/>
          <w:szCs w:val="32"/>
          <w:rtl/>
          <w:lang w:bidi="ar-IQ"/>
        </w:rPr>
      </w:pPr>
      <w:r w:rsidRPr="00655650">
        <w:rPr>
          <w:rFonts w:cs="Simplified Arabic" w:hint="cs"/>
          <w:sz w:val="32"/>
          <w:szCs w:val="32"/>
          <w:rtl/>
          <w:lang w:bidi="ar-IQ"/>
        </w:rPr>
        <w:t>إن</w:t>
      </w:r>
      <w:r w:rsidRPr="00655650">
        <w:rPr>
          <w:rFonts w:cs="Simplified Arabic"/>
          <w:sz w:val="32"/>
          <w:szCs w:val="32"/>
          <w:rtl/>
          <w:lang w:bidi="ar-IQ"/>
        </w:rPr>
        <w:t xml:space="preserve">  علم المالية العامة يستعين بالإحصاء في التحقق من مسائل كثيرة تدخل في نطاق النشاط المالي للدولة كمستوى الدخل القومي وتوزيع الثروة والدخول بين طبقات المجتمع وعدد السكان وتوزيعهم في المناطق الجغرافية وعلى الحرف المختلفة وحال ميز</w:t>
      </w:r>
      <w:r w:rsidRPr="00655650">
        <w:rPr>
          <w:rFonts w:cs="Simplified Arabic" w:hint="cs"/>
          <w:sz w:val="32"/>
          <w:szCs w:val="32"/>
          <w:rtl/>
          <w:lang w:bidi="ar-IQ"/>
        </w:rPr>
        <w:t>ان</w:t>
      </w:r>
      <w:r w:rsidRPr="00655650">
        <w:rPr>
          <w:rFonts w:cs="Simplified Arabic"/>
          <w:sz w:val="32"/>
          <w:szCs w:val="32"/>
          <w:rtl/>
          <w:lang w:bidi="ar-IQ"/>
        </w:rPr>
        <w:t xml:space="preserve"> المدفوعات وغير ذلك من الإحصاءات التي لا غنى للباحثين في المالية العامة عنها لأه</w:t>
      </w:r>
      <w:r w:rsidRPr="00655650">
        <w:rPr>
          <w:rFonts w:cs="Simplified Arabic" w:hint="cs"/>
          <w:sz w:val="32"/>
          <w:szCs w:val="32"/>
          <w:rtl/>
          <w:lang w:bidi="ar-IQ"/>
        </w:rPr>
        <w:t>ميتها</w:t>
      </w:r>
      <w:r w:rsidRPr="00655650">
        <w:rPr>
          <w:rFonts w:cs="Simplified Arabic"/>
          <w:sz w:val="32"/>
          <w:szCs w:val="32"/>
          <w:rtl/>
          <w:lang w:bidi="ar-IQ"/>
        </w:rPr>
        <w:t xml:space="preserve"> البالغة في دراسة ورسم البيان المالية العامة للدولة. </w:t>
      </w:r>
    </w:p>
    <w:p w:rsidR="00ED11EC" w:rsidRPr="00655650" w:rsidRDefault="00ED11EC" w:rsidP="00ED11EC">
      <w:pPr>
        <w:ind w:left="360"/>
        <w:jc w:val="lowKashida"/>
        <w:rPr>
          <w:rFonts w:cs="Simplified Arabic"/>
          <w:sz w:val="32"/>
          <w:szCs w:val="32"/>
          <w:rtl/>
          <w:lang w:bidi="ar-IQ"/>
        </w:rPr>
      </w:pPr>
    </w:p>
    <w:p w:rsidR="00ED11EC" w:rsidRPr="004531EE" w:rsidRDefault="00ED11EC" w:rsidP="00ED11EC">
      <w:pPr>
        <w:ind w:left="735"/>
        <w:jc w:val="lowKashida"/>
        <w:rPr>
          <w:rFonts w:cs="Simplified Arabic"/>
          <w:b/>
          <w:bCs/>
          <w:color w:val="FF0000"/>
          <w:sz w:val="40"/>
          <w:szCs w:val="40"/>
          <w:rtl/>
          <w:lang w:bidi="ar-IQ"/>
        </w:rPr>
      </w:pPr>
      <w:r w:rsidRPr="004531EE">
        <w:rPr>
          <w:rFonts w:cs="Simplified Arabic" w:hint="cs"/>
          <w:b/>
          <w:bCs/>
          <w:color w:val="FF0000"/>
          <w:sz w:val="40"/>
          <w:szCs w:val="40"/>
          <w:rtl/>
          <w:lang w:bidi="ar-IQ"/>
        </w:rPr>
        <w:t xml:space="preserve">يظهر من ما تقدم </w:t>
      </w:r>
      <w:proofErr w:type="spellStart"/>
      <w:r w:rsidRPr="004531EE">
        <w:rPr>
          <w:rFonts w:cs="Simplified Arabic" w:hint="cs"/>
          <w:b/>
          <w:bCs/>
          <w:color w:val="FF0000"/>
          <w:sz w:val="40"/>
          <w:szCs w:val="40"/>
          <w:rtl/>
          <w:lang w:bidi="ar-IQ"/>
        </w:rPr>
        <w:t>ان</w:t>
      </w:r>
      <w:proofErr w:type="spellEnd"/>
      <w:r w:rsidRPr="004531EE">
        <w:rPr>
          <w:rFonts w:cs="Simplified Arabic" w:hint="cs"/>
          <w:b/>
          <w:bCs/>
          <w:color w:val="FF0000"/>
          <w:sz w:val="40"/>
          <w:szCs w:val="40"/>
          <w:rtl/>
          <w:lang w:bidi="ar-IQ"/>
        </w:rPr>
        <w:t xml:space="preserve"> علم المالية العامة مرتبط بوشائج هامة مع الكثير من العلوم كعلم القانون والاقتصاد </w:t>
      </w:r>
      <w:r w:rsidRPr="004531EE">
        <w:rPr>
          <w:rFonts w:cs="Simplified Arabic" w:hint="cs"/>
          <w:b/>
          <w:bCs/>
          <w:color w:val="FF0000"/>
          <w:sz w:val="40"/>
          <w:szCs w:val="40"/>
          <w:rtl/>
          <w:lang w:bidi="ar-IQ"/>
        </w:rPr>
        <w:lastRenderedPageBreak/>
        <w:t xml:space="preserve">والاجتماع المحاسبة </w:t>
      </w:r>
      <w:proofErr w:type="spellStart"/>
      <w:r w:rsidRPr="004531EE">
        <w:rPr>
          <w:rFonts w:cs="Simplified Arabic" w:hint="cs"/>
          <w:b/>
          <w:bCs/>
          <w:color w:val="FF0000"/>
          <w:sz w:val="40"/>
          <w:szCs w:val="40"/>
          <w:rtl/>
          <w:lang w:bidi="ar-IQ"/>
        </w:rPr>
        <w:t>والاحصاء</w:t>
      </w:r>
      <w:proofErr w:type="spellEnd"/>
      <w:r w:rsidRPr="004531EE">
        <w:rPr>
          <w:rFonts w:cs="Simplified Arabic" w:hint="cs"/>
          <w:b/>
          <w:bCs/>
          <w:color w:val="FF0000"/>
          <w:sz w:val="40"/>
          <w:szCs w:val="40"/>
          <w:rtl/>
          <w:lang w:bidi="ar-IQ"/>
        </w:rPr>
        <w:t xml:space="preserve"> والعلوم السياسية وان علم المالية يؤثر </w:t>
      </w:r>
      <w:proofErr w:type="spellStart"/>
      <w:r w:rsidRPr="004531EE">
        <w:rPr>
          <w:rFonts w:cs="Simplified Arabic" w:hint="cs"/>
          <w:b/>
          <w:bCs/>
          <w:color w:val="FF0000"/>
          <w:sz w:val="40"/>
          <w:szCs w:val="40"/>
          <w:rtl/>
          <w:lang w:bidi="ar-IQ"/>
        </w:rPr>
        <w:t>ويتاثر</w:t>
      </w:r>
      <w:proofErr w:type="spellEnd"/>
      <w:r w:rsidRPr="004531EE">
        <w:rPr>
          <w:rFonts w:cs="Simplified Arabic" w:hint="cs"/>
          <w:b/>
          <w:bCs/>
          <w:color w:val="FF0000"/>
          <w:sz w:val="40"/>
          <w:szCs w:val="40"/>
          <w:rtl/>
          <w:lang w:bidi="ar-IQ"/>
        </w:rPr>
        <w:t xml:space="preserve"> بجميع هذه العلوم .</w:t>
      </w:r>
    </w:p>
    <w:p w:rsidR="00ED11EC" w:rsidRPr="004531EE" w:rsidRDefault="00ED11EC" w:rsidP="00ED11EC">
      <w:pPr>
        <w:pStyle w:val="a3"/>
        <w:bidi/>
        <w:spacing w:line="360" w:lineRule="auto"/>
        <w:jc w:val="both"/>
        <w:rPr>
          <w:rStyle w:val="a4"/>
          <w:rFonts w:ascii="Traditional Arabic" w:hAnsi="Traditional Arabic" w:cs="Traditional Arabic" w:hint="cs"/>
          <w:color w:val="FF0000"/>
          <w:sz w:val="40"/>
          <w:szCs w:val="40"/>
          <w:rtl/>
          <w:lang w:bidi="ar-IQ"/>
        </w:rPr>
      </w:pPr>
    </w:p>
    <w:p w:rsidR="00F1656B" w:rsidRDefault="00F1656B">
      <w:pPr>
        <w:rPr>
          <w:lang w:bidi="ar-IQ"/>
        </w:rPr>
      </w:pPr>
    </w:p>
    <w:sectPr w:rsidR="00F1656B"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23BE"/>
    <w:multiLevelType w:val="hybridMultilevel"/>
    <w:tmpl w:val="26D07E10"/>
    <w:lvl w:ilvl="0" w:tplc="A5D8C686">
      <w:start w:val="1"/>
      <w:numFmt w:val="decimal"/>
      <w:lvlText w:val="%1."/>
      <w:lvlJc w:val="left"/>
      <w:pPr>
        <w:tabs>
          <w:tab w:val="num" w:pos="735"/>
        </w:tabs>
        <w:ind w:left="735" w:hanging="375"/>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1CF355A"/>
    <w:multiLevelType w:val="hybridMultilevel"/>
    <w:tmpl w:val="ED406DD0"/>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6EEE7E8B"/>
    <w:multiLevelType w:val="hybridMultilevel"/>
    <w:tmpl w:val="009EF5DC"/>
    <w:lvl w:ilvl="0" w:tplc="0D4C83A4">
      <w:start w:val="1"/>
      <w:numFmt w:val="decimal"/>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FC1995"/>
    <w:rsid w:val="00010F87"/>
    <w:rsid w:val="005D3FD4"/>
    <w:rsid w:val="00880096"/>
    <w:rsid w:val="008B21FA"/>
    <w:rsid w:val="00ED11EC"/>
    <w:rsid w:val="00F1656B"/>
    <w:rsid w:val="00FC199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995"/>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11EC"/>
    <w:pPr>
      <w:bidi w:val="0"/>
      <w:spacing w:before="100" w:beforeAutospacing="1" w:after="100" w:afterAutospacing="1"/>
    </w:pPr>
  </w:style>
  <w:style w:type="character" w:styleId="a4">
    <w:name w:val="Strong"/>
    <w:qFormat/>
    <w:rsid w:val="00ED11EC"/>
    <w:rPr>
      <w:rFonts w:cs="Times New Roman"/>
      <w:b/>
      <w:bCs/>
    </w:rPr>
  </w:style>
  <w:style w:type="paragraph" w:styleId="a5">
    <w:name w:val="List Paragraph"/>
    <w:basedOn w:val="a"/>
    <w:uiPriority w:val="34"/>
    <w:qFormat/>
    <w:rsid w:val="00ED11E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928</Words>
  <Characters>5296</Characters>
  <Application>Microsoft Office Word</Application>
  <DocSecurity>0</DocSecurity>
  <Lines>44</Lines>
  <Paragraphs>12</Paragraphs>
  <ScaleCrop>false</ScaleCrop>
  <Company/>
  <LinksUpToDate>false</LinksUpToDate>
  <CharactersWithSpaces>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2015-09-19T06:08:00Z</dcterms:created>
  <dcterms:modified xsi:type="dcterms:W3CDTF">2015-09-19T06:17:00Z</dcterms:modified>
</cp:coreProperties>
</file>