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D97" w:rsidRPr="00983D9D" w:rsidRDefault="00456D97" w:rsidP="00983D9D">
      <w:pPr>
        <w:spacing w:before="120" w:after="120" w:line="480" w:lineRule="auto"/>
        <w:jc w:val="lowKashida"/>
        <w:rPr>
          <w:rFonts w:cs="Simplified Arabic" w:hint="cs"/>
          <w:b/>
          <w:bCs/>
          <w:sz w:val="36"/>
          <w:szCs w:val="36"/>
          <w:rtl/>
        </w:rPr>
      </w:pPr>
      <w:r w:rsidRPr="00983D9D">
        <w:rPr>
          <w:rFonts w:cs="Simplified Arabic" w:hint="cs"/>
          <w:b/>
          <w:bCs/>
          <w:sz w:val="36"/>
          <w:szCs w:val="36"/>
          <w:rtl/>
        </w:rPr>
        <w:t xml:space="preserve">مجالات الكتابات في الحضارة </w:t>
      </w:r>
      <w:proofErr w:type="spellStart"/>
      <w:r w:rsidRPr="00983D9D">
        <w:rPr>
          <w:rFonts w:cs="Simplified Arabic" w:hint="cs"/>
          <w:b/>
          <w:bCs/>
          <w:sz w:val="36"/>
          <w:szCs w:val="36"/>
          <w:rtl/>
        </w:rPr>
        <w:t>السومارية</w:t>
      </w:r>
      <w:proofErr w:type="spellEnd"/>
      <w:r w:rsidRPr="00983D9D">
        <w:rPr>
          <w:rFonts w:cs="Simplified Arabic" w:hint="cs"/>
          <w:b/>
          <w:bCs/>
          <w:sz w:val="36"/>
          <w:szCs w:val="36"/>
          <w:rtl/>
        </w:rPr>
        <w:t>:</w:t>
      </w:r>
    </w:p>
    <w:p w:rsidR="00456D97" w:rsidRPr="00983D9D" w:rsidRDefault="00456D97" w:rsidP="00983D9D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983D9D">
        <w:rPr>
          <w:rFonts w:cs="Simplified Arabic" w:hint="cs"/>
          <w:sz w:val="36"/>
          <w:szCs w:val="36"/>
          <w:rtl/>
        </w:rPr>
        <w:t xml:space="preserve">استخدم السومريون الألواح الطينية لتسجيل معارفهم وإنتاجهم </w:t>
      </w:r>
      <w:proofErr w:type="spellStart"/>
      <w:r w:rsidRPr="00983D9D">
        <w:rPr>
          <w:rFonts w:cs="Simplified Arabic" w:hint="cs"/>
          <w:sz w:val="36"/>
          <w:szCs w:val="36"/>
          <w:rtl/>
        </w:rPr>
        <w:t>الفكري،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</w:t>
      </w:r>
      <w:proofErr w:type="spellStart"/>
      <w:r w:rsidRPr="00983D9D">
        <w:rPr>
          <w:rFonts w:cs="Simplified Arabic" w:hint="cs"/>
          <w:sz w:val="36"/>
          <w:szCs w:val="36"/>
          <w:rtl/>
        </w:rPr>
        <w:t>وأحداثهم،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</w:t>
      </w:r>
      <w:proofErr w:type="spellStart"/>
      <w:r w:rsidRPr="00983D9D">
        <w:rPr>
          <w:rFonts w:cs="Simplified Arabic" w:hint="cs"/>
          <w:sz w:val="36"/>
          <w:szCs w:val="36"/>
          <w:rtl/>
        </w:rPr>
        <w:t>وتاريخهم،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وقد كتبوا في </w:t>
      </w:r>
      <w:proofErr w:type="spellStart"/>
      <w:r w:rsidRPr="00983D9D">
        <w:rPr>
          <w:rFonts w:cs="Simplified Arabic" w:hint="cs"/>
          <w:sz w:val="36"/>
          <w:szCs w:val="36"/>
          <w:rtl/>
        </w:rPr>
        <w:t>الأدب،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إلا أنه كان من الصعب للغاية معرفة نشأة الأدب وتطوره في بلاد </w:t>
      </w:r>
      <w:proofErr w:type="spellStart"/>
      <w:r w:rsidRPr="00983D9D">
        <w:rPr>
          <w:rFonts w:cs="Simplified Arabic" w:hint="cs"/>
          <w:sz w:val="36"/>
          <w:szCs w:val="36"/>
          <w:rtl/>
        </w:rPr>
        <w:t>الرافدين،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فما وجد مكتوباً باللغة المسمارية </w:t>
      </w:r>
      <w:proofErr w:type="spellStart"/>
      <w:r w:rsidRPr="00983D9D">
        <w:rPr>
          <w:rFonts w:cs="Simplified Arabic" w:hint="cs"/>
          <w:sz w:val="36"/>
          <w:szCs w:val="36"/>
          <w:rtl/>
        </w:rPr>
        <w:t>السومرية،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وتمكن </w:t>
      </w:r>
      <w:proofErr w:type="spellStart"/>
      <w:r w:rsidRPr="00983D9D">
        <w:rPr>
          <w:rFonts w:cs="Simplified Arabic" w:hint="cs"/>
          <w:sz w:val="36"/>
          <w:szCs w:val="36"/>
          <w:rtl/>
        </w:rPr>
        <w:t>الآثاريو</w:t>
      </w:r>
      <w:r w:rsidRPr="00983D9D">
        <w:rPr>
          <w:rFonts w:cs="Simplified Arabic" w:hint="eastAsia"/>
          <w:sz w:val="36"/>
          <w:szCs w:val="36"/>
          <w:rtl/>
        </w:rPr>
        <w:t>ن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من إرجاع أصله إلى الحضارة </w:t>
      </w:r>
      <w:proofErr w:type="spellStart"/>
      <w:r w:rsidRPr="00983D9D">
        <w:rPr>
          <w:rFonts w:cs="Simplified Arabic" w:hint="cs"/>
          <w:sz w:val="36"/>
          <w:szCs w:val="36"/>
          <w:rtl/>
        </w:rPr>
        <w:t>السومرية،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وُجد أيضاً مكتوباً بالكتابة المسمارية الأشورية والبابلية على ألواح </w:t>
      </w:r>
      <w:proofErr w:type="spellStart"/>
      <w:r w:rsidRPr="00983D9D">
        <w:rPr>
          <w:rFonts w:cs="Simplified Arabic" w:hint="cs"/>
          <w:sz w:val="36"/>
          <w:szCs w:val="36"/>
          <w:rtl/>
        </w:rPr>
        <w:t>الطين،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وفي مكتبات ترجع في تاريخها إلى فترة الحضارة </w:t>
      </w:r>
      <w:proofErr w:type="spellStart"/>
      <w:r w:rsidRPr="00983D9D">
        <w:rPr>
          <w:rFonts w:cs="Simplified Arabic" w:hint="cs"/>
          <w:sz w:val="36"/>
          <w:szCs w:val="36"/>
          <w:rtl/>
        </w:rPr>
        <w:t>السومرية،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 أو </w:t>
      </w:r>
      <w:proofErr w:type="spellStart"/>
      <w:r w:rsidRPr="00983D9D">
        <w:rPr>
          <w:rFonts w:cs="Simplified Arabic" w:hint="cs"/>
          <w:sz w:val="36"/>
          <w:szCs w:val="36"/>
          <w:rtl/>
        </w:rPr>
        <w:t>البابلية،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أو </w:t>
      </w:r>
      <w:proofErr w:type="spellStart"/>
      <w:r w:rsidRPr="00983D9D">
        <w:rPr>
          <w:rFonts w:cs="Simplified Arabic" w:hint="cs"/>
          <w:sz w:val="36"/>
          <w:szCs w:val="36"/>
          <w:rtl/>
        </w:rPr>
        <w:t>الأشورية،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مما جعل المهمة جد صعبة أمام الباحثين في إرجاع النصوص الأدبية إلى منشئها الأصلي. ومثالا على </w:t>
      </w:r>
      <w:proofErr w:type="spellStart"/>
      <w:r w:rsidRPr="00983D9D">
        <w:rPr>
          <w:rFonts w:cs="Simplified Arabic" w:hint="cs"/>
          <w:sz w:val="36"/>
          <w:szCs w:val="36"/>
          <w:rtl/>
        </w:rPr>
        <w:t>ذلك،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ما حدث مع ملحمة </w:t>
      </w:r>
      <w:proofErr w:type="spellStart"/>
      <w:r w:rsidRPr="00983D9D">
        <w:rPr>
          <w:rFonts w:cs="Simplified Arabic" w:hint="cs"/>
          <w:sz w:val="36"/>
          <w:szCs w:val="36"/>
          <w:rtl/>
        </w:rPr>
        <w:t>جلجاميش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</w:t>
      </w:r>
      <w:r w:rsidRPr="00983D9D">
        <w:rPr>
          <w:rFonts w:cs="Simplified Arabic"/>
          <w:sz w:val="36"/>
          <w:szCs w:val="36"/>
        </w:rPr>
        <w:t>Gilgamesh Epic</w:t>
      </w:r>
      <w:proofErr w:type="spellStart"/>
      <w:r w:rsidRPr="00983D9D">
        <w:rPr>
          <w:rFonts w:cs="Simplified Arabic" w:hint="cs"/>
          <w:sz w:val="36"/>
          <w:szCs w:val="36"/>
          <w:rtl/>
        </w:rPr>
        <w:t>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التي وجدت </w:t>
      </w:r>
      <w:proofErr w:type="spellStart"/>
      <w:r w:rsidRPr="00983D9D">
        <w:rPr>
          <w:rFonts w:cs="Simplified Arabic" w:hint="cs"/>
          <w:sz w:val="36"/>
          <w:szCs w:val="36"/>
          <w:rtl/>
        </w:rPr>
        <w:t>مكتوبة،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بلغات الحضارات الثلاث. وهذا يعني أنه ليست ثمة أدب قديم أو أدب </w:t>
      </w:r>
      <w:proofErr w:type="spellStart"/>
      <w:r w:rsidRPr="00983D9D">
        <w:rPr>
          <w:rFonts w:cs="Simplified Arabic" w:hint="cs"/>
          <w:sz w:val="36"/>
          <w:szCs w:val="36"/>
          <w:rtl/>
        </w:rPr>
        <w:t>حديث،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</w:t>
      </w:r>
      <w:r w:rsidRPr="00983D9D">
        <w:rPr>
          <w:rFonts w:cs="Simplified Arabic" w:hint="cs"/>
          <w:sz w:val="36"/>
          <w:szCs w:val="36"/>
          <w:rtl/>
        </w:rPr>
        <w:lastRenderedPageBreak/>
        <w:t xml:space="preserve">كما هو حاصل في تصنيف الآداب </w:t>
      </w:r>
      <w:proofErr w:type="spellStart"/>
      <w:r w:rsidRPr="00983D9D">
        <w:rPr>
          <w:rFonts w:cs="Simplified Arabic" w:hint="cs"/>
          <w:sz w:val="36"/>
          <w:szCs w:val="36"/>
          <w:rtl/>
        </w:rPr>
        <w:t>اليوم،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فكل الآثار الأدبية لهذا </w:t>
      </w:r>
      <w:proofErr w:type="spellStart"/>
      <w:r w:rsidRPr="00983D9D">
        <w:rPr>
          <w:rFonts w:cs="Simplified Arabic" w:hint="cs"/>
          <w:sz w:val="36"/>
          <w:szCs w:val="36"/>
          <w:rtl/>
        </w:rPr>
        <w:t>العصر،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تداخلت مع بعضها </w:t>
      </w:r>
      <w:proofErr w:type="spellStart"/>
      <w:r w:rsidRPr="00983D9D">
        <w:rPr>
          <w:rFonts w:cs="Simplified Arabic" w:hint="cs"/>
          <w:sz w:val="36"/>
          <w:szCs w:val="36"/>
          <w:rtl/>
        </w:rPr>
        <w:t>البعض،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فكل دولة تأخذ من </w:t>
      </w:r>
      <w:proofErr w:type="spellStart"/>
      <w:r w:rsidRPr="00983D9D">
        <w:rPr>
          <w:rFonts w:cs="Simplified Arabic" w:hint="cs"/>
          <w:sz w:val="36"/>
          <w:szCs w:val="36"/>
          <w:rtl/>
        </w:rPr>
        <w:t>سابقتها،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وكل شعب يأخذ من </w:t>
      </w:r>
      <w:proofErr w:type="spellStart"/>
      <w:r w:rsidRPr="00983D9D">
        <w:rPr>
          <w:rFonts w:cs="Simplified Arabic" w:hint="cs"/>
          <w:sz w:val="36"/>
          <w:szCs w:val="36"/>
          <w:rtl/>
        </w:rPr>
        <w:t>سلفه،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وكل حضارة تأخذ من الأخرى ودائماً دونما تمايز </w:t>
      </w:r>
      <w:proofErr w:type="spellStart"/>
      <w:r w:rsidRPr="00983D9D">
        <w:rPr>
          <w:rFonts w:cs="Simplified Arabic" w:hint="cs"/>
          <w:sz w:val="36"/>
          <w:szCs w:val="36"/>
          <w:rtl/>
        </w:rPr>
        <w:t>يُذكر،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مما يجعلها متقاربة في </w:t>
      </w:r>
      <w:proofErr w:type="spellStart"/>
      <w:r w:rsidRPr="00983D9D">
        <w:rPr>
          <w:rFonts w:cs="Simplified Arabic" w:hint="cs"/>
          <w:sz w:val="36"/>
          <w:szCs w:val="36"/>
          <w:rtl/>
        </w:rPr>
        <w:t>خصائصها،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ويصعب التمييز بينهما. </w:t>
      </w:r>
    </w:p>
    <w:p w:rsidR="00456D97" w:rsidRPr="00983D9D" w:rsidRDefault="00456D97" w:rsidP="00983D9D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983D9D">
        <w:rPr>
          <w:rFonts w:cs="Simplified Arabic" w:hint="cs"/>
          <w:sz w:val="36"/>
          <w:szCs w:val="36"/>
          <w:rtl/>
        </w:rPr>
        <w:t xml:space="preserve">كتب السومريون أيضاً في </w:t>
      </w:r>
      <w:proofErr w:type="spellStart"/>
      <w:r w:rsidRPr="00983D9D">
        <w:rPr>
          <w:rFonts w:cs="Simplified Arabic" w:hint="cs"/>
          <w:sz w:val="36"/>
          <w:szCs w:val="36"/>
          <w:rtl/>
        </w:rPr>
        <w:t>الفلك،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ووضعوا تقويما </w:t>
      </w:r>
      <w:proofErr w:type="spellStart"/>
      <w:r w:rsidRPr="00983D9D">
        <w:rPr>
          <w:rFonts w:cs="Simplified Arabic" w:hint="cs"/>
          <w:sz w:val="36"/>
          <w:szCs w:val="36"/>
          <w:rtl/>
        </w:rPr>
        <w:t>قمرياً،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وإن افتقد إلى </w:t>
      </w:r>
      <w:proofErr w:type="spellStart"/>
      <w:r w:rsidRPr="00983D9D">
        <w:rPr>
          <w:rFonts w:cs="Simplified Arabic" w:hint="cs"/>
          <w:sz w:val="36"/>
          <w:szCs w:val="36"/>
          <w:rtl/>
        </w:rPr>
        <w:t>الدقة؛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وعرفوا الحساب </w:t>
      </w:r>
      <w:proofErr w:type="spellStart"/>
      <w:r w:rsidRPr="00983D9D">
        <w:rPr>
          <w:rFonts w:cs="Simplified Arabic" w:hint="cs"/>
          <w:sz w:val="36"/>
          <w:szCs w:val="36"/>
          <w:rtl/>
        </w:rPr>
        <w:t>ودونوه،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وإن كانوا لم يعرفوا </w:t>
      </w:r>
      <w:proofErr w:type="spellStart"/>
      <w:r w:rsidRPr="00983D9D">
        <w:rPr>
          <w:rFonts w:cs="Simplified Arabic" w:hint="cs"/>
          <w:sz w:val="36"/>
          <w:szCs w:val="36"/>
          <w:rtl/>
        </w:rPr>
        <w:t>الأرقام،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ورمزوا إليها بأشكال مسمارية. </w:t>
      </w:r>
    </w:p>
    <w:p w:rsidR="00456D97" w:rsidRPr="00983D9D" w:rsidRDefault="00456D97" w:rsidP="00983D9D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983D9D">
        <w:rPr>
          <w:rFonts w:cs="Simplified Arabic" w:hint="cs"/>
          <w:sz w:val="36"/>
          <w:szCs w:val="36"/>
          <w:rtl/>
        </w:rPr>
        <w:t xml:space="preserve">وكتبوا في </w:t>
      </w:r>
      <w:proofErr w:type="spellStart"/>
      <w:r w:rsidRPr="00983D9D">
        <w:rPr>
          <w:rFonts w:cs="Simplified Arabic" w:hint="cs"/>
          <w:sz w:val="36"/>
          <w:szCs w:val="36"/>
          <w:rtl/>
        </w:rPr>
        <w:t>الطب،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وقام بذلك </w:t>
      </w:r>
      <w:proofErr w:type="spellStart"/>
      <w:r w:rsidRPr="00983D9D">
        <w:rPr>
          <w:rFonts w:cs="Simplified Arabic" w:hint="cs"/>
          <w:sz w:val="36"/>
          <w:szCs w:val="36"/>
          <w:rtl/>
        </w:rPr>
        <w:t>كهنتهم،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فالكهنة هم أطباء هذه الحضارة. وكتبوا أيضاً في الفلسفة </w:t>
      </w:r>
      <w:proofErr w:type="spellStart"/>
      <w:r w:rsidRPr="00983D9D">
        <w:rPr>
          <w:rFonts w:cs="Simplified Arabic" w:hint="cs"/>
          <w:sz w:val="36"/>
          <w:szCs w:val="36"/>
          <w:rtl/>
        </w:rPr>
        <w:t>والسياسة،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إلا أن أغلب كتاباتهم كانت تتعلق بشئون </w:t>
      </w:r>
      <w:proofErr w:type="spellStart"/>
      <w:r w:rsidRPr="00983D9D">
        <w:rPr>
          <w:rFonts w:cs="Simplified Arabic" w:hint="cs"/>
          <w:sz w:val="36"/>
          <w:szCs w:val="36"/>
          <w:rtl/>
        </w:rPr>
        <w:t>الدولة،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والأمور التجارية. أما أشهر ما خلفوه من </w:t>
      </w:r>
      <w:proofErr w:type="spellStart"/>
      <w:r w:rsidRPr="00983D9D">
        <w:rPr>
          <w:rFonts w:cs="Simplified Arabic" w:hint="cs"/>
          <w:sz w:val="36"/>
          <w:szCs w:val="36"/>
          <w:rtl/>
        </w:rPr>
        <w:t>تراث،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فكان الألواح الطينية التي سجلت عليها (ملحمة </w:t>
      </w:r>
      <w:proofErr w:type="spellStart"/>
      <w:r w:rsidRPr="00983D9D">
        <w:rPr>
          <w:rFonts w:cs="Simplified Arabic" w:hint="cs"/>
          <w:sz w:val="36"/>
          <w:szCs w:val="36"/>
          <w:rtl/>
        </w:rPr>
        <w:t>جلجاميش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: </w:t>
      </w:r>
      <w:r w:rsidRPr="00983D9D">
        <w:rPr>
          <w:rFonts w:cs="Simplified Arabic"/>
          <w:sz w:val="36"/>
          <w:szCs w:val="36"/>
        </w:rPr>
        <w:t>(Gilgamesh Epic</w:t>
      </w:r>
      <w:r w:rsidRPr="00983D9D">
        <w:rPr>
          <w:rFonts w:cs="Simplified Arabic" w:hint="cs"/>
          <w:sz w:val="36"/>
          <w:szCs w:val="36"/>
          <w:rtl/>
        </w:rPr>
        <w:t xml:space="preserve"> والتي </w:t>
      </w:r>
      <w:r w:rsidRPr="00983D9D">
        <w:rPr>
          <w:rFonts w:cs="Simplified Arabic" w:hint="cs"/>
          <w:sz w:val="36"/>
          <w:szCs w:val="36"/>
          <w:rtl/>
        </w:rPr>
        <w:lastRenderedPageBreak/>
        <w:t>قام بتدوينه</w:t>
      </w:r>
      <w:r w:rsidRPr="00983D9D">
        <w:rPr>
          <w:rFonts w:cs="Simplified Arabic" w:hint="eastAsia"/>
          <w:sz w:val="36"/>
          <w:szCs w:val="36"/>
          <w:rtl/>
        </w:rPr>
        <w:t>ا</w:t>
      </w:r>
      <w:r w:rsidRPr="00983D9D">
        <w:rPr>
          <w:rFonts w:cs="Simplified Arabic" w:hint="cs"/>
          <w:sz w:val="36"/>
          <w:szCs w:val="36"/>
          <w:rtl/>
        </w:rPr>
        <w:t xml:space="preserve"> ونسخها من بعدهم الحضارات اللاحقة في المنطقة (البابليون والأشوريون</w:t>
      </w:r>
      <w:proofErr w:type="spellStart"/>
      <w:r w:rsidRPr="00983D9D">
        <w:rPr>
          <w:rFonts w:cs="Simplified Arabic" w:hint="cs"/>
          <w:sz w:val="36"/>
          <w:szCs w:val="36"/>
          <w:rtl/>
        </w:rPr>
        <w:t>).</w:t>
      </w:r>
      <w:proofErr w:type="spellEnd"/>
      <w:r w:rsidRPr="00983D9D">
        <w:rPr>
          <w:rFonts w:cs="Simplified Arabic" w:hint="cs"/>
          <w:sz w:val="36"/>
          <w:szCs w:val="36"/>
          <w:rtl/>
        </w:rPr>
        <w:t xml:space="preserve"> </w:t>
      </w:r>
    </w:p>
    <w:p w:rsidR="00370315" w:rsidRPr="00983D9D" w:rsidRDefault="00370315" w:rsidP="00983D9D">
      <w:pPr>
        <w:spacing w:line="480" w:lineRule="auto"/>
        <w:rPr>
          <w:sz w:val="32"/>
          <w:szCs w:val="32"/>
        </w:rPr>
      </w:pPr>
    </w:p>
    <w:sectPr w:rsidR="00370315" w:rsidRPr="00983D9D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456D97"/>
    <w:rsid w:val="001A5A55"/>
    <w:rsid w:val="002201B6"/>
    <w:rsid w:val="00370315"/>
    <w:rsid w:val="00456D97"/>
    <w:rsid w:val="0074555B"/>
    <w:rsid w:val="00983D9D"/>
    <w:rsid w:val="00B22E20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D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3</cp:revision>
  <dcterms:created xsi:type="dcterms:W3CDTF">2015-08-25T15:44:00Z</dcterms:created>
  <dcterms:modified xsi:type="dcterms:W3CDTF">2015-08-25T15:44:00Z</dcterms:modified>
</cp:coreProperties>
</file>