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113" w:rsidRPr="00530113" w:rsidRDefault="00530113" w:rsidP="00530113">
      <w:pPr>
        <w:bidi/>
        <w:spacing w:line="600" w:lineRule="auto"/>
        <w:jc w:val="both"/>
        <w:rPr>
          <w:rFonts w:hint="cs"/>
          <w:sz w:val="32"/>
          <w:szCs w:val="32"/>
          <w:rtl/>
        </w:rPr>
      </w:pPr>
      <w:r w:rsidRPr="00530113">
        <w:rPr>
          <w:rFonts w:hint="cs"/>
          <w:b/>
          <w:bCs/>
          <w:sz w:val="32"/>
          <w:szCs w:val="32"/>
          <w:u w:val="single"/>
          <w:rtl/>
        </w:rPr>
        <w:t>الــمــلخــــص:</w:t>
      </w:r>
      <w:r w:rsidRPr="00530113">
        <w:rPr>
          <w:rFonts w:hint="cs"/>
          <w:sz w:val="32"/>
          <w:szCs w:val="32"/>
          <w:rtl/>
        </w:rPr>
        <w:t xml:space="preserve">  </w:t>
      </w:r>
    </w:p>
    <w:p w:rsidR="00530113" w:rsidRPr="00530113" w:rsidRDefault="00530113" w:rsidP="00530113">
      <w:pPr>
        <w:bidi/>
        <w:spacing w:line="600" w:lineRule="auto"/>
        <w:jc w:val="both"/>
        <w:rPr>
          <w:rFonts w:hint="cs"/>
          <w:sz w:val="32"/>
          <w:szCs w:val="32"/>
          <w:rtl/>
        </w:rPr>
      </w:pPr>
      <w:r w:rsidRPr="00530113">
        <w:rPr>
          <w:rFonts w:hint="cs"/>
          <w:sz w:val="32"/>
          <w:szCs w:val="32"/>
          <w:rtl/>
        </w:rPr>
        <w:t xml:space="preserve">            إن المدينة بصفتها نموذج لمجتمع حضري فهي ظاهرة قديمة يرجع تاريخها لما يقارب ال </w:t>
      </w:r>
      <w:proofErr w:type="spellStart"/>
      <w:r w:rsidRPr="00530113">
        <w:rPr>
          <w:rFonts w:hint="cs"/>
          <w:sz w:val="32"/>
          <w:szCs w:val="32"/>
          <w:rtl/>
        </w:rPr>
        <w:t>7000سنة</w:t>
      </w:r>
      <w:proofErr w:type="spellEnd"/>
      <w:r w:rsidRPr="00530113">
        <w:rPr>
          <w:rFonts w:hint="cs"/>
          <w:sz w:val="32"/>
          <w:szCs w:val="32"/>
          <w:rtl/>
        </w:rPr>
        <w:t xml:space="preserve"> وهي تعتبر كذلك انعكاسا لتزايد التعقد الاجتماعي واستجابة لظروف اجتماعية وثقافية وجغرافية وقد انعكس هذا على أساسها الوظيفي الذي يختلف باختلاف المكان و الزمان.وتركز المجتمعات الحضرية ليس وليد العصر </w:t>
      </w:r>
      <w:proofErr w:type="spellStart"/>
      <w:r w:rsidRPr="00530113">
        <w:rPr>
          <w:rFonts w:hint="cs"/>
          <w:sz w:val="32"/>
          <w:szCs w:val="32"/>
          <w:rtl/>
        </w:rPr>
        <w:t>الحديث،</w:t>
      </w:r>
      <w:proofErr w:type="spellEnd"/>
      <w:r w:rsidRPr="00530113">
        <w:rPr>
          <w:rFonts w:hint="cs"/>
          <w:sz w:val="32"/>
          <w:szCs w:val="32"/>
          <w:rtl/>
        </w:rPr>
        <w:t xml:space="preserve"> بل يرجع لعهود سابقة عندما قامت المدن بوظائف متعددة لخدمة إقليمها المجاور ولكن ارتبط هذا المفهوم الحديث بالحجم السكاني فقط طالما أن المركز الذي يحوي المراكز التجارية والصناعية جاذب للفائض السكاني ومن هنا يحصل التضخم السكاني وتعدد الوظائف وتصبح المدينة العاصمة المهيمنة والتي تحظى بأكبر عدد من سكان الدولة والحضر معاً لتصبح في بعض الأحيان الدولة نفسها ونافذتها على العالم الخارجي. </w:t>
      </w:r>
    </w:p>
    <w:p w:rsidR="00530113" w:rsidRPr="00530113" w:rsidRDefault="00530113" w:rsidP="00530113">
      <w:pPr>
        <w:bidi/>
        <w:spacing w:line="600" w:lineRule="auto"/>
        <w:jc w:val="both"/>
        <w:rPr>
          <w:rFonts w:hint="cs"/>
          <w:sz w:val="32"/>
          <w:szCs w:val="32"/>
          <w:rtl/>
        </w:rPr>
      </w:pPr>
    </w:p>
    <w:p w:rsidR="00530113" w:rsidRPr="00530113" w:rsidRDefault="00530113" w:rsidP="00530113">
      <w:pPr>
        <w:bidi/>
        <w:spacing w:line="600" w:lineRule="auto"/>
        <w:jc w:val="both"/>
        <w:rPr>
          <w:rFonts w:hint="cs"/>
          <w:sz w:val="32"/>
          <w:szCs w:val="32"/>
        </w:rPr>
      </w:pPr>
    </w:p>
    <w:p w:rsidR="00530113" w:rsidRPr="00530113" w:rsidRDefault="00530113" w:rsidP="00530113">
      <w:pPr>
        <w:bidi/>
        <w:spacing w:line="600" w:lineRule="auto"/>
        <w:jc w:val="both"/>
        <w:rPr>
          <w:b/>
          <w:bCs/>
          <w:sz w:val="36"/>
          <w:szCs w:val="36"/>
        </w:rPr>
      </w:pPr>
    </w:p>
    <w:p w:rsidR="00530113" w:rsidRPr="00530113" w:rsidRDefault="00530113" w:rsidP="00530113">
      <w:pPr>
        <w:bidi/>
        <w:spacing w:line="600" w:lineRule="auto"/>
        <w:jc w:val="both"/>
        <w:rPr>
          <w:rFonts w:hint="cs"/>
          <w:sz w:val="36"/>
          <w:szCs w:val="36"/>
          <w:rtl/>
        </w:rPr>
      </w:pPr>
      <w:r w:rsidRPr="00530113">
        <w:rPr>
          <w:rFonts w:hint="cs"/>
          <w:b/>
          <w:bCs/>
          <w:sz w:val="36"/>
          <w:szCs w:val="36"/>
          <w:u w:val="single"/>
          <w:rtl/>
        </w:rPr>
        <w:t>المــــــــراجــــــــــــع:</w:t>
      </w:r>
    </w:p>
    <w:p w:rsidR="00530113" w:rsidRPr="00530113" w:rsidRDefault="00530113" w:rsidP="00530113">
      <w:pPr>
        <w:bidi/>
        <w:spacing w:line="600" w:lineRule="auto"/>
        <w:jc w:val="both"/>
        <w:rPr>
          <w:rFonts w:hint="cs"/>
          <w:sz w:val="36"/>
          <w:szCs w:val="36"/>
          <w:rtl/>
        </w:rPr>
      </w:pPr>
    </w:p>
    <w:p w:rsidR="00530113" w:rsidRPr="00530113" w:rsidRDefault="00530113" w:rsidP="00530113">
      <w:pPr>
        <w:numPr>
          <w:ilvl w:val="0"/>
          <w:numId w:val="1"/>
        </w:numPr>
        <w:bidi/>
        <w:spacing w:line="600" w:lineRule="auto"/>
        <w:jc w:val="both"/>
        <w:rPr>
          <w:rFonts w:hint="cs"/>
          <w:sz w:val="36"/>
          <w:szCs w:val="36"/>
          <w:rtl/>
        </w:rPr>
      </w:pPr>
      <w:r w:rsidRPr="00530113">
        <w:rPr>
          <w:rFonts w:hint="cs"/>
          <w:sz w:val="36"/>
          <w:szCs w:val="36"/>
          <w:rtl/>
        </w:rPr>
        <w:t xml:space="preserve">م.النابلسي </w:t>
      </w:r>
      <w:proofErr w:type="spellStart"/>
      <w:r w:rsidRPr="00530113">
        <w:rPr>
          <w:sz w:val="36"/>
          <w:szCs w:val="36"/>
          <w:rtl/>
        </w:rPr>
        <w:t>–</w:t>
      </w:r>
      <w:proofErr w:type="spellEnd"/>
      <w:r w:rsidRPr="00530113">
        <w:rPr>
          <w:rFonts w:hint="cs"/>
          <w:sz w:val="36"/>
          <w:szCs w:val="36"/>
          <w:rtl/>
        </w:rPr>
        <w:t xml:space="preserve"> محمد </w:t>
      </w:r>
      <w:r w:rsidRPr="00530113">
        <w:rPr>
          <w:sz w:val="36"/>
          <w:szCs w:val="36"/>
          <w:rtl/>
        </w:rPr>
        <w:t>–</w:t>
      </w:r>
      <w:r w:rsidRPr="00530113">
        <w:rPr>
          <w:rFonts w:hint="cs"/>
          <w:sz w:val="36"/>
          <w:szCs w:val="36"/>
          <w:rtl/>
        </w:rPr>
        <w:t>التجمعات السكانية في القطر السوري-قسم الدراسات العليا-كلية الهندسة المعمارية-جامعة دمشق-الجمهورية العربية السورية-</w:t>
      </w:r>
      <w:proofErr w:type="spellStart"/>
      <w:r w:rsidRPr="00530113">
        <w:rPr>
          <w:rFonts w:hint="cs"/>
          <w:sz w:val="36"/>
          <w:szCs w:val="36"/>
          <w:rtl/>
        </w:rPr>
        <w:t>1987م</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د.النعيم-</w:t>
      </w:r>
      <w:proofErr w:type="spellStart"/>
      <w:r w:rsidRPr="00530113">
        <w:rPr>
          <w:rFonts w:hint="cs"/>
          <w:sz w:val="36"/>
          <w:szCs w:val="36"/>
          <w:rtl/>
        </w:rPr>
        <w:t>مشاري</w:t>
      </w:r>
      <w:proofErr w:type="spellEnd"/>
      <w:r w:rsidRPr="00530113">
        <w:rPr>
          <w:rFonts w:hint="cs"/>
          <w:sz w:val="36"/>
          <w:szCs w:val="36"/>
          <w:rtl/>
        </w:rPr>
        <w:t xml:space="preserve"> العبد الله-مدن بلا أسواق ،أسواق بلا </w:t>
      </w:r>
      <w:proofErr w:type="spellStart"/>
      <w:r w:rsidRPr="00530113">
        <w:rPr>
          <w:rFonts w:hint="cs"/>
          <w:sz w:val="36"/>
          <w:szCs w:val="36"/>
          <w:rtl/>
        </w:rPr>
        <w:t>مدن-</w:t>
      </w:r>
      <w:proofErr w:type="spellEnd"/>
      <w:r w:rsidRPr="00530113">
        <w:rPr>
          <w:rFonts w:hint="cs"/>
          <w:sz w:val="36"/>
          <w:szCs w:val="36"/>
          <w:rtl/>
        </w:rPr>
        <w:t xml:space="preserve"> مجلة القافلة-</w:t>
      </w:r>
      <w:proofErr w:type="spellStart"/>
      <w:r w:rsidRPr="00530113">
        <w:rPr>
          <w:rFonts w:hint="cs"/>
          <w:sz w:val="36"/>
          <w:szCs w:val="36"/>
          <w:rtl/>
        </w:rPr>
        <w:t>العدد4</w:t>
      </w:r>
      <w:proofErr w:type="spellEnd"/>
      <w:r w:rsidRPr="00530113">
        <w:rPr>
          <w:rFonts w:hint="cs"/>
          <w:sz w:val="36"/>
          <w:szCs w:val="36"/>
          <w:rtl/>
        </w:rPr>
        <w:t xml:space="preserve"> المجلد 54-</w:t>
      </w:r>
      <w:proofErr w:type="spellStart"/>
      <w:r w:rsidRPr="00530113">
        <w:rPr>
          <w:rFonts w:hint="cs"/>
          <w:sz w:val="36"/>
          <w:szCs w:val="36"/>
          <w:rtl/>
        </w:rPr>
        <w:t>أرامكو</w:t>
      </w:r>
      <w:proofErr w:type="spellEnd"/>
      <w:r w:rsidRPr="00530113">
        <w:rPr>
          <w:rFonts w:hint="cs"/>
          <w:sz w:val="36"/>
          <w:szCs w:val="36"/>
          <w:rtl/>
        </w:rPr>
        <w:t xml:space="preserve"> السعودية-المملكة العربية </w:t>
      </w:r>
      <w:proofErr w:type="spellStart"/>
      <w:r w:rsidRPr="00530113">
        <w:rPr>
          <w:rFonts w:hint="cs"/>
          <w:sz w:val="36"/>
          <w:szCs w:val="36"/>
          <w:rtl/>
        </w:rPr>
        <w:t>السعودية-</w:t>
      </w:r>
      <w:proofErr w:type="spellEnd"/>
      <w:r w:rsidRPr="00530113">
        <w:rPr>
          <w:rFonts w:hint="cs"/>
          <w:sz w:val="36"/>
          <w:szCs w:val="36"/>
          <w:rtl/>
        </w:rPr>
        <w:t xml:space="preserve"> الظهران </w:t>
      </w:r>
      <w:r w:rsidRPr="00530113">
        <w:rPr>
          <w:sz w:val="36"/>
          <w:szCs w:val="36"/>
          <w:rtl/>
        </w:rPr>
        <w:t>–</w:t>
      </w:r>
      <w:r w:rsidRPr="00530113">
        <w:rPr>
          <w:rFonts w:hint="cs"/>
          <w:sz w:val="36"/>
          <w:szCs w:val="36"/>
          <w:rtl/>
        </w:rPr>
        <w:t>يوليو 2006.</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 xml:space="preserve">د.عبود-حنان-المدينة العالمية </w:t>
      </w:r>
      <w:r w:rsidRPr="00530113">
        <w:rPr>
          <w:sz w:val="36"/>
          <w:szCs w:val="36"/>
          <w:rtl/>
        </w:rPr>
        <w:t>–</w:t>
      </w:r>
      <w:r w:rsidRPr="00530113">
        <w:rPr>
          <w:rFonts w:hint="cs"/>
          <w:sz w:val="36"/>
          <w:szCs w:val="36"/>
          <w:rtl/>
        </w:rPr>
        <w:t xml:space="preserve">إبداعات </w:t>
      </w:r>
      <w:proofErr w:type="spellStart"/>
      <w:r w:rsidRPr="00530113">
        <w:rPr>
          <w:rFonts w:hint="cs"/>
          <w:sz w:val="36"/>
          <w:szCs w:val="36"/>
          <w:rtl/>
        </w:rPr>
        <w:t>هندسية-</w:t>
      </w:r>
      <w:proofErr w:type="spellEnd"/>
      <w:r w:rsidRPr="00530113">
        <w:rPr>
          <w:rFonts w:hint="cs"/>
          <w:sz w:val="36"/>
          <w:szCs w:val="36"/>
          <w:rtl/>
        </w:rPr>
        <w:t xml:space="preserve"> العدد الثاني </w:t>
      </w:r>
      <w:r w:rsidRPr="00530113">
        <w:rPr>
          <w:sz w:val="36"/>
          <w:szCs w:val="36"/>
          <w:rtl/>
        </w:rPr>
        <w:t>–</w:t>
      </w:r>
      <w:r w:rsidRPr="00530113">
        <w:rPr>
          <w:rFonts w:hint="cs"/>
          <w:sz w:val="36"/>
          <w:szCs w:val="36"/>
          <w:rtl/>
        </w:rPr>
        <w:t xml:space="preserve">الجزء الثالث-م.محسن مقصود-الجمهورية العربية </w:t>
      </w:r>
      <w:proofErr w:type="spellStart"/>
      <w:r w:rsidRPr="00530113">
        <w:rPr>
          <w:rFonts w:hint="cs"/>
          <w:sz w:val="36"/>
          <w:szCs w:val="36"/>
          <w:rtl/>
        </w:rPr>
        <w:t>السورية-</w:t>
      </w:r>
      <w:proofErr w:type="spellEnd"/>
      <w:r w:rsidRPr="00530113">
        <w:rPr>
          <w:rFonts w:hint="cs"/>
          <w:sz w:val="36"/>
          <w:szCs w:val="36"/>
          <w:rtl/>
        </w:rPr>
        <w:t xml:space="preserve"> دمشق -2005</w:t>
      </w:r>
    </w:p>
    <w:p w:rsidR="00530113" w:rsidRPr="00530113" w:rsidRDefault="00530113" w:rsidP="00530113">
      <w:pPr>
        <w:numPr>
          <w:ilvl w:val="0"/>
          <w:numId w:val="1"/>
        </w:numPr>
        <w:bidi/>
        <w:spacing w:line="600" w:lineRule="auto"/>
        <w:jc w:val="both"/>
        <w:rPr>
          <w:rFonts w:hint="cs"/>
          <w:sz w:val="36"/>
          <w:szCs w:val="36"/>
        </w:rPr>
      </w:pPr>
      <w:proofErr w:type="spellStart"/>
      <w:r w:rsidRPr="00530113">
        <w:rPr>
          <w:rFonts w:hint="cs"/>
          <w:sz w:val="36"/>
          <w:szCs w:val="36"/>
          <w:rtl/>
        </w:rPr>
        <w:t>أ.د.إبراهيم،</w:t>
      </w:r>
      <w:proofErr w:type="spellEnd"/>
      <w:r w:rsidRPr="00530113">
        <w:rPr>
          <w:rFonts w:hint="cs"/>
          <w:sz w:val="36"/>
          <w:szCs w:val="36"/>
          <w:rtl/>
        </w:rPr>
        <w:t xml:space="preserve"> فتح</w:t>
      </w:r>
      <w:r w:rsidRPr="00530113">
        <w:rPr>
          <w:rFonts w:hint="eastAsia"/>
          <w:sz w:val="36"/>
          <w:szCs w:val="36"/>
          <w:rtl/>
        </w:rPr>
        <w:t>ي</w:t>
      </w:r>
      <w:r w:rsidRPr="00530113">
        <w:rPr>
          <w:rFonts w:hint="cs"/>
          <w:sz w:val="36"/>
          <w:szCs w:val="36"/>
          <w:rtl/>
        </w:rPr>
        <w:t xml:space="preserve"> علي/أ.د.أبو </w:t>
      </w:r>
      <w:proofErr w:type="spellStart"/>
      <w:r w:rsidRPr="00530113">
        <w:rPr>
          <w:rFonts w:hint="cs"/>
          <w:sz w:val="36"/>
          <w:szCs w:val="36"/>
          <w:rtl/>
        </w:rPr>
        <w:t>راض،</w:t>
      </w:r>
      <w:proofErr w:type="spellEnd"/>
      <w:r w:rsidRPr="00530113">
        <w:rPr>
          <w:rFonts w:hint="cs"/>
          <w:sz w:val="36"/>
          <w:szCs w:val="36"/>
          <w:rtl/>
        </w:rPr>
        <w:t xml:space="preserve"> فتحي عبد العزيز </w:t>
      </w:r>
      <w:proofErr w:type="spellStart"/>
      <w:r w:rsidRPr="00530113">
        <w:rPr>
          <w:sz w:val="36"/>
          <w:szCs w:val="36"/>
          <w:rtl/>
        </w:rPr>
        <w:t>–</w:t>
      </w:r>
      <w:proofErr w:type="spellEnd"/>
      <w:r w:rsidRPr="00530113">
        <w:rPr>
          <w:rFonts w:hint="cs"/>
          <w:sz w:val="36"/>
          <w:szCs w:val="36"/>
          <w:rtl/>
        </w:rPr>
        <w:t xml:space="preserve"> جغرافية التنمية والبيئة </w:t>
      </w:r>
      <w:proofErr w:type="spellStart"/>
      <w:r w:rsidRPr="00530113">
        <w:rPr>
          <w:sz w:val="36"/>
          <w:szCs w:val="36"/>
          <w:rtl/>
        </w:rPr>
        <w:t>–</w:t>
      </w:r>
      <w:proofErr w:type="spellEnd"/>
      <w:r w:rsidRPr="00530113">
        <w:rPr>
          <w:rFonts w:hint="cs"/>
          <w:sz w:val="36"/>
          <w:szCs w:val="36"/>
          <w:rtl/>
        </w:rPr>
        <w:t xml:space="preserve"> دار النهضة العربية </w:t>
      </w:r>
      <w:proofErr w:type="spellStart"/>
      <w:r w:rsidRPr="00530113">
        <w:rPr>
          <w:sz w:val="36"/>
          <w:szCs w:val="36"/>
          <w:rtl/>
        </w:rPr>
        <w:t>–</w:t>
      </w:r>
      <w:proofErr w:type="spellEnd"/>
      <w:r w:rsidRPr="00530113">
        <w:rPr>
          <w:rFonts w:hint="cs"/>
          <w:sz w:val="36"/>
          <w:szCs w:val="36"/>
          <w:rtl/>
        </w:rPr>
        <w:t xml:space="preserve"> لبنان </w:t>
      </w:r>
      <w:proofErr w:type="spellStart"/>
      <w:r w:rsidRPr="00530113">
        <w:rPr>
          <w:sz w:val="36"/>
          <w:szCs w:val="36"/>
          <w:rtl/>
        </w:rPr>
        <w:t>–</w:t>
      </w:r>
      <w:proofErr w:type="spellEnd"/>
      <w:r w:rsidRPr="00530113">
        <w:rPr>
          <w:rFonts w:hint="cs"/>
          <w:sz w:val="36"/>
          <w:szCs w:val="36"/>
          <w:rtl/>
        </w:rPr>
        <w:t xml:space="preserve"> </w:t>
      </w:r>
      <w:proofErr w:type="spellStart"/>
      <w:r w:rsidRPr="00530113">
        <w:rPr>
          <w:rFonts w:hint="cs"/>
          <w:sz w:val="36"/>
          <w:szCs w:val="36"/>
          <w:rtl/>
        </w:rPr>
        <w:t>بيروت-</w:t>
      </w:r>
      <w:proofErr w:type="spellEnd"/>
      <w:r w:rsidRPr="00530113">
        <w:rPr>
          <w:rFonts w:hint="cs"/>
          <w:sz w:val="36"/>
          <w:szCs w:val="36"/>
          <w:rtl/>
        </w:rPr>
        <w:t xml:space="preserve"> </w:t>
      </w:r>
      <w:proofErr w:type="spellStart"/>
      <w:r w:rsidRPr="00530113">
        <w:rPr>
          <w:rFonts w:hint="cs"/>
          <w:sz w:val="36"/>
          <w:szCs w:val="36"/>
          <w:rtl/>
        </w:rPr>
        <w:t>نوفمبر2003م</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lastRenderedPageBreak/>
        <w:t>د.</w:t>
      </w:r>
      <w:proofErr w:type="spellStart"/>
      <w:r w:rsidRPr="00530113">
        <w:rPr>
          <w:rFonts w:hint="cs"/>
          <w:sz w:val="36"/>
          <w:szCs w:val="36"/>
          <w:rtl/>
        </w:rPr>
        <w:t>رشوان</w:t>
      </w:r>
      <w:proofErr w:type="spellEnd"/>
      <w:r w:rsidRPr="00530113">
        <w:rPr>
          <w:rFonts w:hint="cs"/>
          <w:sz w:val="36"/>
          <w:szCs w:val="36"/>
          <w:rtl/>
        </w:rPr>
        <w:t xml:space="preserve"> </w:t>
      </w:r>
      <w:r w:rsidRPr="00530113">
        <w:rPr>
          <w:sz w:val="36"/>
          <w:szCs w:val="36"/>
          <w:rtl/>
        </w:rPr>
        <w:t>–</w:t>
      </w:r>
      <w:r w:rsidRPr="00530113">
        <w:rPr>
          <w:rFonts w:hint="cs"/>
          <w:sz w:val="36"/>
          <w:szCs w:val="36"/>
          <w:rtl/>
        </w:rPr>
        <w:t xml:space="preserve">حسين عبد </w:t>
      </w:r>
      <w:proofErr w:type="spellStart"/>
      <w:r w:rsidRPr="00530113">
        <w:rPr>
          <w:rFonts w:hint="cs"/>
          <w:sz w:val="36"/>
          <w:szCs w:val="36"/>
          <w:rtl/>
        </w:rPr>
        <w:t>الحميد-</w:t>
      </w:r>
      <w:proofErr w:type="spellEnd"/>
      <w:r w:rsidRPr="00530113">
        <w:rPr>
          <w:rFonts w:hint="cs"/>
          <w:sz w:val="36"/>
          <w:szCs w:val="36"/>
          <w:rtl/>
        </w:rPr>
        <w:t xml:space="preserve"> المدينة "دراسة في علم الاجتماع </w:t>
      </w:r>
      <w:proofErr w:type="spellStart"/>
      <w:r w:rsidRPr="00530113">
        <w:rPr>
          <w:rFonts w:hint="cs"/>
          <w:sz w:val="36"/>
          <w:szCs w:val="36"/>
          <w:rtl/>
        </w:rPr>
        <w:t>الحضري"</w:t>
      </w:r>
      <w:proofErr w:type="spellEnd"/>
      <w:r w:rsidRPr="00530113">
        <w:rPr>
          <w:rFonts w:hint="cs"/>
          <w:sz w:val="36"/>
          <w:szCs w:val="36"/>
          <w:rtl/>
        </w:rPr>
        <w:t xml:space="preserve"> </w:t>
      </w:r>
      <w:proofErr w:type="spellStart"/>
      <w:r w:rsidRPr="00530113">
        <w:rPr>
          <w:sz w:val="36"/>
          <w:szCs w:val="36"/>
          <w:rtl/>
        </w:rPr>
        <w:t>–</w:t>
      </w:r>
      <w:proofErr w:type="spellEnd"/>
      <w:r w:rsidRPr="00530113">
        <w:rPr>
          <w:rFonts w:hint="cs"/>
          <w:sz w:val="36"/>
          <w:szCs w:val="36"/>
          <w:rtl/>
        </w:rPr>
        <w:t xml:space="preserve"> المكتب الجامعي </w:t>
      </w:r>
      <w:proofErr w:type="spellStart"/>
      <w:r w:rsidRPr="00530113">
        <w:rPr>
          <w:rFonts w:hint="cs"/>
          <w:sz w:val="36"/>
          <w:szCs w:val="36"/>
          <w:rtl/>
        </w:rPr>
        <w:t>الحديث-</w:t>
      </w:r>
      <w:proofErr w:type="spellEnd"/>
      <w:r w:rsidRPr="00530113">
        <w:rPr>
          <w:rFonts w:hint="cs"/>
          <w:sz w:val="36"/>
          <w:szCs w:val="36"/>
          <w:rtl/>
        </w:rPr>
        <w:t xml:space="preserve"> جمهورية مصر العربية </w:t>
      </w:r>
      <w:proofErr w:type="spellStart"/>
      <w:r w:rsidRPr="00530113">
        <w:rPr>
          <w:sz w:val="36"/>
          <w:szCs w:val="36"/>
          <w:rtl/>
        </w:rPr>
        <w:t>–</w:t>
      </w:r>
      <w:proofErr w:type="spellEnd"/>
      <w:r w:rsidRPr="00530113">
        <w:rPr>
          <w:rFonts w:hint="cs"/>
          <w:sz w:val="36"/>
          <w:szCs w:val="36"/>
          <w:rtl/>
        </w:rPr>
        <w:t xml:space="preserve"> الإسكندرية -</w:t>
      </w:r>
      <w:proofErr w:type="spellStart"/>
      <w:r w:rsidRPr="00530113">
        <w:rPr>
          <w:rFonts w:hint="cs"/>
          <w:sz w:val="36"/>
          <w:szCs w:val="36"/>
          <w:rtl/>
        </w:rPr>
        <w:t>1989م</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م.</w:t>
      </w:r>
      <w:proofErr w:type="spellStart"/>
      <w:r w:rsidRPr="00530113">
        <w:rPr>
          <w:rFonts w:hint="cs"/>
          <w:sz w:val="36"/>
          <w:szCs w:val="36"/>
          <w:rtl/>
        </w:rPr>
        <w:t>صيداوي</w:t>
      </w:r>
      <w:proofErr w:type="spellEnd"/>
      <w:r w:rsidRPr="00530113">
        <w:rPr>
          <w:rFonts w:hint="cs"/>
          <w:sz w:val="36"/>
          <w:szCs w:val="36"/>
          <w:rtl/>
        </w:rPr>
        <w:t xml:space="preserve"> </w:t>
      </w:r>
      <w:proofErr w:type="spellStart"/>
      <w:r w:rsidRPr="00530113">
        <w:rPr>
          <w:sz w:val="36"/>
          <w:szCs w:val="36"/>
          <w:rtl/>
        </w:rPr>
        <w:t>–</w:t>
      </w:r>
      <w:proofErr w:type="spellEnd"/>
      <w:r w:rsidRPr="00530113">
        <w:rPr>
          <w:rFonts w:hint="cs"/>
          <w:sz w:val="36"/>
          <w:szCs w:val="36"/>
          <w:rtl/>
        </w:rPr>
        <w:t xml:space="preserve"> حيان </w:t>
      </w:r>
      <w:proofErr w:type="spellStart"/>
      <w:r w:rsidRPr="00530113">
        <w:rPr>
          <w:rFonts w:hint="cs"/>
          <w:sz w:val="36"/>
          <w:szCs w:val="36"/>
          <w:rtl/>
        </w:rPr>
        <w:t>جواد-</w:t>
      </w:r>
      <w:proofErr w:type="spellEnd"/>
      <w:r w:rsidRPr="00530113">
        <w:rPr>
          <w:rFonts w:hint="cs"/>
          <w:sz w:val="36"/>
          <w:szCs w:val="36"/>
          <w:rtl/>
        </w:rPr>
        <w:t xml:space="preserve"> قراءة </w:t>
      </w:r>
      <w:proofErr w:type="spellStart"/>
      <w:r w:rsidRPr="00530113">
        <w:rPr>
          <w:rFonts w:hint="cs"/>
          <w:sz w:val="36"/>
          <w:szCs w:val="36"/>
          <w:rtl/>
        </w:rPr>
        <w:t>المدن-</w:t>
      </w:r>
      <w:proofErr w:type="spellEnd"/>
      <w:r w:rsidRPr="00530113">
        <w:rPr>
          <w:rFonts w:hint="cs"/>
          <w:sz w:val="36"/>
          <w:szCs w:val="36"/>
          <w:rtl/>
        </w:rPr>
        <w:t xml:space="preserve"> دار </w:t>
      </w:r>
      <w:proofErr w:type="spellStart"/>
      <w:r w:rsidRPr="00530113">
        <w:rPr>
          <w:rFonts w:hint="cs"/>
          <w:sz w:val="36"/>
          <w:szCs w:val="36"/>
          <w:rtl/>
        </w:rPr>
        <w:t>قابس</w:t>
      </w:r>
      <w:proofErr w:type="spellEnd"/>
      <w:r w:rsidRPr="00530113">
        <w:rPr>
          <w:rFonts w:hint="cs"/>
          <w:sz w:val="36"/>
          <w:szCs w:val="36"/>
          <w:rtl/>
        </w:rPr>
        <w:t xml:space="preserve"> </w:t>
      </w:r>
      <w:proofErr w:type="spellStart"/>
      <w:r w:rsidRPr="00530113">
        <w:rPr>
          <w:sz w:val="36"/>
          <w:szCs w:val="36"/>
          <w:rtl/>
        </w:rPr>
        <w:t>–</w:t>
      </w:r>
      <w:proofErr w:type="spellEnd"/>
      <w:r w:rsidRPr="00530113">
        <w:rPr>
          <w:rFonts w:hint="cs"/>
          <w:sz w:val="36"/>
          <w:szCs w:val="36"/>
          <w:rtl/>
        </w:rPr>
        <w:t xml:space="preserve"> لبنان </w:t>
      </w:r>
      <w:proofErr w:type="spellStart"/>
      <w:r w:rsidRPr="00530113">
        <w:rPr>
          <w:sz w:val="36"/>
          <w:szCs w:val="36"/>
          <w:rtl/>
        </w:rPr>
        <w:t>–</w:t>
      </w:r>
      <w:proofErr w:type="spellEnd"/>
      <w:r w:rsidRPr="00530113">
        <w:rPr>
          <w:rFonts w:hint="cs"/>
          <w:sz w:val="36"/>
          <w:szCs w:val="36"/>
          <w:rtl/>
        </w:rPr>
        <w:t xml:space="preserve"> بيروت -</w:t>
      </w:r>
      <w:proofErr w:type="spellStart"/>
      <w:r w:rsidRPr="00530113">
        <w:rPr>
          <w:rFonts w:hint="cs"/>
          <w:sz w:val="36"/>
          <w:szCs w:val="36"/>
          <w:rtl/>
        </w:rPr>
        <w:t>2005م</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 xml:space="preserve">د.النعيم </w:t>
      </w:r>
      <w:proofErr w:type="spellStart"/>
      <w:r w:rsidRPr="00530113">
        <w:rPr>
          <w:sz w:val="36"/>
          <w:szCs w:val="36"/>
          <w:rtl/>
        </w:rPr>
        <w:t>–</w:t>
      </w:r>
      <w:proofErr w:type="spellEnd"/>
      <w:r w:rsidRPr="00530113">
        <w:rPr>
          <w:rFonts w:hint="cs"/>
          <w:sz w:val="36"/>
          <w:szCs w:val="36"/>
          <w:rtl/>
        </w:rPr>
        <w:t xml:space="preserve"> </w:t>
      </w:r>
      <w:proofErr w:type="spellStart"/>
      <w:r w:rsidRPr="00530113">
        <w:rPr>
          <w:rFonts w:hint="cs"/>
          <w:sz w:val="36"/>
          <w:szCs w:val="36"/>
          <w:rtl/>
        </w:rPr>
        <w:t>مشاري</w:t>
      </w:r>
      <w:proofErr w:type="spellEnd"/>
      <w:r w:rsidRPr="00530113">
        <w:rPr>
          <w:rFonts w:hint="cs"/>
          <w:sz w:val="36"/>
          <w:szCs w:val="36"/>
          <w:rtl/>
        </w:rPr>
        <w:t xml:space="preserve"> العبد </w:t>
      </w:r>
      <w:proofErr w:type="spellStart"/>
      <w:r w:rsidRPr="00530113">
        <w:rPr>
          <w:rFonts w:hint="cs"/>
          <w:sz w:val="36"/>
          <w:szCs w:val="36"/>
          <w:rtl/>
        </w:rPr>
        <w:t>الله-</w:t>
      </w:r>
      <w:proofErr w:type="spellEnd"/>
      <w:r w:rsidRPr="00530113">
        <w:rPr>
          <w:rFonts w:hint="cs"/>
          <w:sz w:val="36"/>
          <w:szCs w:val="36"/>
          <w:rtl/>
        </w:rPr>
        <w:t xml:space="preserve"> التراث العمراني تحت ضغوط التمدد الحضري "</w:t>
      </w:r>
      <w:proofErr w:type="spellStart"/>
      <w:r w:rsidRPr="00530113">
        <w:rPr>
          <w:rFonts w:hint="cs"/>
          <w:sz w:val="36"/>
          <w:szCs w:val="36"/>
          <w:rtl/>
        </w:rPr>
        <w:t>أركيولوجية</w:t>
      </w:r>
      <w:proofErr w:type="spellEnd"/>
      <w:r w:rsidRPr="00530113">
        <w:rPr>
          <w:rFonts w:hint="cs"/>
          <w:sz w:val="36"/>
          <w:szCs w:val="36"/>
          <w:rtl/>
        </w:rPr>
        <w:t xml:space="preserve"> </w:t>
      </w:r>
      <w:proofErr w:type="spellStart"/>
      <w:r w:rsidRPr="00530113">
        <w:rPr>
          <w:rFonts w:hint="cs"/>
          <w:sz w:val="36"/>
          <w:szCs w:val="36"/>
          <w:rtl/>
        </w:rPr>
        <w:t>"</w:t>
      </w:r>
      <w:proofErr w:type="spellEnd"/>
      <w:r w:rsidRPr="00530113">
        <w:rPr>
          <w:rFonts w:hint="cs"/>
          <w:sz w:val="36"/>
          <w:szCs w:val="36"/>
          <w:rtl/>
        </w:rPr>
        <w:t xml:space="preserve"> المدينة وذاكرة المستقبل </w:t>
      </w:r>
      <w:r w:rsidRPr="00530113">
        <w:rPr>
          <w:sz w:val="36"/>
          <w:szCs w:val="36"/>
          <w:rtl/>
        </w:rPr>
        <w:t>–</w:t>
      </w:r>
      <w:r w:rsidRPr="00530113">
        <w:rPr>
          <w:rFonts w:hint="cs"/>
          <w:sz w:val="36"/>
          <w:szCs w:val="36"/>
          <w:rtl/>
        </w:rPr>
        <w:t xml:space="preserve">مجلة البناء </w:t>
      </w:r>
      <w:r w:rsidRPr="00530113">
        <w:rPr>
          <w:sz w:val="36"/>
          <w:szCs w:val="36"/>
          <w:rtl/>
        </w:rPr>
        <w:t>–</w:t>
      </w:r>
      <w:proofErr w:type="spellStart"/>
      <w:r w:rsidRPr="00530113">
        <w:rPr>
          <w:rFonts w:hint="cs"/>
          <w:sz w:val="36"/>
          <w:szCs w:val="36"/>
          <w:rtl/>
        </w:rPr>
        <w:t>العدد196</w:t>
      </w:r>
      <w:proofErr w:type="spellEnd"/>
      <w:r w:rsidRPr="00530113">
        <w:rPr>
          <w:rFonts w:hint="cs"/>
          <w:sz w:val="36"/>
          <w:szCs w:val="36"/>
          <w:rtl/>
        </w:rPr>
        <w:t xml:space="preserve"> </w:t>
      </w:r>
      <w:r w:rsidRPr="00530113">
        <w:rPr>
          <w:sz w:val="36"/>
          <w:szCs w:val="36"/>
          <w:rtl/>
        </w:rPr>
        <w:t>–</w:t>
      </w:r>
      <w:r w:rsidRPr="00530113">
        <w:rPr>
          <w:rFonts w:hint="cs"/>
          <w:sz w:val="36"/>
          <w:szCs w:val="36"/>
          <w:rtl/>
        </w:rPr>
        <w:t xml:space="preserve">م.إبراهيم أبا الخليل </w:t>
      </w:r>
      <w:r w:rsidRPr="00530113">
        <w:rPr>
          <w:sz w:val="36"/>
          <w:szCs w:val="36"/>
          <w:rtl/>
        </w:rPr>
        <w:t>–</w:t>
      </w:r>
      <w:r w:rsidRPr="00530113">
        <w:rPr>
          <w:rFonts w:hint="cs"/>
          <w:sz w:val="36"/>
          <w:szCs w:val="36"/>
          <w:rtl/>
        </w:rPr>
        <w:t xml:space="preserve">المملكة العربية السعودية </w:t>
      </w:r>
      <w:r w:rsidRPr="00530113">
        <w:rPr>
          <w:sz w:val="36"/>
          <w:szCs w:val="36"/>
          <w:rtl/>
        </w:rPr>
        <w:t>–</w:t>
      </w:r>
      <w:r w:rsidRPr="00530113">
        <w:rPr>
          <w:rFonts w:hint="cs"/>
          <w:sz w:val="36"/>
          <w:szCs w:val="36"/>
          <w:rtl/>
        </w:rPr>
        <w:t xml:space="preserve">الرياض-يناير </w:t>
      </w:r>
      <w:proofErr w:type="spellStart"/>
      <w:r w:rsidRPr="00530113">
        <w:rPr>
          <w:rFonts w:hint="cs"/>
          <w:sz w:val="36"/>
          <w:szCs w:val="36"/>
          <w:rtl/>
        </w:rPr>
        <w:t>2007م</w:t>
      </w:r>
      <w:proofErr w:type="spellEnd"/>
      <w:r w:rsidRPr="00530113">
        <w:rPr>
          <w:rFonts w:hint="cs"/>
          <w:sz w:val="36"/>
          <w:szCs w:val="36"/>
          <w:rtl/>
        </w:rPr>
        <w:t xml:space="preserve">-ذو الحجة </w:t>
      </w:r>
      <w:proofErr w:type="spellStart"/>
      <w:r w:rsidRPr="00530113">
        <w:rPr>
          <w:rFonts w:hint="cs"/>
          <w:sz w:val="36"/>
          <w:szCs w:val="36"/>
          <w:rtl/>
        </w:rPr>
        <w:t>1427هـ</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 xml:space="preserve">روس </w:t>
      </w:r>
      <w:proofErr w:type="spellStart"/>
      <w:r w:rsidRPr="00530113">
        <w:rPr>
          <w:sz w:val="36"/>
          <w:szCs w:val="36"/>
          <w:rtl/>
        </w:rPr>
        <w:t>–</w:t>
      </w:r>
      <w:r w:rsidRPr="00530113">
        <w:rPr>
          <w:rFonts w:hint="cs"/>
          <w:sz w:val="36"/>
          <w:szCs w:val="36"/>
          <w:rtl/>
        </w:rPr>
        <w:t>بيتر-</w:t>
      </w:r>
      <w:proofErr w:type="spellEnd"/>
      <w:r w:rsidRPr="00530113">
        <w:rPr>
          <w:rFonts w:hint="cs"/>
          <w:sz w:val="36"/>
          <w:szCs w:val="36"/>
          <w:rtl/>
        </w:rPr>
        <w:t xml:space="preserve"> خبير تخطيط مدن في مشروع تطوير وتحديث الإدارة البلدية </w:t>
      </w:r>
      <w:r w:rsidRPr="00530113">
        <w:rPr>
          <w:sz w:val="36"/>
          <w:szCs w:val="36"/>
        </w:rPr>
        <w:t>MAM</w:t>
      </w:r>
      <w:proofErr w:type="spellStart"/>
      <w:r w:rsidRPr="00530113">
        <w:rPr>
          <w:rFonts w:hint="cs"/>
          <w:sz w:val="36"/>
          <w:szCs w:val="36"/>
          <w:rtl/>
        </w:rPr>
        <w:t>-</w:t>
      </w:r>
      <w:proofErr w:type="spellEnd"/>
      <w:r w:rsidRPr="00530113">
        <w:rPr>
          <w:rFonts w:hint="cs"/>
          <w:sz w:val="36"/>
          <w:szCs w:val="36"/>
          <w:rtl/>
        </w:rPr>
        <w:t xml:space="preserve"> دور المشروع في حماية وتطوير المدن </w:t>
      </w:r>
      <w:r w:rsidRPr="00530113">
        <w:rPr>
          <w:sz w:val="36"/>
          <w:szCs w:val="36"/>
          <w:rtl/>
        </w:rPr>
        <w:t>–</w:t>
      </w:r>
      <w:proofErr w:type="spellStart"/>
      <w:r w:rsidRPr="00530113">
        <w:rPr>
          <w:rFonts w:hint="cs"/>
          <w:sz w:val="36"/>
          <w:szCs w:val="36"/>
          <w:rtl/>
        </w:rPr>
        <w:t>يناير2007م</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 xml:space="preserve">روس </w:t>
      </w:r>
      <w:proofErr w:type="spellStart"/>
      <w:r w:rsidRPr="00530113">
        <w:rPr>
          <w:sz w:val="36"/>
          <w:szCs w:val="36"/>
          <w:rtl/>
        </w:rPr>
        <w:t>–</w:t>
      </w:r>
      <w:r w:rsidRPr="00530113">
        <w:rPr>
          <w:rFonts w:hint="cs"/>
          <w:sz w:val="36"/>
          <w:szCs w:val="36"/>
          <w:rtl/>
        </w:rPr>
        <w:t>بيتر-</w:t>
      </w:r>
      <w:proofErr w:type="spellEnd"/>
      <w:r w:rsidRPr="00530113">
        <w:rPr>
          <w:rFonts w:hint="cs"/>
          <w:sz w:val="36"/>
          <w:szCs w:val="36"/>
          <w:rtl/>
        </w:rPr>
        <w:t xml:space="preserve"> خبير تخطيط مدن في مشروع تطوير وتحديث الإدارة البلدية </w:t>
      </w:r>
      <w:r w:rsidRPr="00530113">
        <w:rPr>
          <w:sz w:val="36"/>
          <w:szCs w:val="36"/>
        </w:rPr>
        <w:t>MAM</w:t>
      </w:r>
      <w:proofErr w:type="spellStart"/>
      <w:r w:rsidRPr="00530113">
        <w:rPr>
          <w:rFonts w:hint="cs"/>
          <w:sz w:val="36"/>
          <w:szCs w:val="36"/>
          <w:rtl/>
        </w:rPr>
        <w:t>-</w:t>
      </w:r>
      <w:proofErr w:type="spellEnd"/>
      <w:r w:rsidRPr="00530113">
        <w:rPr>
          <w:rFonts w:hint="cs"/>
          <w:sz w:val="36"/>
          <w:szCs w:val="36"/>
          <w:rtl/>
        </w:rPr>
        <w:t xml:space="preserve"> قيمة الشراكة/سياسة التدخل في التخطيط الحضري </w:t>
      </w:r>
      <w:r w:rsidRPr="00530113">
        <w:rPr>
          <w:rFonts w:hint="cs"/>
          <w:sz w:val="36"/>
          <w:szCs w:val="36"/>
          <w:rtl/>
        </w:rPr>
        <w:lastRenderedPageBreak/>
        <w:t xml:space="preserve">في المدن ذات الطابع </w:t>
      </w:r>
      <w:proofErr w:type="spellStart"/>
      <w:r w:rsidRPr="00530113">
        <w:rPr>
          <w:rFonts w:hint="cs"/>
          <w:sz w:val="36"/>
          <w:szCs w:val="36"/>
          <w:rtl/>
        </w:rPr>
        <w:t>التاريخي/-/</w:t>
      </w:r>
      <w:proofErr w:type="spellEnd"/>
      <w:r w:rsidRPr="00530113">
        <w:rPr>
          <w:sz w:val="36"/>
          <w:szCs w:val="36"/>
        </w:rPr>
        <w:t>Urban Planning Intervention in Cities with Historic Characteristics ”The Value of Partnership”</w:t>
      </w:r>
      <w:r w:rsidRPr="00530113">
        <w:rPr>
          <w:rFonts w:hint="cs"/>
          <w:sz w:val="36"/>
          <w:szCs w:val="36"/>
          <w:rtl/>
        </w:rPr>
        <w:t xml:space="preserve"> </w:t>
      </w:r>
      <w:proofErr w:type="spellStart"/>
      <w:r w:rsidRPr="00530113">
        <w:rPr>
          <w:rFonts w:hint="cs"/>
          <w:sz w:val="36"/>
          <w:szCs w:val="36"/>
          <w:rtl/>
        </w:rPr>
        <w:t>-</w:t>
      </w:r>
      <w:proofErr w:type="spellEnd"/>
      <w:r w:rsidRPr="00530113">
        <w:rPr>
          <w:sz w:val="36"/>
          <w:szCs w:val="36"/>
        </w:rPr>
        <w:t xml:space="preserve"> </w:t>
      </w:r>
      <w:r w:rsidRPr="00530113">
        <w:rPr>
          <w:rFonts w:hint="cs"/>
          <w:sz w:val="36"/>
          <w:szCs w:val="36"/>
          <w:rtl/>
        </w:rPr>
        <w:t xml:space="preserve">ديسمبر </w:t>
      </w:r>
      <w:proofErr w:type="spellStart"/>
      <w:r w:rsidRPr="00530113">
        <w:rPr>
          <w:rFonts w:hint="cs"/>
          <w:sz w:val="36"/>
          <w:szCs w:val="36"/>
          <w:rtl/>
        </w:rPr>
        <w:t>2006م</w:t>
      </w:r>
      <w:proofErr w:type="spellEnd"/>
      <w:r w:rsidRPr="00530113">
        <w:rPr>
          <w:rFonts w:hint="cs"/>
          <w:sz w:val="36"/>
          <w:szCs w:val="36"/>
          <w:rtl/>
        </w:rPr>
        <w:t>.</w:t>
      </w:r>
    </w:p>
    <w:p w:rsidR="00530113" w:rsidRPr="00530113" w:rsidRDefault="00530113" w:rsidP="00530113">
      <w:pPr>
        <w:numPr>
          <w:ilvl w:val="0"/>
          <w:numId w:val="1"/>
        </w:numPr>
        <w:bidi/>
        <w:spacing w:line="600" w:lineRule="auto"/>
        <w:jc w:val="both"/>
        <w:rPr>
          <w:rFonts w:hint="cs"/>
          <w:sz w:val="36"/>
          <w:szCs w:val="36"/>
        </w:rPr>
      </w:pPr>
      <w:r w:rsidRPr="00530113">
        <w:rPr>
          <w:rFonts w:hint="cs"/>
          <w:sz w:val="36"/>
          <w:szCs w:val="36"/>
          <w:rtl/>
        </w:rPr>
        <w:t>م.</w:t>
      </w:r>
      <w:proofErr w:type="spellStart"/>
      <w:r w:rsidRPr="00530113">
        <w:rPr>
          <w:rFonts w:hint="cs"/>
          <w:sz w:val="36"/>
          <w:szCs w:val="36"/>
          <w:rtl/>
        </w:rPr>
        <w:t>الدجاني</w:t>
      </w:r>
      <w:proofErr w:type="spellEnd"/>
      <w:r w:rsidRPr="00530113">
        <w:rPr>
          <w:rFonts w:hint="cs"/>
          <w:sz w:val="36"/>
          <w:szCs w:val="36"/>
          <w:rtl/>
        </w:rPr>
        <w:t xml:space="preserve"> </w:t>
      </w:r>
      <w:proofErr w:type="spellStart"/>
      <w:r w:rsidRPr="00530113">
        <w:rPr>
          <w:sz w:val="36"/>
          <w:szCs w:val="36"/>
          <w:rtl/>
        </w:rPr>
        <w:t>–</w:t>
      </w:r>
      <w:proofErr w:type="spellEnd"/>
      <w:r w:rsidRPr="00530113">
        <w:rPr>
          <w:rFonts w:hint="cs"/>
          <w:sz w:val="36"/>
          <w:szCs w:val="36"/>
          <w:rtl/>
        </w:rPr>
        <w:t xml:space="preserve"> دينا </w:t>
      </w:r>
      <w:r w:rsidRPr="00530113">
        <w:rPr>
          <w:sz w:val="36"/>
          <w:szCs w:val="36"/>
          <w:rtl/>
        </w:rPr>
        <w:t>–</w:t>
      </w:r>
      <w:r w:rsidRPr="00530113">
        <w:rPr>
          <w:rFonts w:hint="cs"/>
          <w:sz w:val="36"/>
          <w:szCs w:val="36"/>
          <w:rtl/>
        </w:rPr>
        <w:t xml:space="preserve">التركز الحضري في الجمهورية العربية </w:t>
      </w:r>
      <w:proofErr w:type="spellStart"/>
      <w:r w:rsidRPr="00530113">
        <w:rPr>
          <w:rFonts w:hint="cs"/>
          <w:sz w:val="36"/>
          <w:szCs w:val="36"/>
          <w:rtl/>
        </w:rPr>
        <w:t>السورية-</w:t>
      </w:r>
      <w:proofErr w:type="spellEnd"/>
      <w:r w:rsidRPr="00530113">
        <w:rPr>
          <w:rFonts w:hint="cs"/>
          <w:sz w:val="36"/>
          <w:szCs w:val="36"/>
          <w:rtl/>
        </w:rPr>
        <w:t xml:space="preserve"> قسم التخطيط والبيئة </w:t>
      </w:r>
      <w:proofErr w:type="spellStart"/>
      <w:r w:rsidRPr="00530113">
        <w:rPr>
          <w:sz w:val="36"/>
          <w:szCs w:val="36"/>
          <w:rtl/>
        </w:rPr>
        <w:t>–</w:t>
      </w:r>
      <w:proofErr w:type="spellEnd"/>
      <w:r w:rsidRPr="00530113">
        <w:rPr>
          <w:rFonts w:hint="cs"/>
          <w:sz w:val="36"/>
          <w:szCs w:val="36"/>
          <w:rtl/>
        </w:rPr>
        <w:t xml:space="preserve"> كلية الهندسة المعمارية </w:t>
      </w:r>
      <w:r w:rsidRPr="00530113">
        <w:rPr>
          <w:sz w:val="36"/>
          <w:szCs w:val="36"/>
          <w:rtl/>
        </w:rPr>
        <w:t>–</w:t>
      </w:r>
      <w:r w:rsidRPr="00530113">
        <w:rPr>
          <w:rFonts w:hint="cs"/>
          <w:sz w:val="36"/>
          <w:szCs w:val="36"/>
          <w:rtl/>
        </w:rPr>
        <w:t xml:space="preserve">جامعة دمشق </w:t>
      </w:r>
      <w:r w:rsidRPr="00530113">
        <w:rPr>
          <w:sz w:val="36"/>
          <w:szCs w:val="36"/>
          <w:rtl/>
        </w:rPr>
        <w:t>–</w:t>
      </w:r>
      <w:r w:rsidRPr="00530113">
        <w:rPr>
          <w:rFonts w:hint="cs"/>
          <w:sz w:val="36"/>
          <w:szCs w:val="36"/>
          <w:rtl/>
        </w:rPr>
        <w:t xml:space="preserve">الجمهورية العربية السورية </w:t>
      </w:r>
      <w:r w:rsidRPr="00530113">
        <w:rPr>
          <w:sz w:val="36"/>
          <w:szCs w:val="36"/>
          <w:rtl/>
        </w:rPr>
        <w:t>–</w:t>
      </w:r>
      <w:r w:rsidRPr="00530113">
        <w:rPr>
          <w:rFonts w:hint="cs"/>
          <w:sz w:val="36"/>
          <w:szCs w:val="36"/>
          <w:rtl/>
        </w:rPr>
        <w:t xml:space="preserve">دمشق </w:t>
      </w:r>
      <w:r w:rsidRPr="00530113">
        <w:rPr>
          <w:sz w:val="36"/>
          <w:szCs w:val="36"/>
          <w:rtl/>
        </w:rPr>
        <w:t>–</w:t>
      </w:r>
      <w:r w:rsidRPr="00530113">
        <w:rPr>
          <w:rFonts w:hint="cs"/>
          <w:sz w:val="36"/>
          <w:szCs w:val="36"/>
          <w:rtl/>
        </w:rPr>
        <w:t>سبتمبر /أيلول /</w:t>
      </w:r>
      <w:proofErr w:type="spellStart"/>
      <w:r w:rsidRPr="00530113">
        <w:rPr>
          <w:rFonts w:hint="cs"/>
          <w:sz w:val="36"/>
          <w:szCs w:val="36"/>
          <w:rtl/>
        </w:rPr>
        <w:t>2006م</w:t>
      </w:r>
      <w:proofErr w:type="spellEnd"/>
      <w:r w:rsidRPr="00530113">
        <w:rPr>
          <w:rFonts w:hint="cs"/>
          <w:sz w:val="36"/>
          <w:szCs w:val="36"/>
          <w:rtl/>
        </w:rPr>
        <w:t>.</w:t>
      </w:r>
    </w:p>
    <w:p w:rsidR="00370315" w:rsidRPr="00530113" w:rsidRDefault="00370315" w:rsidP="00530113">
      <w:pPr>
        <w:spacing w:line="600" w:lineRule="auto"/>
        <w:rPr>
          <w:sz w:val="32"/>
          <w:szCs w:val="32"/>
        </w:rPr>
      </w:pPr>
    </w:p>
    <w:sectPr w:rsidR="00370315" w:rsidRPr="00530113"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301991"/>
    <w:multiLevelType w:val="hybridMultilevel"/>
    <w:tmpl w:val="DA544E14"/>
    <w:lvl w:ilvl="0" w:tplc="1F9054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30113"/>
    <w:rsid w:val="001A5A55"/>
    <w:rsid w:val="002201B6"/>
    <w:rsid w:val="00370315"/>
    <w:rsid w:val="00530113"/>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11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333</Words>
  <Characters>1900</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2015-08-25T08:08:00Z</dcterms:created>
  <dcterms:modified xsi:type="dcterms:W3CDTF">2015-08-25T08:09:00Z</dcterms:modified>
</cp:coreProperties>
</file>