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847" w:rsidRPr="00EE37B4" w:rsidRDefault="00C64847" w:rsidP="00C64847">
      <w:pPr>
        <w:ind w:left="610" w:hanging="610"/>
        <w:jc w:val="lowKashida"/>
        <w:rPr>
          <w:rFonts w:cs="MCS Shafa S_U normal." w:hint="cs"/>
          <w:sz w:val="44"/>
          <w:szCs w:val="42"/>
          <w:rtl/>
        </w:rPr>
      </w:pPr>
      <w:r w:rsidRPr="00EE37B4">
        <w:rPr>
          <w:rFonts w:cs="MCS Shafa S_U normal." w:hint="cs"/>
          <w:sz w:val="44"/>
          <w:szCs w:val="42"/>
          <w:rtl/>
        </w:rPr>
        <w:t>العوامل السياسية:</w:t>
      </w:r>
    </w:p>
    <w:p w:rsidR="00C64847" w:rsidRPr="00EE37B4" w:rsidRDefault="00C64847" w:rsidP="00C64847">
      <w:pPr>
        <w:jc w:val="lowKashida"/>
        <w:rPr>
          <w:rFonts w:hint="cs"/>
          <w:sz w:val="14"/>
          <w:szCs w:val="14"/>
          <w:rtl/>
        </w:rPr>
      </w:pPr>
    </w:p>
    <w:p w:rsidR="00C64847" w:rsidRPr="00EE37B4" w:rsidRDefault="00C64847" w:rsidP="00C64847">
      <w:pPr>
        <w:ind w:firstLine="566"/>
        <w:jc w:val="lowKashida"/>
        <w:rPr>
          <w:rFonts w:hint="cs"/>
          <w:sz w:val="36"/>
          <w:szCs w:val="36"/>
          <w:rtl/>
        </w:rPr>
      </w:pPr>
      <w:r w:rsidRPr="00EE37B4">
        <w:rPr>
          <w:rFonts w:hint="cs"/>
          <w:sz w:val="36"/>
          <w:szCs w:val="36"/>
          <w:rtl/>
        </w:rPr>
        <w:t xml:space="preserve">للعوامل السياسية تأثير كبير على القطاع السياحي فالنشاط السياحي بطبيعته نشاط حساس للازمات والحروب وعدم الاستقرار والسياحة كنشاط يتطلب اعلى درجات الاستقرار السياسي وسنتناول عاملين من العوامل السياسية هما طبيعة النظام السياسي والحروب والعقوبات الاقتصادية  </w:t>
      </w:r>
    </w:p>
    <w:p w:rsidR="00C64847" w:rsidRPr="00EE37B4" w:rsidRDefault="00C64847" w:rsidP="00C64847">
      <w:pPr>
        <w:jc w:val="lowKashida"/>
        <w:rPr>
          <w:rFonts w:hint="cs"/>
          <w:b/>
          <w:bCs/>
          <w:sz w:val="36"/>
          <w:szCs w:val="36"/>
          <w:rtl/>
        </w:rPr>
      </w:pPr>
      <w:r w:rsidRPr="00EE37B4">
        <w:rPr>
          <w:rFonts w:hint="cs"/>
          <w:b/>
          <w:bCs/>
          <w:sz w:val="36"/>
          <w:szCs w:val="36"/>
          <w:rtl/>
        </w:rPr>
        <w:t>1. طبيعة النظام السياسي:</w:t>
      </w:r>
    </w:p>
    <w:p w:rsidR="00C64847" w:rsidRPr="00EE37B4" w:rsidRDefault="00C64847" w:rsidP="00C64847">
      <w:pPr>
        <w:ind w:firstLine="566"/>
        <w:jc w:val="lowKashida"/>
        <w:rPr>
          <w:rFonts w:hint="cs"/>
          <w:rtl/>
        </w:rPr>
      </w:pPr>
      <w:r w:rsidRPr="00EE37B4">
        <w:rPr>
          <w:rFonts w:hint="cs"/>
          <w:sz w:val="36"/>
          <w:szCs w:val="36"/>
          <w:rtl/>
        </w:rPr>
        <w:t xml:space="preserve">خضع العراق زهاء خمسة وثلاثين عاما </w:t>
      </w:r>
      <w:proofErr w:type="spellStart"/>
      <w:r w:rsidRPr="00EE37B4">
        <w:rPr>
          <w:rFonts w:hint="cs"/>
          <w:sz w:val="36"/>
          <w:szCs w:val="36"/>
          <w:rtl/>
        </w:rPr>
        <w:t>لايدلوجيا</w:t>
      </w:r>
      <w:proofErr w:type="spellEnd"/>
      <w:r w:rsidRPr="00EE37B4">
        <w:rPr>
          <w:rFonts w:hint="cs"/>
          <w:sz w:val="36"/>
          <w:szCs w:val="36"/>
          <w:rtl/>
        </w:rPr>
        <w:t xml:space="preserve"> جامدة تعتمد على كبت الحرية وتقاوم التغيير وهذه الايدلوجية لا يمكن ان تنتعش في ظروف الحرية المتمثلة بانطلاق السياح وتفاعلهم مع البيئة المحيطة فالسياحة تعني التغير في انماط الحياة والسلوك كما تعني السياحة الانطلاق والحرية والتحرر</w:t>
      </w:r>
      <w:proofErr w:type="spellStart"/>
      <w:r w:rsidRPr="00EE37B4">
        <w:rPr>
          <w:rStyle w:val="a4"/>
          <w:sz w:val="36"/>
          <w:szCs w:val="36"/>
          <w:rtl/>
        </w:rPr>
        <w:t>(</w:t>
      </w:r>
      <w:proofErr w:type="spellEnd"/>
      <w:r w:rsidRPr="00EE37B4">
        <w:rPr>
          <w:rStyle w:val="a4"/>
          <w:sz w:val="36"/>
          <w:szCs w:val="36"/>
          <w:rtl/>
        </w:rPr>
        <w:footnoteReference w:id="1"/>
      </w:r>
      <w:proofErr w:type="spellStart"/>
      <w:r w:rsidRPr="00EE37B4">
        <w:rPr>
          <w:rStyle w:val="a4"/>
          <w:sz w:val="36"/>
          <w:szCs w:val="36"/>
          <w:rtl/>
        </w:rPr>
        <w:t>)</w:t>
      </w:r>
      <w:proofErr w:type="spellEnd"/>
      <w:r w:rsidRPr="00EE37B4">
        <w:rPr>
          <w:rFonts w:hint="cs"/>
          <w:sz w:val="36"/>
          <w:szCs w:val="36"/>
          <w:rtl/>
        </w:rPr>
        <w:t xml:space="preserve"> هي من الامور التي يرفضها أصحاب هذه الايدلوجيات ولذلك فقد فرض النظام الاستبدادي قيودا مشددة على النشاط السياحي كانت هي السبب الاساسي في ما نلمسه اليوم من رفض اقرار قانون </w:t>
      </w:r>
      <w:r w:rsidRPr="00EE37B4">
        <w:rPr>
          <w:rFonts w:hint="cs"/>
          <w:rtl/>
        </w:rPr>
        <w:t xml:space="preserve">وزارة السياحة والآثار في البرلمان حيث يعد بعض النواب اقرار هذا القانون تجاوز على سلطات مجالس المحافظات التي يتمتع عدد منها بميزة نسبية في السياحة لكنها ما زالت تعاني الاهمال والتخلف فمن المعروف ان اقليم كردستان يتمتع بمقومات كبيرة للسياحة الترفيهية والبيئية والعلاجية </w:t>
      </w:r>
      <w:proofErr w:type="spellStart"/>
      <w:r w:rsidRPr="00EE37B4">
        <w:rPr>
          <w:rFonts w:hint="cs"/>
          <w:rtl/>
        </w:rPr>
        <w:t>الا</w:t>
      </w:r>
      <w:proofErr w:type="spellEnd"/>
      <w:r w:rsidRPr="00EE37B4">
        <w:rPr>
          <w:rFonts w:hint="cs"/>
          <w:rtl/>
        </w:rPr>
        <w:t xml:space="preserve"> ان النظام الاستبدادي كان يلجا دائما لحل مشكلاته إلى لغة السلاح فكانت الحرب في شمال العراق في منتصف السبعينيات وأواخر الثمانينات وبداية التسعينيات قد جعلت المنطقة ساحة لصراع مسلح قضى تماما على نشاط السياحة فيها ومنعت التخصصات المالية لتطوير مناطق الاقليم ما عدا بعض المشاريع التي لا تتناسب مع موارد المنطقة الشمالية لا بل ان تعليم السياحة في هذه المنطقة لم يتم </w:t>
      </w:r>
      <w:proofErr w:type="spellStart"/>
      <w:r w:rsidRPr="00EE37B4">
        <w:rPr>
          <w:rFonts w:hint="cs"/>
          <w:rtl/>
        </w:rPr>
        <w:t>الا</w:t>
      </w:r>
      <w:proofErr w:type="spellEnd"/>
      <w:r w:rsidRPr="00EE37B4">
        <w:rPr>
          <w:rFonts w:hint="cs"/>
          <w:rtl/>
        </w:rPr>
        <w:t xml:space="preserve"> بعد ان تمتعت المنطقة بحماية دولية الأمر نفسه ينطبق على مدينة الناصرية التي تحتوي وحدها أكثر من 800 موقع اثري وهو ما </w:t>
      </w:r>
      <w:r w:rsidRPr="00EE37B4">
        <w:rPr>
          <w:rFonts w:hint="cs"/>
          <w:rtl/>
        </w:rPr>
        <w:lastRenderedPageBreak/>
        <w:t xml:space="preserve">يفوق عدد المواقع الموجودة في كل من الاردن والكويت والسعودية </w:t>
      </w:r>
      <w:proofErr w:type="spellStart"/>
      <w:r w:rsidRPr="00EE37B4">
        <w:rPr>
          <w:rFonts w:hint="cs"/>
          <w:rtl/>
        </w:rPr>
        <w:t>الا</w:t>
      </w:r>
      <w:proofErr w:type="spellEnd"/>
      <w:r w:rsidRPr="00EE37B4">
        <w:rPr>
          <w:rFonts w:hint="cs"/>
          <w:rtl/>
        </w:rPr>
        <w:t xml:space="preserve"> ان الاثار ظلت عند السلطة لا تعني شيئا </w:t>
      </w:r>
    </w:p>
    <w:p w:rsidR="00C64847" w:rsidRPr="00EE37B4" w:rsidRDefault="00C64847" w:rsidP="00C64847">
      <w:pPr>
        <w:ind w:firstLine="566"/>
        <w:jc w:val="lowKashida"/>
        <w:rPr>
          <w:rFonts w:hint="cs"/>
          <w:rtl/>
        </w:rPr>
      </w:pPr>
      <w:r w:rsidRPr="00EE37B4">
        <w:rPr>
          <w:rFonts w:hint="cs"/>
          <w:rtl/>
        </w:rPr>
        <w:t xml:space="preserve">كما ان السياحة الدينية لم تهمل فحسب في كربلاء والنجف بل حوصرت عبر منع الزيارة إلى العتبات المقدسة على مدى عقود وبشتى الطرائق على الرغم من انها على الصعيد النفعي يمكن ان تدر على اهل المنطقة وعموم البلاد المليارات من الدولارات اما </w:t>
      </w:r>
      <w:proofErr w:type="spellStart"/>
      <w:r w:rsidRPr="00EE37B4">
        <w:rPr>
          <w:rFonts w:hint="cs"/>
          <w:rtl/>
        </w:rPr>
        <w:t>الاهوار</w:t>
      </w:r>
      <w:proofErr w:type="spellEnd"/>
      <w:r w:rsidRPr="00EE37B4">
        <w:rPr>
          <w:rFonts w:hint="cs"/>
          <w:rtl/>
        </w:rPr>
        <w:t xml:space="preserve"> فقد تعرضت إلى التجفيف وهي من اندر الاماكن الطبيعية التي من الممكن تطويرها وتنميتها وبناء المرافق السياحية فيها وجعلها موقعا جاذبا لكثير من </w:t>
      </w:r>
      <w:proofErr w:type="spellStart"/>
      <w:r w:rsidRPr="00EE37B4">
        <w:rPr>
          <w:rFonts w:hint="cs"/>
          <w:rtl/>
        </w:rPr>
        <w:t>سواح</w:t>
      </w:r>
      <w:proofErr w:type="spellEnd"/>
      <w:r w:rsidRPr="00EE37B4">
        <w:rPr>
          <w:rFonts w:hint="cs"/>
          <w:rtl/>
        </w:rPr>
        <w:t xml:space="preserve"> العالم </w:t>
      </w:r>
      <w:proofErr w:type="spellStart"/>
      <w:r w:rsidRPr="00EE37B4">
        <w:rPr>
          <w:rFonts w:hint="cs"/>
          <w:rtl/>
        </w:rPr>
        <w:t>الا</w:t>
      </w:r>
      <w:proofErr w:type="spellEnd"/>
      <w:r w:rsidRPr="00EE37B4">
        <w:rPr>
          <w:rFonts w:hint="cs"/>
          <w:rtl/>
        </w:rPr>
        <w:t xml:space="preserve"> انها جففت في عام 1992 وعدت مناطق عسكرية</w:t>
      </w:r>
      <w:proofErr w:type="spellStart"/>
      <w:r w:rsidRPr="00EE37B4">
        <w:rPr>
          <w:rStyle w:val="a4"/>
          <w:rtl/>
        </w:rPr>
        <w:t>(</w:t>
      </w:r>
      <w:proofErr w:type="spellEnd"/>
      <w:r w:rsidRPr="00EE37B4">
        <w:rPr>
          <w:rStyle w:val="a4"/>
          <w:rtl/>
        </w:rPr>
        <w:footnoteReference w:id="2"/>
      </w:r>
      <w:proofErr w:type="spellStart"/>
      <w:r w:rsidRPr="00EE37B4">
        <w:rPr>
          <w:rStyle w:val="a4"/>
          <w:rtl/>
        </w:rPr>
        <w:t>)</w:t>
      </w:r>
      <w:r w:rsidRPr="00EE37B4">
        <w:rPr>
          <w:rFonts w:hint="cs"/>
          <w:rtl/>
        </w:rPr>
        <w:t>.</w:t>
      </w:r>
      <w:proofErr w:type="spellEnd"/>
    </w:p>
    <w:p w:rsidR="00370315" w:rsidRPr="00EE37B4" w:rsidRDefault="00370315">
      <w:pPr>
        <w:rPr>
          <w:sz w:val="40"/>
          <w:szCs w:val="40"/>
        </w:rPr>
      </w:pPr>
    </w:p>
    <w:sectPr w:rsidR="00370315" w:rsidRPr="00EE37B4"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BEF" w:rsidRDefault="00E34BEF" w:rsidP="00C64847">
      <w:r>
        <w:separator/>
      </w:r>
    </w:p>
  </w:endnote>
  <w:endnote w:type="continuationSeparator" w:id="0">
    <w:p w:rsidR="00E34BEF" w:rsidRDefault="00E34BEF" w:rsidP="00C648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CS Shafa S_U norm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BEF" w:rsidRDefault="00E34BEF" w:rsidP="00C64847">
      <w:r>
        <w:separator/>
      </w:r>
    </w:p>
  </w:footnote>
  <w:footnote w:type="continuationSeparator" w:id="0">
    <w:p w:rsidR="00E34BEF" w:rsidRDefault="00E34BEF" w:rsidP="00C64847">
      <w:r>
        <w:continuationSeparator/>
      </w:r>
    </w:p>
  </w:footnote>
  <w:footnote w:id="1">
    <w:p w:rsidR="00C64847" w:rsidRPr="009F3507" w:rsidRDefault="00C64847" w:rsidP="00C64847">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r w:rsidRPr="009F3507">
        <w:rPr>
          <w:rFonts w:hint="cs"/>
          <w:sz w:val="24"/>
          <w:szCs w:val="24"/>
          <w:rtl/>
        </w:rPr>
        <w:t xml:space="preserve">الطائي .د.حميد أصول صناعة السياحة </w:t>
      </w:r>
      <w:r>
        <w:rPr>
          <w:rFonts w:hint="cs"/>
          <w:sz w:val="24"/>
          <w:szCs w:val="24"/>
          <w:rtl/>
        </w:rPr>
        <w:t>،</w:t>
      </w:r>
      <w:r w:rsidRPr="009F3507">
        <w:rPr>
          <w:rFonts w:hint="cs"/>
          <w:sz w:val="24"/>
          <w:szCs w:val="24"/>
          <w:rtl/>
        </w:rPr>
        <w:t xml:space="preserve">مصدر سابق </w:t>
      </w:r>
      <w:proofErr w:type="spellStart"/>
      <w:r>
        <w:rPr>
          <w:rFonts w:hint="cs"/>
          <w:sz w:val="24"/>
          <w:szCs w:val="24"/>
          <w:rtl/>
        </w:rPr>
        <w:t>،</w:t>
      </w:r>
      <w:proofErr w:type="spellEnd"/>
      <w:r w:rsidRPr="009F3507">
        <w:rPr>
          <w:rFonts w:hint="cs"/>
          <w:sz w:val="24"/>
          <w:szCs w:val="24"/>
          <w:rtl/>
        </w:rPr>
        <w:t xml:space="preserve"> </w:t>
      </w:r>
      <w:proofErr w:type="spellStart"/>
      <w:r w:rsidRPr="009F3507">
        <w:rPr>
          <w:rFonts w:hint="cs"/>
          <w:sz w:val="24"/>
          <w:szCs w:val="24"/>
          <w:rtl/>
        </w:rPr>
        <w:t>ص113</w:t>
      </w:r>
      <w:proofErr w:type="spellEnd"/>
      <w:r w:rsidRPr="009F3507">
        <w:rPr>
          <w:rFonts w:hint="cs"/>
          <w:sz w:val="24"/>
          <w:szCs w:val="24"/>
          <w:rtl/>
        </w:rPr>
        <w:t>.</w:t>
      </w:r>
    </w:p>
  </w:footnote>
  <w:footnote w:id="2">
    <w:p w:rsidR="00C64847" w:rsidRPr="009F3507" w:rsidRDefault="00C64847" w:rsidP="00C64847">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proofErr w:type="spellStart"/>
      <w:r w:rsidRPr="009F3507">
        <w:rPr>
          <w:rFonts w:hint="cs"/>
          <w:sz w:val="24"/>
          <w:szCs w:val="24"/>
          <w:rtl/>
        </w:rPr>
        <w:t>جلود</w:t>
      </w:r>
      <w:r>
        <w:rPr>
          <w:rFonts w:hint="cs"/>
          <w:sz w:val="24"/>
          <w:szCs w:val="24"/>
          <w:rtl/>
        </w:rPr>
        <w:t>،</w:t>
      </w:r>
      <w:proofErr w:type="spellEnd"/>
      <w:r>
        <w:rPr>
          <w:rFonts w:hint="cs"/>
          <w:sz w:val="24"/>
          <w:szCs w:val="24"/>
          <w:rtl/>
        </w:rPr>
        <w:t xml:space="preserve"> </w:t>
      </w:r>
      <w:r w:rsidRPr="009F3507">
        <w:rPr>
          <w:rFonts w:hint="cs"/>
          <w:sz w:val="24"/>
          <w:szCs w:val="24"/>
          <w:rtl/>
        </w:rPr>
        <w:t xml:space="preserve">د. علي </w:t>
      </w:r>
      <w:proofErr w:type="spellStart"/>
      <w:r w:rsidRPr="009F3507">
        <w:rPr>
          <w:rFonts w:hint="cs"/>
          <w:sz w:val="24"/>
          <w:szCs w:val="24"/>
          <w:rtl/>
        </w:rPr>
        <w:t>حسين</w:t>
      </w:r>
      <w:r>
        <w:rPr>
          <w:rFonts w:hint="cs"/>
          <w:sz w:val="24"/>
          <w:szCs w:val="24"/>
          <w:rtl/>
        </w:rPr>
        <w:t>،</w:t>
      </w:r>
      <w:proofErr w:type="spellEnd"/>
      <w:r>
        <w:rPr>
          <w:rFonts w:hint="cs"/>
          <w:sz w:val="24"/>
          <w:szCs w:val="24"/>
          <w:rtl/>
        </w:rPr>
        <w:t xml:space="preserve"> </w:t>
      </w:r>
      <w:r w:rsidRPr="009F3507">
        <w:rPr>
          <w:rFonts w:hint="cs"/>
          <w:sz w:val="24"/>
          <w:szCs w:val="24"/>
          <w:rtl/>
        </w:rPr>
        <w:t xml:space="preserve">وهيب ماجد عيال </w:t>
      </w:r>
      <w:r>
        <w:rPr>
          <w:rFonts w:hint="cs"/>
          <w:sz w:val="24"/>
          <w:szCs w:val="24"/>
          <w:rtl/>
        </w:rPr>
        <w:t>،</w:t>
      </w:r>
      <w:r w:rsidRPr="009F3507">
        <w:rPr>
          <w:rFonts w:hint="cs"/>
          <w:sz w:val="24"/>
          <w:szCs w:val="24"/>
          <w:rtl/>
        </w:rPr>
        <w:t xml:space="preserve">النظام الفيدرالي في العراق واقع طموح المجلة السياسية والدولية العدد الثامن </w:t>
      </w:r>
      <w:r>
        <w:rPr>
          <w:rFonts w:hint="cs"/>
          <w:sz w:val="24"/>
          <w:szCs w:val="24"/>
          <w:rtl/>
        </w:rPr>
        <w:t>،</w:t>
      </w:r>
      <w:r w:rsidRPr="009F3507">
        <w:rPr>
          <w:rFonts w:hint="cs"/>
          <w:sz w:val="24"/>
          <w:szCs w:val="24"/>
          <w:rtl/>
        </w:rPr>
        <w:t xml:space="preserve">2008 </w:t>
      </w:r>
      <w:proofErr w:type="spellStart"/>
      <w:r>
        <w:rPr>
          <w:rFonts w:hint="cs"/>
          <w:sz w:val="24"/>
          <w:szCs w:val="24"/>
          <w:rtl/>
        </w:rPr>
        <w:t>،</w:t>
      </w:r>
      <w:proofErr w:type="spellEnd"/>
      <w:r w:rsidRPr="009F3507">
        <w:rPr>
          <w:rFonts w:hint="cs"/>
          <w:sz w:val="24"/>
          <w:szCs w:val="24"/>
          <w:rtl/>
        </w:rPr>
        <w:t xml:space="preserve"> ص 211</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C64847"/>
    <w:rsid w:val="001A5A55"/>
    <w:rsid w:val="00370315"/>
    <w:rsid w:val="004B7320"/>
    <w:rsid w:val="0074555B"/>
    <w:rsid w:val="00B22E20"/>
    <w:rsid w:val="00C64847"/>
    <w:rsid w:val="00E34BEF"/>
    <w:rsid w:val="00EE37B4"/>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847"/>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C64847"/>
    <w:rPr>
      <w:sz w:val="20"/>
      <w:szCs w:val="20"/>
    </w:rPr>
  </w:style>
  <w:style w:type="character" w:customStyle="1" w:styleId="Char">
    <w:name w:val="نص حاشية سفلية Char"/>
    <w:basedOn w:val="a0"/>
    <w:link w:val="a3"/>
    <w:semiHidden/>
    <w:rsid w:val="00C64847"/>
    <w:rPr>
      <w:rFonts w:ascii="Times New Roman" w:eastAsia="Times New Roman" w:hAnsi="Times New Roman" w:cs="Simplified Arabic"/>
      <w:sz w:val="20"/>
      <w:szCs w:val="20"/>
      <w:lang w:bidi="ar-IQ"/>
    </w:rPr>
  </w:style>
  <w:style w:type="character" w:styleId="a4">
    <w:name w:val="footnote reference"/>
    <w:basedOn w:val="a0"/>
    <w:semiHidden/>
    <w:rsid w:val="00C6484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2015-07-29T06:30:00Z</dcterms:created>
  <dcterms:modified xsi:type="dcterms:W3CDTF">2015-07-29T06:30:00Z</dcterms:modified>
</cp:coreProperties>
</file>