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4F" w:rsidRDefault="002F684F" w:rsidP="002F684F">
      <w:pPr>
        <w:jc w:val="lowKashida"/>
        <w:rPr>
          <w:rFonts w:cs="MCS Taybah S_U normal." w:hint="cs"/>
          <w:szCs w:val="40"/>
          <w:rtl/>
        </w:rPr>
      </w:pPr>
      <w:r>
        <w:rPr>
          <w:rFonts w:cs="MCS Taybah S_U normal." w:hint="cs"/>
          <w:szCs w:val="40"/>
          <w:rtl/>
        </w:rPr>
        <w:t>العاملو</w:t>
      </w:r>
      <w:r w:rsidRPr="00927E63">
        <w:rPr>
          <w:rFonts w:cs="MCS Taybah S_U normal." w:hint="cs"/>
          <w:szCs w:val="40"/>
          <w:rtl/>
        </w:rPr>
        <w:t>ن في هيئة السياحة</w:t>
      </w:r>
    </w:p>
    <w:p w:rsidR="002F684F" w:rsidRPr="002F684F" w:rsidRDefault="002F684F" w:rsidP="002F684F">
      <w:pPr>
        <w:jc w:val="lowKashida"/>
        <w:rPr>
          <w:rFonts w:cs="MCS Taybah S_U normal." w:hint="cs"/>
          <w:szCs w:val="40"/>
          <w:rtl/>
        </w:rPr>
      </w:pPr>
    </w:p>
    <w:p w:rsidR="002F684F" w:rsidRPr="00E60E8F" w:rsidRDefault="002F684F" w:rsidP="002F684F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المستوى التعليمي للعاملين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: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إن العاملين في الهيئة بمستوى الإعدادية والمتوسطة كانت نسبتهم </w:t>
      </w:r>
      <w:r w:rsidRPr="00E60E8F">
        <w:rPr>
          <w:rFonts w:cs="Simplified Arabic"/>
          <w:sz w:val="28"/>
          <w:szCs w:val="28"/>
          <w:lang w:bidi="ar-IQ"/>
        </w:rPr>
        <w:t>%60.2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أعداد العاملين فيما كان العاملون بمستوى الدبلوم والبكالوريوس نسبتهم</w:t>
      </w:r>
      <w:r w:rsidRPr="00E60E8F">
        <w:rPr>
          <w:rFonts w:cs="Simplified Arabic"/>
          <w:sz w:val="28"/>
          <w:szCs w:val="28"/>
          <w:lang w:bidi="ar-IQ"/>
        </w:rPr>
        <w:t>%30.5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نسبة العاملين بمستوى الدبلوم العالي والماجستير والدكتوراه </w:t>
      </w:r>
      <w:r w:rsidRPr="00E60E8F">
        <w:rPr>
          <w:rFonts w:cs="Simplified Arabic"/>
          <w:sz w:val="28"/>
          <w:szCs w:val="28"/>
          <w:lang w:bidi="ar-IQ"/>
        </w:rPr>
        <w:t>%0.7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أعداد العاملين.</w:t>
      </w:r>
    </w:p>
    <w:p w:rsidR="002F684F" w:rsidRPr="00E60E8F" w:rsidRDefault="002F684F" w:rsidP="002F684F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العامل</w:t>
      </w:r>
      <w:r>
        <w:rPr>
          <w:rFonts w:cs="Simplified Arabic" w:hint="cs"/>
          <w:sz w:val="28"/>
          <w:szCs w:val="28"/>
          <w:rtl/>
          <w:lang w:bidi="ar-IQ"/>
        </w:rPr>
        <w:t>و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ن </w:t>
      </w:r>
      <w:r>
        <w:rPr>
          <w:rFonts w:cs="Simplified Arabic" w:hint="cs"/>
          <w:sz w:val="28"/>
          <w:szCs w:val="28"/>
          <w:rtl/>
          <w:lang w:bidi="ar-IQ"/>
        </w:rPr>
        <w:t>ب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حسب الجنس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: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يظهر الجدول إن نسبة ال</w:t>
      </w:r>
      <w:r>
        <w:rPr>
          <w:rFonts w:cs="Simplified Arabic" w:hint="cs"/>
          <w:sz w:val="28"/>
          <w:szCs w:val="28"/>
          <w:rtl/>
          <w:lang w:bidi="ar-IQ"/>
        </w:rPr>
        <w:t>إناث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بالنسبة للعاملين في هيئة السياحة بشكل عام كانت </w:t>
      </w:r>
      <w:r w:rsidRPr="00E60E8F">
        <w:rPr>
          <w:rFonts w:cs="Simplified Arabic"/>
          <w:sz w:val="28"/>
          <w:szCs w:val="28"/>
          <w:lang w:bidi="ar-IQ"/>
        </w:rPr>
        <w:t>%23.9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فيما كانت نسبة الذكور </w:t>
      </w:r>
      <w:r w:rsidRPr="00E60E8F">
        <w:rPr>
          <w:rFonts w:cs="Simplified Arabic"/>
          <w:sz w:val="28"/>
          <w:szCs w:val="28"/>
          <w:lang w:bidi="ar-IQ"/>
        </w:rPr>
        <w:t>%76.1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.</w:t>
      </w:r>
      <w:proofErr w:type="spellEnd"/>
    </w:p>
    <w:p w:rsidR="002F684F" w:rsidRPr="00E60E8F" w:rsidRDefault="002F684F" w:rsidP="002F684F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>العامل</w:t>
      </w:r>
      <w:r>
        <w:rPr>
          <w:rFonts w:cs="Simplified Arabic" w:hint="cs"/>
          <w:sz w:val="28"/>
          <w:szCs w:val="28"/>
          <w:rtl/>
          <w:lang w:bidi="ar-IQ"/>
        </w:rPr>
        <w:t>و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ن حسب سنوات الخدمة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: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الجدول يظهر إن أعلى نسبة من العاملين كانت ضمن فئة </w:t>
      </w:r>
      <w:r>
        <w:rPr>
          <w:rFonts w:cs="Simplified Arabic" w:hint="cs"/>
          <w:sz w:val="28"/>
          <w:szCs w:val="28"/>
          <w:rtl/>
          <w:lang w:bidi="ar-IQ"/>
        </w:rPr>
        <w:t xml:space="preserve">خدمة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من </w:t>
      </w:r>
      <w:r w:rsidRPr="00E60E8F">
        <w:rPr>
          <w:rFonts w:cs="Simplified Arabic"/>
          <w:sz w:val="28"/>
          <w:szCs w:val="28"/>
          <w:lang w:bidi="ar-IQ"/>
        </w:rPr>
        <w:t>6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-</w:t>
      </w:r>
      <w:proofErr w:type="spellEnd"/>
      <w:r w:rsidRPr="00E60E8F">
        <w:rPr>
          <w:rFonts w:cs="Simplified Arabic"/>
          <w:sz w:val="28"/>
          <w:szCs w:val="28"/>
          <w:lang w:bidi="ar-IQ"/>
        </w:rPr>
        <w:t>10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حيث شكلوا نسبة </w:t>
      </w:r>
      <w:r w:rsidRPr="00E60E8F">
        <w:rPr>
          <w:rFonts w:cs="Simplified Arabic"/>
          <w:sz w:val="28"/>
          <w:szCs w:val="28"/>
          <w:lang w:bidi="ar-IQ"/>
        </w:rPr>
        <w:t>%46.7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فيما كانت فئة اقل من سنة هي اصغر فئة حيث كانت هناك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(</w:t>
      </w:r>
      <w:proofErr w:type="spellEnd"/>
      <w:r w:rsidRPr="00E60E8F">
        <w:rPr>
          <w:rFonts w:cs="Simplified Arabic"/>
          <w:sz w:val="28"/>
          <w:szCs w:val="28"/>
          <w:lang w:bidi="ar-IQ"/>
        </w:rPr>
        <w:t>3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عاملين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لايشكلون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سوى نسبة </w:t>
      </w:r>
      <w:r w:rsidRPr="00E60E8F">
        <w:rPr>
          <w:rFonts w:cs="Simplified Arabic"/>
          <w:sz w:val="28"/>
          <w:szCs w:val="28"/>
          <w:lang w:bidi="ar-IQ"/>
        </w:rPr>
        <w:t>%0.1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وهذا يؤكد على قلة وصعوبة استخدام التوظيف في هيئة السياحة </w:t>
      </w:r>
      <w:r>
        <w:rPr>
          <w:rFonts w:cs="Simplified Arabic" w:hint="cs"/>
          <w:sz w:val="28"/>
          <w:szCs w:val="28"/>
          <w:rtl/>
          <w:lang w:bidi="ar-IQ"/>
        </w:rPr>
        <w:t>في حين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شكلت فئات العاملين الذين لديهم خدمة </w:t>
      </w:r>
      <w:r>
        <w:rPr>
          <w:rFonts w:cs="Simplified Arabic" w:hint="cs"/>
          <w:sz w:val="28"/>
          <w:szCs w:val="28"/>
          <w:rtl/>
          <w:lang w:bidi="ar-IQ"/>
        </w:rPr>
        <w:t>أكثر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</w:t>
      </w:r>
      <w:r w:rsidRPr="00E60E8F">
        <w:rPr>
          <w:rFonts w:cs="Simplified Arabic"/>
          <w:sz w:val="28"/>
          <w:szCs w:val="28"/>
          <w:lang w:bidi="ar-IQ"/>
        </w:rPr>
        <w:t>11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سنة </w:t>
      </w:r>
      <w:r>
        <w:rPr>
          <w:rFonts w:cs="Simplified Arabic" w:hint="cs"/>
          <w:sz w:val="28"/>
          <w:szCs w:val="28"/>
          <w:rtl/>
          <w:lang w:bidi="ar-IQ"/>
        </w:rPr>
        <w:t>إلى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/>
          <w:sz w:val="28"/>
          <w:szCs w:val="28"/>
          <w:lang w:bidi="ar-IQ"/>
        </w:rPr>
        <w:t>30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سنة ف</w:t>
      </w:r>
      <w:r>
        <w:rPr>
          <w:rFonts w:cs="Simplified Arabic" w:hint="cs"/>
          <w:sz w:val="28"/>
          <w:szCs w:val="28"/>
          <w:rtl/>
          <w:lang w:bidi="ar-IQ"/>
        </w:rPr>
        <w:t>أكثر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نسبة </w:t>
      </w:r>
      <w:r w:rsidRPr="00E60E8F">
        <w:rPr>
          <w:rFonts w:cs="Simplified Arabic"/>
          <w:sz w:val="28"/>
          <w:szCs w:val="28"/>
          <w:lang w:bidi="ar-IQ"/>
        </w:rPr>
        <w:t>%53.2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العاملين في هيئة السياحة.</w:t>
      </w:r>
    </w:p>
    <w:p w:rsidR="002F684F" w:rsidRPr="00E60E8F" w:rsidRDefault="002F684F" w:rsidP="002F684F">
      <w:pPr>
        <w:ind w:firstLine="746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E60E8F">
        <w:rPr>
          <w:rFonts w:cs="Simplified Arabic" w:hint="cs"/>
          <w:sz w:val="28"/>
          <w:szCs w:val="28"/>
          <w:rtl/>
          <w:lang w:bidi="ar-IQ"/>
        </w:rPr>
        <w:t xml:space="preserve">العاملون ذوي التعليم السياحي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: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قام الباحث بمتابعة نسبة خريجي الس</w:t>
      </w:r>
      <w:r>
        <w:rPr>
          <w:rFonts w:cs="Simplified Arabic" w:hint="cs"/>
          <w:sz w:val="28"/>
          <w:szCs w:val="28"/>
          <w:rtl/>
          <w:lang w:bidi="ar-IQ"/>
        </w:rPr>
        <w:t>ياحة في الهيئة فكان عددهم كما يأت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ي مستوى البكالوريوس </w:t>
      </w:r>
      <w:r w:rsidRPr="00E60E8F">
        <w:rPr>
          <w:rFonts w:cs="Simplified Arabic"/>
          <w:sz w:val="28"/>
          <w:szCs w:val="28"/>
          <w:lang w:bidi="ar-IQ"/>
        </w:rPr>
        <w:t>105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مستوى الدبلوم </w:t>
      </w:r>
      <w:r w:rsidRPr="00E60E8F">
        <w:rPr>
          <w:rFonts w:cs="Simplified Arabic"/>
          <w:sz w:val="28"/>
          <w:szCs w:val="28"/>
          <w:lang w:bidi="ar-IQ"/>
        </w:rPr>
        <w:t>81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معاهد </w:t>
      </w:r>
      <w:proofErr w:type="spellStart"/>
      <w:r w:rsidRPr="00E60E8F">
        <w:rPr>
          <w:rFonts w:cs="Simplified Arabic" w:hint="cs"/>
          <w:sz w:val="28"/>
          <w:szCs w:val="28"/>
          <w:rtl/>
          <w:lang w:bidi="ar-IQ"/>
        </w:rPr>
        <w:t>الفندقة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/>
          <w:sz w:val="28"/>
          <w:szCs w:val="28"/>
          <w:lang w:bidi="ar-IQ"/>
        </w:rPr>
        <w:t>29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اي ان نسبة العاملين والعاملات من ذوي التعليم السياحي شكلوا نسبة </w:t>
      </w:r>
      <w:r w:rsidRPr="00E60E8F">
        <w:rPr>
          <w:rFonts w:cs="Simplified Arabic"/>
          <w:sz w:val="28"/>
          <w:szCs w:val="28"/>
          <w:lang w:bidi="ar-IQ"/>
        </w:rPr>
        <w:t>%13.6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حاملي شهادة البكالوريوس</w:t>
      </w:r>
      <w:r>
        <w:rPr>
          <w:rFonts w:cs="Simplified Arabic" w:hint="cs"/>
          <w:sz w:val="28"/>
          <w:szCs w:val="28"/>
          <w:rtl/>
          <w:lang w:bidi="ar-IQ"/>
        </w:rPr>
        <w:t xml:space="preserve"> بنسبة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14.9%</w:t>
      </w:r>
      <w:proofErr w:type="spellEnd"/>
      <w:r w:rsidRPr="00E60E8F">
        <w:rPr>
          <w:rFonts w:cs="Simplified Arabic" w:hint="cs"/>
          <w:sz w:val="28"/>
          <w:szCs w:val="28"/>
          <w:rtl/>
          <w:lang w:bidi="ar-IQ"/>
        </w:rPr>
        <w:t xml:space="preserve"> من حاملي شهادة الدبلوم </w:t>
      </w:r>
      <w:r>
        <w:rPr>
          <w:rFonts w:cs="Simplified Arabic" w:hint="cs"/>
          <w:sz w:val="28"/>
          <w:szCs w:val="28"/>
          <w:rtl/>
          <w:lang w:bidi="ar-IQ"/>
        </w:rPr>
        <w:t xml:space="preserve">وبنسبة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4.4%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بالنسبة للدبلوم المعادل للإعدادية </w:t>
      </w:r>
      <w:r>
        <w:rPr>
          <w:rFonts w:cs="Simplified Arabic" w:hint="cs"/>
          <w:sz w:val="28"/>
          <w:szCs w:val="28"/>
          <w:rtl/>
          <w:lang w:bidi="ar-IQ"/>
        </w:rPr>
        <w:t xml:space="preserve">(معاهد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الفندقة)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مما يؤكد انخفاض أعداد مخرجات التعليم السياحي في الهيئة الوطنية للسياحة وهناك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أثنان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من حملة الشهادات العليا </w:t>
      </w:r>
      <w:r>
        <w:rPr>
          <w:rFonts w:cs="Simplified Arabic" w:hint="cs"/>
          <w:sz w:val="28"/>
          <w:szCs w:val="28"/>
          <w:rtl/>
          <w:lang w:bidi="ar-IQ"/>
        </w:rPr>
        <w:t>في السياحة (الماجستير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)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شكلوا نسبة </w:t>
      </w:r>
      <w:proofErr w:type="spellStart"/>
      <w:r>
        <w:rPr>
          <w:rFonts w:cs="Simplified Arabic" w:hint="cs"/>
          <w:sz w:val="28"/>
          <w:szCs w:val="28"/>
          <w:rtl/>
          <w:lang w:bidi="ar-IQ"/>
        </w:rPr>
        <w:t>9.09%</w:t>
      </w:r>
      <w:proofErr w:type="spellEnd"/>
      <w:r>
        <w:rPr>
          <w:rFonts w:cs="Simplified Arabic" w:hint="cs"/>
          <w:sz w:val="28"/>
          <w:szCs w:val="28"/>
          <w:rtl/>
          <w:lang w:bidi="ar-IQ"/>
        </w:rPr>
        <w:t xml:space="preserve"> من حاملي شهادة الماجستير في الهيئة وقد يكون هناك </w:t>
      </w:r>
      <w:r w:rsidRPr="00E60E8F">
        <w:rPr>
          <w:rFonts w:cs="Simplified Arabic" w:hint="cs"/>
          <w:sz w:val="28"/>
          <w:szCs w:val="28"/>
          <w:rtl/>
          <w:lang w:bidi="ar-IQ"/>
        </w:rPr>
        <w:t xml:space="preserve">من يكتب في السياحة أو يبحث فيها ولكنهم في اغلبهم ليسوا خريجي مدارس او معاهد سياحية.  </w:t>
      </w:r>
    </w:p>
    <w:p w:rsidR="002F684F" w:rsidRPr="00E60E8F" w:rsidRDefault="002F684F" w:rsidP="002F684F">
      <w:pPr>
        <w:jc w:val="lowKashida"/>
        <w:rPr>
          <w:sz w:val="28"/>
          <w:szCs w:val="28"/>
          <w:rtl/>
        </w:rPr>
      </w:pPr>
      <w:r w:rsidRPr="00E60E8F">
        <w:rPr>
          <w:rFonts w:hint="cs"/>
          <w:sz w:val="28"/>
          <w:szCs w:val="28"/>
          <w:rtl/>
        </w:rPr>
        <w:t xml:space="preserve"> </w:t>
      </w:r>
    </w:p>
    <w:p w:rsidR="00370315" w:rsidRDefault="00370315"/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F684F"/>
    <w:rsid w:val="001A5A55"/>
    <w:rsid w:val="002F684F"/>
    <w:rsid w:val="00370315"/>
    <w:rsid w:val="004B7320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4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2015-07-28T09:28:00Z</dcterms:created>
  <dcterms:modified xsi:type="dcterms:W3CDTF">2015-07-28T09:29:00Z</dcterms:modified>
</cp:coreProperties>
</file>