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2A91" w:rsidRPr="00E60E8F" w:rsidRDefault="00522A91" w:rsidP="00522A91">
      <w:pPr>
        <w:jc w:val="lowKashida"/>
        <w:rPr>
          <w:rFonts w:cs="Simplified Arabic" w:hint="cs"/>
          <w:b/>
          <w:bCs/>
          <w:sz w:val="28"/>
          <w:szCs w:val="28"/>
          <w:rtl/>
          <w:lang w:bidi="ar-IQ"/>
        </w:rPr>
      </w:pPr>
      <w:r w:rsidRPr="00E60E8F">
        <w:rPr>
          <w:rFonts w:cs="Simplified Arabic" w:hint="cs"/>
          <w:b/>
          <w:bCs/>
          <w:sz w:val="28"/>
          <w:szCs w:val="28"/>
          <w:rtl/>
          <w:lang w:bidi="ar-IQ"/>
        </w:rPr>
        <w:t>مكاتب تأجير السيارات للسياح الاجانب</w:t>
      </w:r>
    </w:p>
    <w:p w:rsidR="00522A91" w:rsidRPr="00E60E8F" w:rsidRDefault="00522A91" w:rsidP="00522A91">
      <w:pPr>
        <w:ind w:firstLine="746"/>
        <w:jc w:val="lowKashida"/>
        <w:rPr>
          <w:rFonts w:cs="Simplified Arabic" w:hint="cs"/>
          <w:sz w:val="28"/>
          <w:szCs w:val="28"/>
          <w:rtl/>
          <w:lang w:bidi="ar-IQ"/>
        </w:rPr>
      </w:pPr>
      <w:r w:rsidRPr="00E60E8F">
        <w:rPr>
          <w:rFonts w:cs="Simplified Arabic" w:hint="cs"/>
          <w:sz w:val="28"/>
          <w:szCs w:val="28"/>
          <w:rtl/>
          <w:lang w:bidi="ar-IQ"/>
        </w:rPr>
        <w:t xml:space="preserve"> اخيراً ولكي نستوفي الحديث عن قطاع شركات السفر والسياحة لابد من الإشارة </w:t>
      </w:r>
      <w:r>
        <w:rPr>
          <w:rFonts w:cs="Simplified Arabic" w:hint="cs"/>
          <w:sz w:val="28"/>
          <w:szCs w:val="28"/>
          <w:rtl/>
          <w:lang w:bidi="ar-IQ"/>
        </w:rPr>
        <w:t>إلى</w:t>
      </w:r>
      <w:r w:rsidRPr="00E60E8F">
        <w:rPr>
          <w:rFonts w:cs="Simplified Arabic" w:hint="cs"/>
          <w:sz w:val="28"/>
          <w:szCs w:val="28"/>
          <w:rtl/>
          <w:lang w:bidi="ar-IQ"/>
        </w:rPr>
        <w:t xml:space="preserve"> نشاط مكاتب تأجير السيارات</w:t>
      </w:r>
      <w:r w:rsidRPr="00E60E8F">
        <w:rPr>
          <w:rFonts w:cs="Simplified Arabic" w:hint="cs"/>
          <w:b/>
          <w:bCs/>
          <w:sz w:val="28"/>
          <w:szCs w:val="28"/>
          <w:rtl/>
          <w:lang w:bidi="ar-IQ"/>
        </w:rPr>
        <w:t xml:space="preserve"> </w:t>
      </w:r>
      <w:r w:rsidRPr="00E60E8F">
        <w:rPr>
          <w:rFonts w:cs="Simplified Arabic" w:hint="cs"/>
          <w:sz w:val="28"/>
          <w:szCs w:val="28"/>
          <w:rtl/>
          <w:lang w:bidi="ar-IQ"/>
        </w:rPr>
        <w:t xml:space="preserve">وهو نشاط قد يرتبط بشركات السفر او يعمل احياناً بشكل منفصل لقد صدر لهذا النشاط قانون ينظم عمله باسم قانون مكاتب تأجير السيارات للسياح الأجانب رقم </w:t>
      </w:r>
      <w:r w:rsidRPr="00E60E8F">
        <w:rPr>
          <w:rFonts w:cs="Simplified Arabic"/>
          <w:sz w:val="28"/>
          <w:szCs w:val="28"/>
          <w:lang w:bidi="ar-IQ"/>
        </w:rPr>
        <w:t>59</w:t>
      </w:r>
      <w:r w:rsidRPr="00E60E8F">
        <w:rPr>
          <w:rFonts w:cs="Simplified Arabic" w:hint="cs"/>
          <w:sz w:val="28"/>
          <w:szCs w:val="28"/>
          <w:rtl/>
          <w:lang w:bidi="ar-IQ"/>
        </w:rPr>
        <w:t xml:space="preserve"> لسنة </w:t>
      </w:r>
      <w:r w:rsidRPr="00E60E8F">
        <w:rPr>
          <w:rFonts w:cs="Simplified Arabic"/>
          <w:sz w:val="28"/>
          <w:szCs w:val="28"/>
          <w:lang w:bidi="ar-IQ"/>
        </w:rPr>
        <w:t>1981</w:t>
      </w:r>
      <w:r w:rsidRPr="00E60E8F">
        <w:rPr>
          <w:rFonts w:cs="Simplified Arabic" w:hint="cs"/>
          <w:sz w:val="28"/>
          <w:szCs w:val="28"/>
          <w:rtl/>
          <w:lang w:bidi="ar-IQ"/>
        </w:rPr>
        <w:t xml:space="preserve"> وقد عرفت هذه المكاتب بموجب ذلك القانون بأنها كل مكتب مجاز وف</w:t>
      </w:r>
      <w:r>
        <w:rPr>
          <w:rFonts w:cs="Simplified Arabic" w:hint="cs"/>
          <w:sz w:val="28"/>
          <w:szCs w:val="28"/>
          <w:rtl/>
          <w:lang w:bidi="ar-IQ"/>
        </w:rPr>
        <w:t>ا</w:t>
      </w:r>
      <w:r w:rsidRPr="00E60E8F">
        <w:rPr>
          <w:rFonts w:cs="Simplified Arabic" w:hint="cs"/>
          <w:sz w:val="28"/>
          <w:szCs w:val="28"/>
          <w:rtl/>
          <w:lang w:bidi="ar-IQ"/>
        </w:rPr>
        <w:t>قاً لإحكام هذا القانون يقوم بتأجير سيارات الصالون للسياح الأجانب حصراً ول</w:t>
      </w:r>
      <w:r>
        <w:rPr>
          <w:rFonts w:cs="Simplified Arabic" w:hint="cs"/>
          <w:sz w:val="28"/>
          <w:szCs w:val="28"/>
          <w:rtl/>
          <w:lang w:bidi="ar-IQ"/>
        </w:rPr>
        <w:t>مد</w:t>
      </w:r>
      <w:r w:rsidRPr="00E60E8F">
        <w:rPr>
          <w:rFonts w:cs="Simplified Arabic" w:hint="cs"/>
          <w:sz w:val="28"/>
          <w:szCs w:val="28"/>
          <w:rtl/>
          <w:lang w:bidi="ar-IQ"/>
        </w:rPr>
        <w:t xml:space="preserve">ة </w:t>
      </w:r>
      <w:proofErr w:type="spellStart"/>
      <w:r w:rsidRPr="00E60E8F">
        <w:rPr>
          <w:rFonts w:cs="Simplified Arabic" w:hint="cs"/>
          <w:sz w:val="28"/>
          <w:szCs w:val="28"/>
          <w:rtl/>
          <w:lang w:bidi="ar-IQ"/>
        </w:rPr>
        <w:t>لاتتجاوز</w:t>
      </w:r>
      <w:proofErr w:type="spellEnd"/>
      <w:r w:rsidRPr="00E60E8F">
        <w:rPr>
          <w:rFonts w:cs="Simplified Arabic" w:hint="cs"/>
          <w:sz w:val="28"/>
          <w:szCs w:val="28"/>
          <w:rtl/>
          <w:lang w:bidi="ar-IQ"/>
        </w:rPr>
        <w:t xml:space="preserve"> المدة المقررة رسمياً لإقامة السائح </w:t>
      </w:r>
      <w:proofErr w:type="spellStart"/>
      <w:r w:rsidRPr="00E60E8F">
        <w:rPr>
          <w:rFonts w:cs="Simplified Arabic" w:hint="cs"/>
          <w:sz w:val="28"/>
          <w:szCs w:val="28"/>
          <w:rtl/>
          <w:lang w:bidi="ar-IQ"/>
        </w:rPr>
        <w:t>بالعراق</w:t>
      </w:r>
      <w:r>
        <w:rPr>
          <w:rFonts w:cs="Simplified Arabic" w:hint="cs"/>
          <w:sz w:val="28"/>
          <w:szCs w:val="28"/>
          <w:rtl/>
          <w:lang w:bidi="ar-IQ"/>
        </w:rPr>
        <w:t>*</w:t>
      </w:r>
      <w:r w:rsidRPr="008F76E2">
        <w:rPr>
          <w:rStyle w:val="a5"/>
          <w:rFonts w:cs="Simplified Arabic" w:hint="cs"/>
          <w:sz w:val="28"/>
          <w:szCs w:val="28"/>
          <w:vertAlign w:val="baseline"/>
          <w:rtl/>
          <w:lang w:bidi="ar-IQ"/>
        </w:rPr>
        <w:footnoteReference w:customMarkFollows="1" w:id="1"/>
        <w:t>*</w:t>
      </w:r>
      <w:proofErr w:type="spellEnd"/>
      <w:r w:rsidRPr="00E60E8F">
        <w:rPr>
          <w:rFonts w:cs="Simplified Arabic" w:hint="cs"/>
          <w:sz w:val="28"/>
          <w:szCs w:val="28"/>
          <w:rtl/>
          <w:lang w:bidi="ar-IQ"/>
        </w:rPr>
        <w:t xml:space="preserve"> وحالياً تقوم هيئة السياحة بمنح </w:t>
      </w:r>
      <w:r>
        <w:rPr>
          <w:rFonts w:cs="Simplified Arabic" w:hint="cs"/>
          <w:sz w:val="28"/>
          <w:szCs w:val="28"/>
          <w:rtl/>
          <w:lang w:bidi="ar-IQ"/>
        </w:rPr>
        <w:t>إ</w:t>
      </w:r>
      <w:r w:rsidRPr="00E60E8F">
        <w:rPr>
          <w:rFonts w:cs="Simplified Arabic" w:hint="cs"/>
          <w:sz w:val="28"/>
          <w:szCs w:val="28"/>
          <w:rtl/>
          <w:lang w:bidi="ar-IQ"/>
        </w:rPr>
        <w:t xml:space="preserve">جازات لهذه المكاتب وقد منحت في عام </w:t>
      </w:r>
      <w:r w:rsidRPr="00E60E8F">
        <w:rPr>
          <w:rFonts w:cs="Simplified Arabic"/>
          <w:sz w:val="28"/>
          <w:szCs w:val="28"/>
          <w:lang w:bidi="ar-IQ"/>
        </w:rPr>
        <w:t>2010</w:t>
      </w:r>
      <w:r w:rsidRPr="00E60E8F">
        <w:rPr>
          <w:rFonts w:cs="Simplified Arabic" w:hint="cs"/>
          <w:sz w:val="28"/>
          <w:szCs w:val="28"/>
          <w:rtl/>
          <w:lang w:bidi="ar-IQ"/>
        </w:rPr>
        <w:t xml:space="preserve"> عشر إجازات لفتح مكاتب جديدة في العراق.</w:t>
      </w:r>
    </w:p>
    <w:p w:rsidR="00522A91" w:rsidRPr="00EC0CD9" w:rsidRDefault="00522A91" w:rsidP="00522A91">
      <w:pPr>
        <w:jc w:val="lowKashida"/>
        <w:rPr>
          <w:rFonts w:cs="MCS Shafa S_U normal." w:hint="cs"/>
          <w:sz w:val="38"/>
          <w:szCs w:val="38"/>
          <w:rtl/>
        </w:rPr>
      </w:pPr>
      <w:proofErr w:type="spellStart"/>
      <w:r w:rsidRPr="00EC0CD9">
        <w:rPr>
          <w:rFonts w:cs="MCS Shafa S_U normal." w:hint="cs"/>
          <w:sz w:val="38"/>
          <w:szCs w:val="38"/>
          <w:rtl/>
        </w:rPr>
        <w:t>رابعا:</w:t>
      </w:r>
      <w:proofErr w:type="spellEnd"/>
      <w:r w:rsidRPr="00EC0CD9">
        <w:rPr>
          <w:rFonts w:cs="MCS Shafa S_U normal." w:hint="cs"/>
          <w:sz w:val="38"/>
          <w:szCs w:val="38"/>
          <w:rtl/>
        </w:rPr>
        <w:t xml:space="preserve"> المنظمة الوطنية في السياحة (هيئة السياحة</w:t>
      </w:r>
      <w:r>
        <w:rPr>
          <w:rFonts w:cs="MCS Shafa S_U normal." w:hint="cs"/>
          <w:sz w:val="38"/>
          <w:szCs w:val="38"/>
          <w:rtl/>
        </w:rPr>
        <w:t xml:space="preserve"> </w:t>
      </w:r>
      <w:r w:rsidRPr="00EC0CD9">
        <w:rPr>
          <w:rFonts w:cs="MCS Shafa S_U normal." w:hint="cs"/>
          <w:sz w:val="38"/>
          <w:szCs w:val="38"/>
          <w:rtl/>
        </w:rPr>
        <w:t>العراقية</w:t>
      </w:r>
      <w:proofErr w:type="spellStart"/>
      <w:r w:rsidRPr="00EC0CD9">
        <w:rPr>
          <w:rFonts w:cs="MCS Shafa S_U normal." w:hint="cs"/>
          <w:sz w:val="38"/>
          <w:szCs w:val="38"/>
          <w:rtl/>
        </w:rPr>
        <w:t>)</w:t>
      </w:r>
      <w:proofErr w:type="spellEnd"/>
    </w:p>
    <w:p w:rsidR="00522A91" w:rsidRPr="00C8570F" w:rsidRDefault="00522A91" w:rsidP="00522A91">
      <w:pPr>
        <w:ind w:firstLine="746"/>
        <w:jc w:val="lowKashida"/>
        <w:rPr>
          <w:rFonts w:cs="Simplified Arabic" w:hint="cs"/>
          <w:sz w:val="2"/>
          <w:szCs w:val="2"/>
          <w:rtl/>
          <w:lang w:bidi="ar-IQ"/>
        </w:rPr>
      </w:pPr>
    </w:p>
    <w:p w:rsidR="00522A91" w:rsidRPr="00E60E8F" w:rsidRDefault="00522A91" w:rsidP="00522A91">
      <w:pPr>
        <w:ind w:firstLine="746"/>
        <w:jc w:val="lowKashida"/>
        <w:rPr>
          <w:rFonts w:cs="Simplified Arabic" w:hint="cs"/>
          <w:sz w:val="28"/>
          <w:szCs w:val="28"/>
          <w:rtl/>
          <w:lang w:bidi="ar-IQ"/>
        </w:rPr>
      </w:pPr>
      <w:r w:rsidRPr="00E60E8F">
        <w:rPr>
          <w:rFonts w:cs="Simplified Arabic" w:hint="cs"/>
          <w:sz w:val="28"/>
          <w:szCs w:val="28"/>
          <w:rtl/>
          <w:lang w:bidi="ar-IQ"/>
        </w:rPr>
        <w:t>بغض النظر عن كثرة التصنيفات التي من الممكن ان تصنف تحتها المنظمات العاملة في السياحة فالمنظمة بشكل عام هي وحدة اجتماعية هادفة لها تكوين منسق بوعي يتفاعل فيه ال</w:t>
      </w:r>
      <w:r>
        <w:rPr>
          <w:rFonts w:cs="Simplified Arabic" w:hint="cs"/>
          <w:sz w:val="28"/>
          <w:szCs w:val="28"/>
          <w:rtl/>
          <w:lang w:bidi="ar-IQ"/>
        </w:rPr>
        <w:t>أفراد</w:t>
      </w:r>
      <w:r w:rsidRPr="00E60E8F">
        <w:rPr>
          <w:rFonts w:cs="Simplified Arabic" w:hint="cs"/>
          <w:sz w:val="28"/>
          <w:szCs w:val="28"/>
          <w:rtl/>
          <w:lang w:bidi="ar-IQ"/>
        </w:rPr>
        <w:t xml:space="preserve"> ضمن حدود محددة وواضحة نسبياً من اجل تحقيق </w:t>
      </w:r>
      <w:r>
        <w:rPr>
          <w:rFonts w:cs="Simplified Arabic" w:hint="cs"/>
          <w:sz w:val="28"/>
          <w:szCs w:val="28"/>
          <w:rtl/>
          <w:lang w:bidi="ar-IQ"/>
        </w:rPr>
        <w:t>أهداف</w:t>
      </w:r>
      <w:r w:rsidRPr="00E60E8F">
        <w:rPr>
          <w:rFonts w:cs="Simplified Arabic" w:hint="cs"/>
          <w:sz w:val="28"/>
          <w:szCs w:val="28"/>
          <w:rtl/>
          <w:lang w:bidi="ar-IQ"/>
        </w:rPr>
        <w:t xml:space="preserve"> مشتركة</w:t>
      </w:r>
      <w:proofErr w:type="spellStart"/>
      <w:r w:rsidRPr="00E60E8F">
        <w:rPr>
          <w:rStyle w:val="a5"/>
          <w:rFonts w:cs="Simplified Arabic"/>
          <w:sz w:val="28"/>
          <w:szCs w:val="28"/>
          <w:rtl/>
          <w:lang w:bidi="ar-IQ"/>
        </w:rPr>
        <w:t>(</w:t>
      </w:r>
      <w:proofErr w:type="spellEnd"/>
      <w:r w:rsidRPr="00E60E8F">
        <w:rPr>
          <w:rStyle w:val="a5"/>
          <w:rFonts w:cs="Simplified Arabic"/>
          <w:sz w:val="28"/>
          <w:szCs w:val="28"/>
          <w:rtl/>
          <w:lang w:bidi="ar-IQ"/>
        </w:rPr>
        <w:footnoteReference w:id="2"/>
      </w:r>
      <w:proofErr w:type="spellStart"/>
      <w:r w:rsidRPr="00E60E8F">
        <w:rPr>
          <w:rStyle w:val="a5"/>
          <w:rFonts w:cs="Simplified Arabic"/>
          <w:sz w:val="28"/>
          <w:szCs w:val="28"/>
          <w:rtl/>
          <w:lang w:bidi="ar-IQ"/>
        </w:rPr>
        <w:t>)</w:t>
      </w:r>
      <w:r>
        <w:rPr>
          <w:rFonts w:cs="Simplified Arabic" w:hint="cs"/>
          <w:sz w:val="28"/>
          <w:szCs w:val="28"/>
          <w:rtl/>
          <w:lang w:bidi="ar-IQ"/>
        </w:rPr>
        <w:t>،</w:t>
      </w:r>
      <w:proofErr w:type="spellEnd"/>
      <w:r w:rsidRPr="00E60E8F">
        <w:rPr>
          <w:rFonts w:cs="Simplified Arabic" w:hint="cs"/>
          <w:sz w:val="28"/>
          <w:szCs w:val="28"/>
          <w:rtl/>
          <w:lang w:bidi="ar-IQ"/>
        </w:rPr>
        <w:t xml:space="preserve"> فان تقصده هنا المنظمات الوطنية التي عادة ما تضطلع بدور تنفيذ سياسات الحكومة الخاصة بالسياحة فهذه المنظمات حسب ما يشير اليه الطائي</w:t>
      </w:r>
      <w:proofErr w:type="spellStart"/>
      <w:r w:rsidRPr="00E60E8F">
        <w:rPr>
          <w:rStyle w:val="a5"/>
          <w:rFonts w:cs="Simplified Arabic"/>
          <w:sz w:val="28"/>
          <w:szCs w:val="28"/>
          <w:rtl/>
          <w:lang w:bidi="ar-IQ"/>
        </w:rPr>
        <w:t>(</w:t>
      </w:r>
      <w:proofErr w:type="spellEnd"/>
      <w:r w:rsidRPr="00E60E8F">
        <w:rPr>
          <w:rStyle w:val="a5"/>
          <w:rFonts w:cs="Simplified Arabic"/>
          <w:sz w:val="28"/>
          <w:szCs w:val="28"/>
          <w:rtl/>
          <w:lang w:bidi="ar-IQ"/>
        </w:rPr>
        <w:footnoteReference w:id="3"/>
      </w:r>
      <w:proofErr w:type="spellStart"/>
      <w:r w:rsidRPr="00E60E8F">
        <w:rPr>
          <w:rStyle w:val="a5"/>
          <w:rFonts w:cs="Simplified Arabic"/>
          <w:sz w:val="28"/>
          <w:szCs w:val="28"/>
          <w:rtl/>
          <w:lang w:bidi="ar-IQ"/>
        </w:rPr>
        <w:t>)</w:t>
      </w:r>
      <w:proofErr w:type="spellEnd"/>
      <w:r w:rsidRPr="00E60E8F">
        <w:rPr>
          <w:rFonts w:cs="Simplified Arabic" w:hint="cs"/>
          <w:sz w:val="28"/>
          <w:szCs w:val="28"/>
          <w:vertAlign w:val="superscript"/>
          <w:rtl/>
          <w:lang w:bidi="ar-IQ"/>
        </w:rPr>
        <w:t xml:space="preserve"> </w:t>
      </w:r>
      <w:r w:rsidRPr="00E60E8F">
        <w:rPr>
          <w:rFonts w:cs="Simplified Arabic" w:hint="cs"/>
          <w:sz w:val="28"/>
          <w:szCs w:val="28"/>
          <w:rtl/>
          <w:lang w:bidi="ar-IQ"/>
        </w:rPr>
        <w:t xml:space="preserve">عادة تعمل من اجل عدة </w:t>
      </w:r>
      <w:proofErr w:type="spellStart"/>
      <w:r>
        <w:rPr>
          <w:rFonts w:cs="Simplified Arabic" w:hint="cs"/>
          <w:sz w:val="28"/>
          <w:szCs w:val="28"/>
          <w:rtl/>
          <w:lang w:bidi="ar-IQ"/>
        </w:rPr>
        <w:t>أهداف،</w:t>
      </w:r>
      <w:proofErr w:type="spellEnd"/>
      <w:r w:rsidRPr="00E60E8F">
        <w:rPr>
          <w:rFonts w:cs="Simplified Arabic" w:hint="cs"/>
          <w:sz w:val="28"/>
          <w:szCs w:val="28"/>
          <w:rtl/>
          <w:lang w:bidi="ar-IQ"/>
        </w:rPr>
        <w:t xml:space="preserve"> </w:t>
      </w:r>
      <w:r>
        <w:rPr>
          <w:rFonts w:cs="Simplified Arabic" w:hint="cs"/>
          <w:sz w:val="28"/>
          <w:szCs w:val="28"/>
          <w:rtl/>
          <w:lang w:bidi="ar-IQ"/>
        </w:rPr>
        <w:t>أ</w:t>
      </w:r>
      <w:r w:rsidRPr="00E60E8F">
        <w:rPr>
          <w:rFonts w:cs="Simplified Arabic" w:hint="cs"/>
          <w:sz w:val="28"/>
          <w:szCs w:val="28"/>
          <w:rtl/>
          <w:lang w:bidi="ar-IQ"/>
        </w:rPr>
        <w:t xml:space="preserve">همها تطوير وتخطيط وتنفيذ البرامج السياحية وتطوير التسهيلات والرحلات الجماعية والعمل باتجاه إزالة عوائق السفر والتثقيف باتجاه ذلك بكل الوسائل </w:t>
      </w:r>
      <w:proofErr w:type="spellStart"/>
      <w:r w:rsidRPr="00E60E8F">
        <w:rPr>
          <w:rFonts w:cs="Simplified Arabic" w:hint="cs"/>
          <w:sz w:val="28"/>
          <w:szCs w:val="28"/>
          <w:rtl/>
          <w:lang w:bidi="ar-IQ"/>
        </w:rPr>
        <w:t>والامكانيات</w:t>
      </w:r>
      <w:proofErr w:type="spellEnd"/>
      <w:r w:rsidRPr="00E60E8F">
        <w:rPr>
          <w:rFonts w:cs="Simplified Arabic" w:hint="cs"/>
          <w:sz w:val="28"/>
          <w:szCs w:val="28"/>
          <w:rtl/>
          <w:lang w:bidi="ar-IQ"/>
        </w:rPr>
        <w:t xml:space="preserve"> وتوفير المعلومات والبيانات وال</w:t>
      </w:r>
      <w:r>
        <w:rPr>
          <w:rFonts w:cs="Simplified Arabic" w:hint="cs"/>
          <w:sz w:val="28"/>
          <w:szCs w:val="28"/>
          <w:rtl/>
          <w:lang w:bidi="ar-IQ"/>
        </w:rPr>
        <w:t>إحصائي</w:t>
      </w:r>
      <w:r w:rsidRPr="00E60E8F">
        <w:rPr>
          <w:rFonts w:cs="Simplified Arabic" w:hint="cs"/>
          <w:sz w:val="28"/>
          <w:szCs w:val="28"/>
          <w:rtl/>
          <w:lang w:bidi="ar-IQ"/>
        </w:rPr>
        <w:t>ات كافة</w:t>
      </w:r>
      <w:r>
        <w:rPr>
          <w:rFonts w:cs="Simplified Arabic" w:hint="cs"/>
          <w:sz w:val="28"/>
          <w:szCs w:val="28"/>
          <w:rtl/>
          <w:lang w:bidi="ar-IQ"/>
        </w:rPr>
        <w:t xml:space="preserve"> </w:t>
      </w:r>
      <w:r w:rsidRPr="00E60E8F">
        <w:rPr>
          <w:rFonts w:cs="Simplified Arabic" w:hint="cs"/>
          <w:sz w:val="28"/>
          <w:szCs w:val="28"/>
          <w:rtl/>
          <w:lang w:bidi="ar-IQ"/>
        </w:rPr>
        <w:t>عن السياحة والتشاور مع الحكومات الأجنبية والتنسيق مع الوزارات ال</w:t>
      </w:r>
      <w:r>
        <w:rPr>
          <w:rFonts w:cs="Simplified Arabic" w:hint="cs"/>
          <w:sz w:val="28"/>
          <w:szCs w:val="28"/>
          <w:rtl/>
          <w:lang w:bidi="ar-IQ"/>
        </w:rPr>
        <w:t>أُخرى</w:t>
      </w:r>
      <w:r w:rsidRPr="00E60E8F">
        <w:rPr>
          <w:rFonts w:cs="Simplified Arabic" w:hint="cs"/>
          <w:sz w:val="28"/>
          <w:szCs w:val="28"/>
          <w:rtl/>
          <w:lang w:bidi="ar-IQ"/>
        </w:rPr>
        <w:t xml:space="preserve"> ويرى الباحث ان هكذا منظمات يأخذ هيكلها التنظيمي مضمونه في ضوء خطوات الإدارة والت</w:t>
      </w:r>
      <w:r>
        <w:rPr>
          <w:rFonts w:cs="Simplified Arabic" w:hint="cs"/>
          <w:sz w:val="28"/>
          <w:szCs w:val="28"/>
          <w:rtl/>
          <w:lang w:bidi="ar-IQ"/>
        </w:rPr>
        <w:t>خطيط الاستراتيجي بكل تفاصيله بدءاً</w:t>
      </w:r>
      <w:r w:rsidRPr="00E60E8F">
        <w:rPr>
          <w:rFonts w:cs="Simplified Arabic" w:hint="cs"/>
          <w:sz w:val="28"/>
          <w:szCs w:val="28"/>
          <w:rtl/>
          <w:lang w:bidi="ar-IQ"/>
        </w:rPr>
        <w:t xml:space="preserve"> من تحديد رؤية استراتيجية وانتهاء بتحديد ال</w:t>
      </w:r>
      <w:r>
        <w:rPr>
          <w:rFonts w:cs="Simplified Arabic" w:hint="cs"/>
          <w:sz w:val="28"/>
          <w:szCs w:val="28"/>
          <w:rtl/>
          <w:lang w:bidi="ar-IQ"/>
        </w:rPr>
        <w:t>أهداف</w:t>
      </w:r>
      <w:r w:rsidRPr="00E60E8F">
        <w:rPr>
          <w:rFonts w:cs="Simplified Arabic" w:hint="cs"/>
          <w:sz w:val="28"/>
          <w:szCs w:val="28"/>
          <w:rtl/>
          <w:lang w:bidi="ar-IQ"/>
        </w:rPr>
        <w:t xml:space="preserve"> في ضوئها و</w:t>
      </w:r>
      <w:r>
        <w:rPr>
          <w:rFonts w:cs="Simplified Arabic" w:hint="cs"/>
          <w:sz w:val="28"/>
          <w:szCs w:val="28"/>
          <w:rtl/>
          <w:lang w:bidi="ar-IQ"/>
        </w:rPr>
        <w:t xml:space="preserve">فضلا عن </w:t>
      </w:r>
      <w:r w:rsidRPr="00E60E8F">
        <w:rPr>
          <w:rFonts w:cs="Simplified Arabic" w:hint="cs"/>
          <w:sz w:val="28"/>
          <w:szCs w:val="28"/>
          <w:rtl/>
          <w:lang w:bidi="ar-IQ"/>
        </w:rPr>
        <w:t>صياغة الاستراتيجيات المناسبة والرقابة والتنفيذ.</w:t>
      </w:r>
    </w:p>
    <w:p w:rsidR="00522A91" w:rsidRPr="00E60E8F" w:rsidRDefault="00522A91" w:rsidP="00522A91">
      <w:pPr>
        <w:ind w:firstLine="746"/>
        <w:jc w:val="lowKashida"/>
        <w:rPr>
          <w:rFonts w:cs="Simplified Arabic" w:hint="cs"/>
          <w:sz w:val="28"/>
          <w:szCs w:val="28"/>
          <w:rtl/>
          <w:lang w:bidi="ar-IQ"/>
        </w:rPr>
      </w:pPr>
      <w:r w:rsidRPr="00E60E8F">
        <w:rPr>
          <w:rFonts w:cs="Simplified Arabic" w:hint="cs"/>
          <w:sz w:val="28"/>
          <w:szCs w:val="28"/>
          <w:rtl/>
          <w:lang w:bidi="ar-IQ"/>
        </w:rPr>
        <w:t xml:space="preserve">ويمكن القول ان العام </w:t>
      </w:r>
      <w:r w:rsidRPr="00E60E8F">
        <w:rPr>
          <w:rFonts w:cs="Simplified Arabic"/>
          <w:sz w:val="28"/>
          <w:szCs w:val="28"/>
          <w:lang w:bidi="ar-IQ"/>
        </w:rPr>
        <w:t>1940</w:t>
      </w:r>
      <w:proofErr w:type="spellStart"/>
      <w:r w:rsidRPr="008F76E2">
        <w:rPr>
          <w:rStyle w:val="a5"/>
          <w:rFonts w:cs="Simplified Arabic" w:hint="cs"/>
          <w:sz w:val="28"/>
          <w:szCs w:val="28"/>
          <w:vertAlign w:val="baseline"/>
          <w:rtl/>
          <w:lang w:bidi="ar-IQ"/>
        </w:rPr>
        <w:footnoteReference w:customMarkFollows="1" w:id="4"/>
        <w:t>*</w:t>
      </w:r>
      <w:proofErr w:type="spellEnd"/>
      <w:r w:rsidRPr="00E60E8F">
        <w:rPr>
          <w:rFonts w:cs="Simplified Arabic" w:hint="cs"/>
          <w:sz w:val="28"/>
          <w:szCs w:val="28"/>
          <w:rtl/>
          <w:lang w:bidi="ar-IQ"/>
        </w:rPr>
        <w:t xml:space="preserve"> الذي شهد صدور القانون رقم</w:t>
      </w:r>
      <w:r w:rsidRPr="00E60E8F">
        <w:rPr>
          <w:rFonts w:cs="Simplified Arabic"/>
          <w:sz w:val="28"/>
          <w:szCs w:val="28"/>
          <w:lang w:bidi="ar-IQ"/>
        </w:rPr>
        <w:t>45</w:t>
      </w:r>
      <w:r w:rsidRPr="00E60E8F">
        <w:rPr>
          <w:rFonts w:cs="Simplified Arabic" w:hint="cs"/>
          <w:sz w:val="28"/>
          <w:szCs w:val="28"/>
          <w:rtl/>
          <w:lang w:bidi="ar-IQ"/>
        </w:rPr>
        <w:t xml:space="preserve"> والذي كان يهدف </w:t>
      </w:r>
      <w:r>
        <w:rPr>
          <w:rFonts w:cs="Simplified Arabic" w:hint="cs"/>
          <w:sz w:val="28"/>
          <w:szCs w:val="28"/>
          <w:rtl/>
          <w:lang w:bidi="ar-IQ"/>
        </w:rPr>
        <w:t>إلى</w:t>
      </w:r>
      <w:r w:rsidRPr="00E60E8F">
        <w:rPr>
          <w:rFonts w:cs="Simplified Arabic" w:hint="cs"/>
          <w:sz w:val="28"/>
          <w:szCs w:val="28"/>
          <w:rtl/>
          <w:lang w:bidi="ar-IQ"/>
        </w:rPr>
        <w:t xml:space="preserve"> تأسيس مناطق الاقامة وا</w:t>
      </w:r>
      <w:r>
        <w:rPr>
          <w:rFonts w:cs="Simplified Arabic" w:hint="cs"/>
          <w:sz w:val="28"/>
          <w:szCs w:val="28"/>
          <w:rtl/>
          <w:lang w:bidi="ar-IQ"/>
        </w:rPr>
        <w:t xml:space="preserve">لاصطياف </w:t>
      </w:r>
      <w:proofErr w:type="spellStart"/>
      <w:r>
        <w:rPr>
          <w:rFonts w:cs="Simplified Arabic" w:hint="cs"/>
          <w:sz w:val="28"/>
          <w:szCs w:val="28"/>
          <w:rtl/>
          <w:lang w:bidi="ar-IQ"/>
        </w:rPr>
        <w:t>واستملاكها</w:t>
      </w:r>
      <w:proofErr w:type="spellEnd"/>
      <w:r>
        <w:rPr>
          <w:rFonts w:cs="Simplified Arabic" w:hint="cs"/>
          <w:sz w:val="28"/>
          <w:szCs w:val="28"/>
          <w:rtl/>
          <w:lang w:bidi="ar-IQ"/>
        </w:rPr>
        <w:t xml:space="preserve"> للنفع العام أ</w:t>
      </w:r>
      <w:r w:rsidRPr="00E60E8F">
        <w:rPr>
          <w:rFonts w:cs="Simplified Arabic" w:hint="cs"/>
          <w:sz w:val="28"/>
          <w:szCs w:val="28"/>
          <w:rtl/>
          <w:lang w:bidi="ar-IQ"/>
        </w:rPr>
        <w:t xml:space="preserve">قر تأسيس لجنة تسمى لجنة </w:t>
      </w:r>
      <w:r w:rsidRPr="00E60E8F">
        <w:rPr>
          <w:rFonts w:cs="Simplified Arabic" w:hint="cs"/>
          <w:sz w:val="28"/>
          <w:szCs w:val="28"/>
          <w:rtl/>
          <w:lang w:bidi="ar-IQ"/>
        </w:rPr>
        <w:lastRenderedPageBreak/>
        <w:t xml:space="preserve">الاصطياف هي النواة </w:t>
      </w:r>
      <w:r>
        <w:rPr>
          <w:rFonts w:cs="Simplified Arabic" w:hint="cs"/>
          <w:sz w:val="28"/>
          <w:szCs w:val="28"/>
          <w:rtl/>
          <w:lang w:bidi="ar-IQ"/>
        </w:rPr>
        <w:t>الأولى</w:t>
      </w:r>
      <w:r w:rsidRPr="00E60E8F">
        <w:rPr>
          <w:rFonts w:cs="Simplified Arabic" w:hint="cs"/>
          <w:sz w:val="28"/>
          <w:szCs w:val="28"/>
          <w:rtl/>
          <w:lang w:bidi="ar-IQ"/>
        </w:rPr>
        <w:t xml:space="preserve"> للمنظمة الوطنية للسياحة في العراق ثم توالت بعد ذلك صدور قوانين مصلحة المصايف السياحية وصولاً </w:t>
      </w:r>
      <w:r>
        <w:rPr>
          <w:rFonts w:cs="Simplified Arabic" w:hint="cs"/>
          <w:sz w:val="28"/>
          <w:szCs w:val="28"/>
          <w:rtl/>
          <w:lang w:bidi="ar-IQ"/>
        </w:rPr>
        <w:t>إلى</w:t>
      </w:r>
      <w:r w:rsidRPr="00E60E8F">
        <w:rPr>
          <w:rFonts w:cs="Simplified Arabic" w:hint="cs"/>
          <w:sz w:val="28"/>
          <w:szCs w:val="28"/>
          <w:rtl/>
          <w:lang w:bidi="ar-IQ"/>
        </w:rPr>
        <w:t xml:space="preserve"> العام </w:t>
      </w:r>
      <w:r w:rsidRPr="00E60E8F">
        <w:rPr>
          <w:rFonts w:cs="Simplified Arabic"/>
          <w:sz w:val="28"/>
          <w:szCs w:val="28"/>
          <w:lang w:bidi="ar-IQ"/>
        </w:rPr>
        <w:t>1977</w:t>
      </w:r>
      <w:r w:rsidRPr="00E60E8F">
        <w:rPr>
          <w:rFonts w:cs="Simplified Arabic" w:hint="cs"/>
          <w:sz w:val="28"/>
          <w:szCs w:val="28"/>
          <w:rtl/>
          <w:lang w:bidi="ar-IQ"/>
        </w:rPr>
        <w:t xml:space="preserve"> الذي شهد ولادة المؤسسة العامة للسياحة بموجب القانون رقم </w:t>
      </w:r>
      <w:r w:rsidRPr="00E60E8F">
        <w:rPr>
          <w:rFonts w:cs="Simplified Arabic"/>
          <w:sz w:val="28"/>
          <w:szCs w:val="28"/>
          <w:lang w:bidi="ar-IQ"/>
        </w:rPr>
        <w:t>49</w:t>
      </w:r>
      <w:r w:rsidRPr="00E60E8F">
        <w:rPr>
          <w:rFonts w:cs="Simplified Arabic" w:hint="cs"/>
          <w:sz w:val="28"/>
          <w:szCs w:val="28"/>
          <w:rtl/>
          <w:lang w:bidi="ar-IQ"/>
        </w:rPr>
        <w:t xml:space="preserve"> الصادر في ذلك العام وقد حل</w:t>
      </w:r>
      <w:r>
        <w:rPr>
          <w:rFonts w:cs="Simplified Arabic" w:hint="cs"/>
          <w:sz w:val="28"/>
          <w:szCs w:val="28"/>
          <w:rtl/>
          <w:lang w:bidi="ar-IQ"/>
        </w:rPr>
        <w:t>ت</w:t>
      </w:r>
      <w:r w:rsidRPr="00E60E8F">
        <w:rPr>
          <w:rFonts w:cs="Simplified Arabic" w:hint="cs"/>
          <w:sz w:val="28"/>
          <w:szCs w:val="28"/>
          <w:rtl/>
          <w:lang w:bidi="ar-IQ"/>
        </w:rPr>
        <w:t xml:space="preserve"> المؤسسة العامة للسياحة في عام </w:t>
      </w:r>
      <w:r w:rsidRPr="00E60E8F">
        <w:rPr>
          <w:rFonts w:cs="Simplified Arabic"/>
          <w:sz w:val="28"/>
          <w:szCs w:val="28"/>
          <w:lang w:bidi="ar-IQ"/>
        </w:rPr>
        <w:t>1987</w:t>
      </w:r>
      <w:r w:rsidRPr="00E60E8F">
        <w:rPr>
          <w:rFonts w:cs="Simplified Arabic" w:hint="cs"/>
          <w:sz w:val="28"/>
          <w:szCs w:val="28"/>
          <w:rtl/>
          <w:lang w:bidi="ar-IQ"/>
        </w:rPr>
        <w:t xml:space="preserve"> بموجب القرار </w:t>
      </w:r>
      <w:r w:rsidRPr="00E60E8F">
        <w:rPr>
          <w:rFonts w:cs="Simplified Arabic"/>
          <w:sz w:val="28"/>
          <w:szCs w:val="28"/>
          <w:lang w:bidi="ar-IQ"/>
        </w:rPr>
        <w:t>410</w:t>
      </w:r>
      <w:r w:rsidRPr="00E60E8F">
        <w:rPr>
          <w:rFonts w:cs="Simplified Arabic" w:hint="cs"/>
          <w:sz w:val="28"/>
          <w:szCs w:val="28"/>
          <w:rtl/>
          <w:lang w:bidi="ar-IQ"/>
        </w:rPr>
        <w:t xml:space="preserve"> وتأسيس المديرية العامة للسياحة  وبعد ذلك الغيت واستمر الحال بهذا الاطار وصولاً </w:t>
      </w:r>
      <w:r>
        <w:rPr>
          <w:rFonts w:cs="Simplified Arabic" w:hint="cs"/>
          <w:sz w:val="28"/>
          <w:szCs w:val="28"/>
          <w:rtl/>
          <w:lang w:bidi="ar-IQ"/>
        </w:rPr>
        <w:t>إلى</w:t>
      </w:r>
      <w:r w:rsidRPr="00E60E8F">
        <w:rPr>
          <w:rFonts w:cs="Simplified Arabic" w:hint="cs"/>
          <w:sz w:val="28"/>
          <w:szCs w:val="28"/>
          <w:rtl/>
          <w:lang w:bidi="ar-IQ"/>
        </w:rPr>
        <w:t xml:space="preserve"> العام </w:t>
      </w:r>
      <w:r w:rsidRPr="00E60E8F">
        <w:rPr>
          <w:rFonts w:cs="Simplified Arabic"/>
          <w:sz w:val="28"/>
          <w:szCs w:val="28"/>
          <w:lang w:bidi="ar-IQ"/>
        </w:rPr>
        <w:t>1996</w:t>
      </w:r>
      <w:r w:rsidRPr="00E60E8F">
        <w:rPr>
          <w:rFonts w:cs="Simplified Arabic" w:hint="cs"/>
          <w:sz w:val="28"/>
          <w:szCs w:val="28"/>
          <w:rtl/>
          <w:lang w:bidi="ar-IQ"/>
        </w:rPr>
        <w:t xml:space="preserve"> الذي شهد صدور القانون رقم </w:t>
      </w:r>
      <w:r w:rsidRPr="00E60E8F">
        <w:rPr>
          <w:rFonts w:cs="Simplified Arabic"/>
          <w:sz w:val="28"/>
          <w:szCs w:val="28"/>
          <w:lang w:bidi="ar-IQ"/>
        </w:rPr>
        <w:t>14</w:t>
      </w:r>
      <w:r w:rsidRPr="00E60E8F">
        <w:rPr>
          <w:rFonts w:cs="Simplified Arabic" w:hint="cs"/>
          <w:sz w:val="28"/>
          <w:szCs w:val="28"/>
          <w:rtl/>
          <w:lang w:bidi="ar-IQ"/>
        </w:rPr>
        <w:t xml:space="preserve"> لسنة </w:t>
      </w:r>
      <w:r w:rsidRPr="00E60E8F">
        <w:rPr>
          <w:rFonts w:cs="Simplified Arabic"/>
          <w:sz w:val="28"/>
          <w:szCs w:val="28"/>
          <w:lang w:bidi="ar-IQ"/>
        </w:rPr>
        <w:t>1996</w:t>
      </w:r>
      <w:r w:rsidRPr="00E60E8F">
        <w:rPr>
          <w:rFonts w:cs="Simplified Arabic" w:hint="cs"/>
          <w:sz w:val="28"/>
          <w:szCs w:val="28"/>
          <w:rtl/>
          <w:lang w:bidi="ar-IQ"/>
        </w:rPr>
        <w:t xml:space="preserve"> قانون هيئة السياحة العراقية.</w:t>
      </w:r>
    </w:p>
    <w:p w:rsidR="00522A91" w:rsidRPr="00E60E8F" w:rsidRDefault="00522A91" w:rsidP="00522A91">
      <w:pPr>
        <w:ind w:firstLine="746"/>
        <w:jc w:val="lowKashida"/>
        <w:rPr>
          <w:rFonts w:cs="Simplified Arabic" w:hint="cs"/>
          <w:sz w:val="28"/>
          <w:szCs w:val="28"/>
          <w:rtl/>
          <w:lang w:bidi="ar-IQ"/>
        </w:rPr>
      </w:pPr>
      <w:r>
        <w:rPr>
          <w:rFonts w:cs="Simplified Arabic" w:hint="cs"/>
          <w:sz w:val="28"/>
          <w:szCs w:val="28"/>
          <w:rtl/>
          <w:lang w:bidi="ar-IQ"/>
        </w:rPr>
        <w:t>إذ</w:t>
      </w:r>
      <w:r w:rsidRPr="00E60E8F">
        <w:rPr>
          <w:rFonts w:cs="Simplified Arabic" w:hint="cs"/>
          <w:sz w:val="28"/>
          <w:szCs w:val="28"/>
          <w:rtl/>
          <w:lang w:bidi="ar-IQ"/>
        </w:rPr>
        <w:t xml:space="preserve"> </w:t>
      </w:r>
      <w:r>
        <w:rPr>
          <w:rFonts w:cs="Simplified Arabic" w:hint="cs"/>
          <w:sz w:val="28"/>
          <w:szCs w:val="28"/>
          <w:rtl/>
          <w:lang w:bidi="ar-IQ"/>
        </w:rPr>
        <w:t>نلحظ</w:t>
      </w:r>
      <w:r w:rsidRPr="00E60E8F">
        <w:rPr>
          <w:rFonts w:cs="Simplified Arabic" w:hint="cs"/>
          <w:sz w:val="28"/>
          <w:szCs w:val="28"/>
          <w:rtl/>
          <w:lang w:bidi="ar-IQ"/>
        </w:rPr>
        <w:t xml:space="preserve"> ان فهم السياحة لم يتبلور </w:t>
      </w:r>
      <w:r>
        <w:rPr>
          <w:rFonts w:cs="Simplified Arabic" w:hint="cs"/>
          <w:sz w:val="28"/>
          <w:szCs w:val="28"/>
          <w:rtl/>
          <w:lang w:bidi="ar-IQ"/>
        </w:rPr>
        <w:t>إلى</w:t>
      </w:r>
      <w:r w:rsidRPr="00E60E8F">
        <w:rPr>
          <w:rFonts w:cs="Simplified Arabic" w:hint="cs"/>
          <w:sz w:val="28"/>
          <w:szCs w:val="28"/>
          <w:rtl/>
          <w:lang w:bidi="ar-IQ"/>
        </w:rPr>
        <w:t xml:space="preserve"> </w:t>
      </w:r>
      <w:proofErr w:type="spellStart"/>
      <w:r w:rsidRPr="00E60E8F">
        <w:rPr>
          <w:rFonts w:cs="Simplified Arabic" w:hint="cs"/>
          <w:sz w:val="28"/>
          <w:szCs w:val="28"/>
          <w:rtl/>
          <w:lang w:bidi="ar-IQ"/>
        </w:rPr>
        <w:t>ماهو</w:t>
      </w:r>
      <w:proofErr w:type="spellEnd"/>
      <w:r w:rsidRPr="00E60E8F">
        <w:rPr>
          <w:rFonts w:cs="Simplified Arabic" w:hint="cs"/>
          <w:sz w:val="28"/>
          <w:szCs w:val="28"/>
          <w:rtl/>
          <w:lang w:bidi="ar-IQ"/>
        </w:rPr>
        <w:t xml:space="preserve"> عليه الان لدى </w:t>
      </w:r>
      <w:proofErr w:type="spellStart"/>
      <w:r w:rsidRPr="00E60E8F">
        <w:rPr>
          <w:rFonts w:cs="Simplified Arabic" w:hint="cs"/>
          <w:sz w:val="28"/>
          <w:szCs w:val="28"/>
          <w:rtl/>
          <w:lang w:bidi="ar-IQ"/>
        </w:rPr>
        <w:t>المسؤولين</w:t>
      </w:r>
      <w:proofErr w:type="spellEnd"/>
      <w:r w:rsidRPr="00E60E8F">
        <w:rPr>
          <w:rFonts w:cs="Simplified Arabic" w:hint="cs"/>
          <w:sz w:val="28"/>
          <w:szCs w:val="28"/>
          <w:rtl/>
          <w:lang w:bidi="ar-IQ"/>
        </w:rPr>
        <w:t xml:space="preserve"> العراقيين حيث كانت ترتبط بمفهوم الاصطياف وهي نظرة جزئية للسياحة ثم اخذ فهم السياحة جانباً مؤسسياً يعتقد خبراء الإدارة والتنمية بأنه </w:t>
      </w:r>
      <w:r>
        <w:rPr>
          <w:rFonts w:cs="Simplified Arabic" w:hint="cs"/>
          <w:sz w:val="28"/>
          <w:szCs w:val="28"/>
          <w:rtl/>
          <w:lang w:bidi="ar-IQ"/>
        </w:rPr>
        <w:t>يتضمن اطراً تنظيمية وتكنولوجية سائ</w:t>
      </w:r>
      <w:r w:rsidRPr="00E60E8F">
        <w:rPr>
          <w:rFonts w:cs="Simplified Arabic" w:hint="cs"/>
          <w:sz w:val="28"/>
          <w:szCs w:val="28"/>
          <w:rtl/>
          <w:lang w:bidi="ar-IQ"/>
        </w:rPr>
        <w:t>دة</w:t>
      </w:r>
      <w:r w:rsidRPr="00E60E8F">
        <w:rPr>
          <w:rFonts w:cs="Simplified Arabic" w:hint="cs"/>
          <w:sz w:val="28"/>
          <w:szCs w:val="28"/>
          <w:vertAlign w:val="superscript"/>
          <w:rtl/>
          <w:lang w:bidi="ar-IQ"/>
        </w:rPr>
        <w:t xml:space="preserve"> </w:t>
      </w:r>
      <w:r w:rsidRPr="00E60E8F">
        <w:rPr>
          <w:rFonts w:cs="Simplified Arabic" w:hint="cs"/>
          <w:sz w:val="28"/>
          <w:szCs w:val="28"/>
          <w:rtl/>
          <w:lang w:bidi="ar-IQ"/>
        </w:rPr>
        <w:t xml:space="preserve">ثم اختزلت السياحة  </w:t>
      </w:r>
      <w:r>
        <w:rPr>
          <w:rFonts w:cs="Simplified Arabic" w:hint="cs"/>
          <w:sz w:val="28"/>
          <w:szCs w:val="28"/>
          <w:rtl/>
          <w:lang w:bidi="ar-IQ"/>
        </w:rPr>
        <w:t>إلى</w:t>
      </w:r>
      <w:r w:rsidRPr="00E60E8F">
        <w:rPr>
          <w:rFonts w:cs="Simplified Arabic" w:hint="cs"/>
          <w:sz w:val="28"/>
          <w:szCs w:val="28"/>
          <w:rtl/>
          <w:lang w:bidi="ar-IQ"/>
        </w:rPr>
        <w:t xml:space="preserve"> مديرية لتظهر لاحقاً بمفهوم الهيئة وهي أشبه بمجلس يعقد لتوجيه النشاط والإشراف عليه وبعد عام </w:t>
      </w:r>
      <w:r w:rsidRPr="00E60E8F">
        <w:rPr>
          <w:rFonts w:cs="Simplified Arabic"/>
          <w:sz w:val="28"/>
          <w:szCs w:val="28"/>
          <w:lang w:bidi="ar-IQ"/>
        </w:rPr>
        <w:t>2003</w:t>
      </w:r>
      <w:r w:rsidRPr="00E60E8F">
        <w:rPr>
          <w:rFonts w:cs="Simplified Arabic" w:hint="cs"/>
          <w:sz w:val="28"/>
          <w:szCs w:val="28"/>
          <w:rtl/>
          <w:lang w:bidi="ar-IQ"/>
        </w:rPr>
        <w:t xml:space="preserve"> ظهرت وزارة السياحة والآثار</w:t>
      </w:r>
      <w:r>
        <w:rPr>
          <w:rFonts w:cs="Simplified Arabic" w:hint="cs"/>
          <w:sz w:val="28"/>
          <w:szCs w:val="28"/>
          <w:rtl/>
          <w:lang w:bidi="ar-IQ"/>
        </w:rPr>
        <w:t xml:space="preserve"> التي سن</w:t>
      </w:r>
      <w:r w:rsidRPr="00E60E8F">
        <w:rPr>
          <w:rFonts w:cs="Simplified Arabic" w:hint="cs"/>
          <w:sz w:val="28"/>
          <w:szCs w:val="28"/>
          <w:rtl/>
          <w:lang w:bidi="ar-IQ"/>
        </w:rPr>
        <w:t>لقي الضوء على مشروع هذا القانون في الاتي من هذا البحث.</w:t>
      </w:r>
    </w:p>
    <w:p w:rsidR="00522A91" w:rsidRPr="00E60E8F" w:rsidRDefault="00522A91" w:rsidP="00522A91">
      <w:pPr>
        <w:jc w:val="lowKashida"/>
        <w:rPr>
          <w:rFonts w:cs="Simplified Arabic" w:hint="cs"/>
          <w:b/>
          <w:bCs/>
          <w:sz w:val="28"/>
          <w:szCs w:val="28"/>
          <w:rtl/>
          <w:lang w:bidi="ar-IQ"/>
        </w:rPr>
      </w:pPr>
      <w:proofErr w:type="spellStart"/>
      <w:r w:rsidRPr="00E60E8F">
        <w:rPr>
          <w:rFonts w:cs="Simplified Arabic" w:hint="cs"/>
          <w:sz w:val="28"/>
          <w:szCs w:val="28"/>
          <w:rtl/>
          <w:lang w:bidi="ar-IQ"/>
        </w:rPr>
        <w:t>1-</w:t>
      </w:r>
      <w:proofErr w:type="spellEnd"/>
      <w:r w:rsidRPr="00E60E8F">
        <w:rPr>
          <w:rFonts w:cs="Simplified Arabic" w:hint="cs"/>
          <w:b/>
          <w:bCs/>
          <w:sz w:val="28"/>
          <w:szCs w:val="28"/>
          <w:rtl/>
          <w:lang w:bidi="ar-IQ"/>
        </w:rPr>
        <w:t xml:space="preserve"> نظرة في مشروع قانون وزارة السياحة والآثار </w:t>
      </w:r>
    </w:p>
    <w:p w:rsidR="00522A91" w:rsidRPr="00C8570F" w:rsidRDefault="00522A91" w:rsidP="00522A91">
      <w:pPr>
        <w:ind w:firstLine="746"/>
        <w:jc w:val="lowKashida"/>
        <w:rPr>
          <w:rFonts w:cs="Simplified Arabic" w:hint="cs"/>
          <w:sz w:val="2"/>
          <w:szCs w:val="2"/>
          <w:rtl/>
          <w:lang w:bidi="ar-IQ"/>
        </w:rPr>
      </w:pPr>
    </w:p>
    <w:p w:rsidR="00522A91" w:rsidRPr="00C8570F" w:rsidRDefault="00522A91" w:rsidP="00522A91">
      <w:pPr>
        <w:ind w:firstLine="746"/>
        <w:jc w:val="lowKashida"/>
        <w:rPr>
          <w:rFonts w:cs="Simplified Arabic" w:hint="cs"/>
          <w:sz w:val="2"/>
          <w:szCs w:val="2"/>
          <w:rtl/>
          <w:lang w:bidi="ar-IQ"/>
        </w:rPr>
      </w:pPr>
    </w:p>
    <w:p w:rsidR="00522A91" w:rsidRPr="00E60E8F" w:rsidRDefault="00522A91" w:rsidP="00522A91">
      <w:pPr>
        <w:ind w:firstLine="746"/>
        <w:jc w:val="lowKashida"/>
        <w:rPr>
          <w:rFonts w:cs="Simplified Arabic" w:hint="cs"/>
          <w:sz w:val="28"/>
          <w:szCs w:val="28"/>
          <w:rtl/>
          <w:lang w:bidi="ar-IQ"/>
        </w:rPr>
      </w:pPr>
      <w:r w:rsidRPr="00E60E8F">
        <w:rPr>
          <w:rFonts w:cs="Simplified Arabic" w:hint="cs"/>
          <w:sz w:val="28"/>
          <w:szCs w:val="28"/>
          <w:rtl/>
          <w:lang w:bidi="ar-IQ"/>
        </w:rPr>
        <w:t xml:space="preserve">في </w:t>
      </w:r>
      <w:r w:rsidRPr="00E60E8F">
        <w:rPr>
          <w:rFonts w:cs="Simplified Arabic"/>
          <w:sz w:val="28"/>
          <w:szCs w:val="28"/>
          <w:lang w:bidi="ar-IQ"/>
        </w:rPr>
        <w:t>20</w:t>
      </w:r>
      <w:proofErr w:type="spellStart"/>
      <w:r w:rsidRPr="00E60E8F">
        <w:rPr>
          <w:rFonts w:cs="Simplified Arabic" w:hint="cs"/>
          <w:sz w:val="28"/>
          <w:szCs w:val="28"/>
          <w:rtl/>
          <w:lang w:bidi="ar-IQ"/>
        </w:rPr>
        <w:t>/</w:t>
      </w:r>
      <w:proofErr w:type="spellEnd"/>
      <w:r w:rsidRPr="00E60E8F">
        <w:rPr>
          <w:rFonts w:cs="Simplified Arabic"/>
          <w:sz w:val="28"/>
          <w:szCs w:val="28"/>
          <w:lang w:bidi="ar-IQ"/>
        </w:rPr>
        <w:t>10</w:t>
      </w:r>
      <w:proofErr w:type="spellStart"/>
      <w:r w:rsidRPr="00E60E8F">
        <w:rPr>
          <w:rFonts w:cs="Simplified Arabic" w:hint="cs"/>
          <w:sz w:val="28"/>
          <w:szCs w:val="28"/>
          <w:rtl/>
          <w:lang w:bidi="ar-IQ"/>
        </w:rPr>
        <w:t>/</w:t>
      </w:r>
      <w:proofErr w:type="spellEnd"/>
      <w:r w:rsidRPr="00E60E8F">
        <w:rPr>
          <w:rFonts w:cs="Simplified Arabic"/>
          <w:sz w:val="28"/>
          <w:szCs w:val="28"/>
          <w:lang w:bidi="ar-IQ"/>
        </w:rPr>
        <w:t>2005</w:t>
      </w:r>
      <w:r w:rsidRPr="00E60E8F">
        <w:rPr>
          <w:rFonts w:cs="Simplified Arabic" w:hint="cs"/>
          <w:sz w:val="28"/>
          <w:szCs w:val="28"/>
          <w:rtl/>
          <w:lang w:bidi="ar-IQ"/>
        </w:rPr>
        <w:t xml:space="preserve"> والجلسة </w:t>
      </w:r>
      <w:r w:rsidRPr="00E60E8F">
        <w:rPr>
          <w:rFonts w:cs="Simplified Arabic"/>
          <w:sz w:val="28"/>
          <w:szCs w:val="28"/>
          <w:lang w:bidi="ar-IQ"/>
        </w:rPr>
        <w:t>27</w:t>
      </w:r>
      <w:r w:rsidRPr="00E60E8F">
        <w:rPr>
          <w:rFonts w:cs="Simplified Arabic" w:hint="cs"/>
          <w:sz w:val="28"/>
          <w:szCs w:val="28"/>
          <w:rtl/>
          <w:lang w:bidi="ar-IQ"/>
        </w:rPr>
        <w:t xml:space="preserve"> قرر مجلس الوزراء استحداث وزارة السياحة والآثار</w:t>
      </w:r>
      <w:r w:rsidRPr="00E60E8F">
        <w:rPr>
          <w:rFonts w:cs="Simplified Arabic" w:hint="cs"/>
          <w:sz w:val="28"/>
          <w:szCs w:val="28"/>
          <w:vertAlign w:val="superscript"/>
          <w:rtl/>
          <w:lang w:bidi="ar-IQ"/>
        </w:rPr>
        <w:t xml:space="preserve"> </w:t>
      </w:r>
      <w:r w:rsidRPr="00E60E8F">
        <w:rPr>
          <w:rFonts w:cs="Simplified Arabic" w:hint="cs"/>
          <w:sz w:val="28"/>
          <w:szCs w:val="28"/>
          <w:rtl/>
          <w:lang w:bidi="ar-IQ"/>
        </w:rPr>
        <w:t>وبعد</w:t>
      </w:r>
      <w:proofErr w:type="spellStart"/>
      <w:r w:rsidRPr="00E60E8F">
        <w:rPr>
          <w:rStyle w:val="a5"/>
          <w:rFonts w:cs="Simplified Arabic"/>
          <w:sz w:val="28"/>
          <w:szCs w:val="28"/>
          <w:rtl/>
          <w:lang w:bidi="ar-IQ"/>
        </w:rPr>
        <w:t>(</w:t>
      </w:r>
      <w:proofErr w:type="spellEnd"/>
      <w:r w:rsidRPr="00E60E8F">
        <w:rPr>
          <w:rStyle w:val="a5"/>
          <w:rFonts w:cs="Simplified Arabic"/>
          <w:sz w:val="28"/>
          <w:szCs w:val="28"/>
          <w:rtl/>
          <w:lang w:bidi="ar-IQ"/>
        </w:rPr>
        <w:footnoteReference w:id="5"/>
      </w:r>
      <w:proofErr w:type="spellStart"/>
      <w:r w:rsidRPr="00E60E8F">
        <w:rPr>
          <w:rStyle w:val="a5"/>
          <w:rFonts w:cs="Simplified Arabic"/>
          <w:sz w:val="28"/>
          <w:szCs w:val="28"/>
          <w:rtl/>
          <w:lang w:bidi="ar-IQ"/>
        </w:rPr>
        <w:t>)</w:t>
      </w:r>
      <w:proofErr w:type="spellEnd"/>
      <w:r w:rsidRPr="00E60E8F">
        <w:rPr>
          <w:rFonts w:cs="Simplified Arabic" w:hint="cs"/>
          <w:sz w:val="28"/>
          <w:szCs w:val="28"/>
          <w:rtl/>
          <w:lang w:bidi="ar-IQ"/>
        </w:rPr>
        <w:t xml:space="preserve"> مضي </w:t>
      </w:r>
      <w:r>
        <w:rPr>
          <w:rFonts w:cs="Simplified Arabic" w:hint="cs"/>
          <w:sz w:val="28"/>
          <w:szCs w:val="28"/>
          <w:rtl/>
          <w:lang w:bidi="ar-IQ"/>
        </w:rPr>
        <w:t>أكثر</w:t>
      </w:r>
      <w:r w:rsidRPr="00E60E8F">
        <w:rPr>
          <w:rFonts w:cs="Simplified Arabic" w:hint="cs"/>
          <w:sz w:val="28"/>
          <w:szCs w:val="28"/>
          <w:rtl/>
          <w:lang w:bidi="ar-IQ"/>
        </w:rPr>
        <w:t xml:space="preserve"> من ستة اعوام على قرار إنشاء وزارة السياحة والآثار لم يتم اقرار هذا القانون ح</w:t>
      </w:r>
      <w:r>
        <w:rPr>
          <w:rFonts w:cs="Simplified Arabic" w:hint="cs"/>
          <w:sz w:val="28"/>
          <w:szCs w:val="28"/>
          <w:rtl/>
          <w:lang w:bidi="ar-IQ"/>
        </w:rPr>
        <w:t>تى</w:t>
      </w:r>
      <w:r w:rsidRPr="00E60E8F">
        <w:rPr>
          <w:rFonts w:cs="Simplified Arabic" w:hint="cs"/>
          <w:sz w:val="28"/>
          <w:szCs w:val="28"/>
          <w:rtl/>
          <w:lang w:bidi="ar-IQ"/>
        </w:rPr>
        <w:t xml:space="preserve"> الان وقد تمت القراءة </w:t>
      </w:r>
      <w:r>
        <w:rPr>
          <w:rFonts w:cs="Simplified Arabic" w:hint="cs"/>
          <w:sz w:val="28"/>
          <w:szCs w:val="28"/>
          <w:rtl/>
          <w:lang w:bidi="ar-IQ"/>
        </w:rPr>
        <w:t>الأولى</w:t>
      </w:r>
      <w:r w:rsidRPr="00E60E8F">
        <w:rPr>
          <w:rFonts w:cs="Simplified Arabic" w:hint="cs"/>
          <w:sz w:val="28"/>
          <w:szCs w:val="28"/>
          <w:rtl/>
          <w:lang w:bidi="ar-IQ"/>
        </w:rPr>
        <w:t xml:space="preserve"> لهذا القانون عام </w:t>
      </w:r>
      <w:r w:rsidRPr="00E60E8F">
        <w:rPr>
          <w:rFonts w:cs="Simplified Arabic"/>
          <w:sz w:val="28"/>
          <w:szCs w:val="28"/>
          <w:lang w:bidi="ar-IQ"/>
        </w:rPr>
        <w:t>2009</w:t>
      </w:r>
      <w:r w:rsidRPr="00E60E8F">
        <w:rPr>
          <w:rFonts w:cs="Simplified Arabic" w:hint="cs"/>
          <w:sz w:val="28"/>
          <w:szCs w:val="28"/>
          <w:rtl/>
          <w:lang w:bidi="ar-IQ"/>
        </w:rPr>
        <w:t xml:space="preserve"> حيث ظهرت هناك وجهات نظر متباينة</w:t>
      </w:r>
      <w:r w:rsidRPr="00E60E8F">
        <w:rPr>
          <w:rFonts w:cs="Simplified Arabic" w:hint="cs"/>
          <w:sz w:val="28"/>
          <w:szCs w:val="28"/>
          <w:vertAlign w:val="superscript"/>
          <w:rtl/>
          <w:lang w:bidi="ar-IQ"/>
        </w:rPr>
        <w:t xml:space="preserve"> </w:t>
      </w:r>
      <w:proofErr w:type="spellStart"/>
      <w:r w:rsidRPr="00E60E8F">
        <w:rPr>
          <w:rStyle w:val="a5"/>
          <w:rFonts w:cs="Simplified Arabic"/>
          <w:sz w:val="28"/>
          <w:szCs w:val="28"/>
          <w:rtl/>
          <w:lang w:bidi="ar-IQ"/>
        </w:rPr>
        <w:t>(</w:t>
      </w:r>
      <w:proofErr w:type="spellEnd"/>
      <w:r w:rsidRPr="00E60E8F">
        <w:rPr>
          <w:rStyle w:val="a5"/>
          <w:rFonts w:cs="Simplified Arabic"/>
          <w:sz w:val="28"/>
          <w:szCs w:val="28"/>
          <w:rtl/>
          <w:lang w:bidi="ar-IQ"/>
        </w:rPr>
        <w:footnoteReference w:id="6"/>
      </w:r>
      <w:proofErr w:type="spellStart"/>
      <w:r w:rsidRPr="00E60E8F">
        <w:rPr>
          <w:rStyle w:val="a5"/>
          <w:rFonts w:cs="Simplified Arabic"/>
          <w:sz w:val="28"/>
          <w:szCs w:val="28"/>
          <w:rtl/>
          <w:lang w:bidi="ar-IQ"/>
        </w:rPr>
        <w:t>)</w:t>
      </w:r>
      <w:proofErr w:type="spellEnd"/>
    </w:p>
    <w:p w:rsidR="00522A91" w:rsidRPr="00E60E8F" w:rsidRDefault="00522A91" w:rsidP="00522A91">
      <w:pPr>
        <w:pStyle w:val="a3"/>
        <w:numPr>
          <w:ilvl w:val="0"/>
          <w:numId w:val="1"/>
        </w:numPr>
        <w:jc w:val="lowKashida"/>
        <w:rPr>
          <w:rFonts w:cs="Simplified Arabic" w:hint="cs"/>
          <w:sz w:val="28"/>
          <w:szCs w:val="28"/>
          <w:rtl/>
          <w:lang w:bidi="ar-IQ"/>
        </w:rPr>
      </w:pPr>
      <w:r w:rsidRPr="00E60E8F">
        <w:rPr>
          <w:rFonts w:cs="Simplified Arabic" w:hint="cs"/>
          <w:sz w:val="28"/>
          <w:szCs w:val="28"/>
          <w:rtl/>
          <w:lang w:bidi="ar-IQ"/>
        </w:rPr>
        <w:t xml:space="preserve">وجهة نظر ترى عدم الحاجة </w:t>
      </w:r>
      <w:r>
        <w:rPr>
          <w:rFonts w:cs="Simplified Arabic" w:hint="cs"/>
          <w:sz w:val="28"/>
          <w:szCs w:val="28"/>
          <w:rtl/>
          <w:lang w:bidi="ar-IQ"/>
        </w:rPr>
        <w:t>إلى</w:t>
      </w:r>
      <w:r w:rsidRPr="00E60E8F">
        <w:rPr>
          <w:rFonts w:cs="Simplified Arabic" w:hint="cs"/>
          <w:sz w:val="28"/>
          <w:szCs w:val="28"/>
          <w:rtl/>
          <w:lang w:bidi="ar-IQ"/>
        </w:rPr>
        <w:t xml:space="preserve"> وزارة للسياحة والآثار</w:t>
      </w:r>
      <w:r>
        <w:rPr>
          <w:rFonts w:cs="Simplified Arabic" w:hint="cs"/>
          <w:sz w:val="28"/>
          <w:szCs w:val="28"/>
          <w:rtl/>
          <w:lang w:bidi="ar-IQ"/>
        </w:rPr>
        <w:t xml:space="preserve"> لأ</w:t>
      </w:r>
      <w:r w:rsidRPr="00E60E8F">
        <w:rPr>
          <w:rFonts w:cs="Simplified Arabic" w:hint="cs"/>
          <w:sz w:val="28"/>
          <w:szCs w:val="28"/>
          <w:rtl/>
          <w:lang w:bidi="ar-IQ"/>
        </w:rPr>
        <w:t>ن هذا يتناقض مع قانون مجالس المحافظات.</w:t>
      </w:r>
    </w:p>
    <w:p w:rsidR="00522A91" w:rsidRPr="00E60E8F" w:rsidRDefault="00522A91" w:rsidP="00522A91">
      <w:pPr>
        <w:numPr>
          <w:ilvl w:val="0"/>
          <w:numId w:val="1"/>
        </w:numPr>
        <w:spacing w:before="100" w:beforeAutospacing="1" w:after="100" w:afterAutospacing="1"/>
        <w:ind w:right="720"/>
        <w:jc w:val="lowKashida"/>
        <w:rPr>
          <w:rFonts w:cs="Simplified Arabic" w:hint="cs"/>
          <w:sz w:val="28"/>
          <w:szCs w:val="28"/>
          <w:rtl/>
          <w:lang w:bidi="ar-IQ"/>
        </w:rPr>
      </w:pPr>
      <w:r w:rsidRPr="00E60E8F">
        <w:rPr>
          <w:rFonts w:cs="Simplified Arabic" w:hint="cs"/>
          <w:sz w:val="28"/>
          <w:szCs w:val="28"/>
          <w:rtl/>
          <w:lang w:bidi="ar-IQ"/>
        </w:rPr>
        <w:t xml:space="preserve">وجهة نظر تطالب </w:t>
      </w:r>
      <w:proofErr w:type="spellStart"/>
      <w:r w:rsidRPr="00E60E8F">
        <w:rPr>
          <w:rFonts w:cs="Simplified Arabic" w:hint="cs"/>
          <w:sz w:val="28"/>
          <w:szCs w:val="28"/>
          <w:rtl/>
          <w:lang w:bidi="ar-IQ"/>
        </w:rPr>
        <w:t>بفدرلة</w:t>
      </w:r>
      <w:proofErr w:type="spellEnd"/>
      <w:r w:rsidRPr="00E60E8F">
        <w:rPr>
          <w:rFonts w:cs="Simplified Arabic" w:hint="cs"/>
          <w:sz w:val="28"/>
          <w:szCs w:val="28"/>
          <w:rtl/>
          <w:lang w:bidi="ar-IQ"/>
        </w:rPr>
        <w:t xml:space="preserve"> النشاط السياحي والتوجه نحو اللامركزية في هذا المجال.</w:t>
      </w:r>
    </w:p>
    <w:p w:rsidR="00522A91" w:rsidRPr="00E60E8F" w:rsidRDefault="00522A91" w:rsidP="00522A91">
      <w:pPr>
        <w:numPr>
          <w:ilvl w:val="0"/>
          <w:numId w:val="1"/>
        </w:numPr>
        <w:spacing w:before="100" w:beforeAutospacing="1" w:after="100" w:afterAutospacing="1"/>
        <w:ind w:right="720"/>
        <w:jc w:val="lowKashida"/>
        <w:rPr>
          <w:rFonts w:cs="Simplified Arabic"/>
          <w:sz w:val="28"/>
          <w:szCs w:val="28"/>
          <w:lang w:bidi="ar-IQ"/>
        </w:rPr>
      </w:pPr>
      <w:r w:rsidRPr="00E60E8F">
        <w:rPr>
          <w:rFonts w:cs="Simplified Arabic" w:hint="cs"/>
          <w:sz w:val="28"/>
          <w:szCs w:val="28"/>
          <w:rtl/>
          <w:lang w:bidi="ar-IQ"/>
        </w:rPr>
        <w:t>وجهة نظر ثالثة ترى بضرورة وجود وزارة للسياحة والآثار مع منح مجالس المحافظات صلاحيات توقيع الاتفاقيات السياحية مع الدول ال</w:t>
      </w:r>
      <w:r>
        <w:rPr>
          <w:rFonts w:cs="Simplified Arabic" w:hint="cs"/>
          <w:sz w:val="28"/>
          <w:szCs w:val="28"/>
          <w:rtl/>
          <w:lang w:bidi="ar-IQ"/>
        </w:rPr>
        <w:t>أُخرى</w:t>
      </w:r>
      <w:r w:rsidRPr="00E60E8F">
        <w:rPr>
          <w:rFonts w:cs="Simplified Arabic" w:hint="cs"/>
          <w:sz w:val="28"/>
          <w:szCs w:val="28"/>
          <w:rtl/>
          <w:lang w:bidi="ar-IQ"/>
        </w:rPr>
        <w:t>.</w:t>
      </w:r>
    </w:p>
    <w:p w:rsidR="00522A91" w:rsidRPr="00E60E8F" w:rsidRDefault="00522A91" w:rsidP="00522A91">
      <w:pPr>
        <w:numPr>
          <w:ilvl w:val="0"/>
          <w:numId w:val="1"/>
        </w:numPr>
        <w:spacing w:before="100" w:beforeAutospacing="1" w:after="100" w:afterAutospacing="1"/>
        <w:ind w:right="720"/>
        <w:jc w:val="lowKashida"/>
        <w:rPr>
          <w:rFonts w:cs="Simplified Arabic"/>
          <w:sz w:val="28"/>
          <w:szCs w:val="28"/>
          <w:lang w:bidi="ar-IQ"/>
        </w:rPr>
      </w:pPr>
      <w:r w:rsidRPr="00E60E8F">
        <w:rPr>
          <w:rFonts w:cs="Simplified Arabic" w:hint="cs"/>
          <w:sz w:val="28"/>
          <w:szCs w:val="28"/>
          <w:rtl/>
          <w:lang w:bidi="ar-IQ"/>
        </w:rPr>
        <w:t>وجهة نظر تمحورت حول رفض موضوع دمج السياحة بالآثار.</w:t>
      </w:r>
    </w:p>
    <w:p w:rsidR="00522A91" w:rsidRPr="00E60E8F" w:rsidRDefault="00522A91" w:rsidP="00522A91">
      <w:pPr>
        <w:ind w:firstLine="746"/>
        <w:jc w:val="lowKashida"/>
        <w:rPr>
          <w:rFonts w:cs="Simplified Arabic"/>
          <w:sz w:val="28"/>
          <w:szCs w:val="28"/>
          <w:lang w:bidi="ar-IQ"/>
        </w:rPr>
      </w:pPr>
      <w:r w:rsidRPr="00E60E8F">
        <w:rPr>
          <w:rFonts w:cs="Simplified Arabic" w:hint="cs"/>
          <w:sz w:val="28"/>
          <w:szCs w:val="28"/>
          <w:rtl/>
          <w:lang w:bidi="ar-IQ"/>
        </w:rPr>
        <w:lastRenderedPageBreak/>
        <w:t xml:space="preserve">ولم تسفر القراءة </w:t>
      </w:r>
      <w:r>
        <w:rPr>
          <w:rFonts w:cs="Simplified Arabic" w:hint="cs"/>
          <w:sz w:val="28"/>
          <w:szCs w:val="28"/>
          <w:rtl/>
          <w:lang w:bidi="ar-IQ"/>
        </w:rPr>
        <w:t>الأولى</w:t>
      </w:r>
      <w:r w:rsidRPr="00E60E8F">
        <w:rPr>
          <w:rFonts w:cs="Simplified Arabic" w:hint="cs"/>
          <w:sz w:val="28"/>
          <w:szCs w:val="28"/>
          <w:rtl/>
          <w:lang w:bidi="ar-IQ"/>
        </w:rPr>
        <w:t xml:space="preserve"> عن شيء بعد وجهات النظر المتباينة والتي تركزت حولها المناقشات سوى عن ابقاء القانون في عهدة لجنة الثقافة ولجنة الاقاليم والمحافظات </w:t>
      </w:r>
      <w:proofErr w:type="spellStart"/>
      <w:r w:rsidRPr="00E60E8F">
        <w:rPr>
          <w:rFonts w:cs="Simplified Arabic" w:hint="cs"/>
          <w:sz w:val="28"/>
          <w:szCs w:val="28"/>
          <w:rtl/>
          <w:lang w:bidi="ar-IQ"/>
        </w:rPr>
        <w:t>لاعادة</w:t>
      </w:r>
      <w:proofErr w:type="spellEnd"/>
      <w:r w:rsidRPr="00E60E8F">
        <w:rPr>
          <w:rFonts w:cs="Simplified Arabic" w:hint="cs"/>
          <w:sz w:val="28"/>
          <w:szCs w:val="28"/>
          <w:rtl/>
          <w:lang w:bidi="ar-IQ"/>
        </w:rPr>
        <w:t xml:space="preserve"> النظر </w:t>
      </w:r>
      <w:proofErr w:type="spellStart"/>
      <w:r w:rsidRPr="00E60E8F">
        <w:rPr>
          <w:rFonts w:cs="Simplified Arabic" w:hint="cs"/>
          <w:sz w:val="28"/>
          <w:szCs w:val="28"/>
          <w:rtl/>
          <w:lang w:bidi="ar-IQ"/>
        </w:rPr>
        <w:t>به</w:t>
      </w:r>
      <w:proofErr w:type="spellEnd"/>
      <w:r w:rsidRPr="00E60E8F">
        <w:rPr>
          <w:rFonts w:cs="Simplified Arabic" w:hint="cs"/>
          <w:sz w:val="28"/>
          <w:szCs w:val="28"/>
          <w:rtl/>
          <w:lang w:bidi="ar-IQ"/>
        </w:rPr>
        <w:t xml:space="preserve"> هذا الوضع جعل وزير السياحة العراقي السابق يصرح انه كوزير غير قادر</w:t>
      </w:r>
      <w:proofErr w:type="spellStart"/>
      <w:r w:rsidRPr="00E60E8F">
        <w:rPr>
          <w:rStyle w:val="a5"/>
          <w:rFonts w:cs="Simplified Arabic"/>
          <w:sz w:val="28"/>
          <w:szCs w:val="28"/>
          <w:rtl/>
          <w:lang w:bidi="ar-IQ"/>
        </w:rPr>
        <w:t>(</w:t>
      </w:r>
      <w:proofErr w:type="spellEnd"/>
      <w:r w:rsidRPr="00E60E8F">
        <w:rPr>
          <w:rStyle w:val="a5"/>
          <w:rFonts w:cs="Simplified Arabic"/>
          <w:sz w:val="28"/>
          <w:szCs w:val="28"/>
          <w:rtl/>
          <w:lang w:bidi="ar-IQ"/>
        </w:rPr>
        <w:footnoteReference w:id="7"/>
      </w:r>
      <w:proofErr w:type="spellStart"/>
      <w:r w:rsidRPr="00E60E8F">
        <w:rPr>
          <w:rStyle w:val="a5"/>
          <w:rFonts w:cs="Simplified Arabic"/>
          <w:sz w:val="28"/>
          <w:szCs w:val="28"/>
          <w:rtl/>
          <w:lang w:bidi="ar-IQ"/>
        </w:rPr>
        <w:t>)</w:t>
      </w:r>
      <w:proofErr w:type="spellEnd"/>
      <w:r w:rsidRPr="00E60E8F">
        <w:rPr>
          <w:rFonts w:cs="Simplified Arabic" w:hint="cs"/>
          <w:sz w:val="28"/>
          <w:szCs w:val="28"/>
          <w:rtl/>
          <w:lang w:bidi="ar-IQ"/>
        </w:rPr>
        <w:t xml:space="preserve"> على تلبية مطالب مكتبه الرسمي وان وزارته </w:t>
      </w:r>
      <w:proofErr w:type="spellStart"/>
      <w:r w:rsidRPr="00E60E8F">
        <w:rPr>
          <w:rFonts w:cs="Simplified Arabic" w:hint="cs"/>
          <w:sz w:val="28"/>
          <w:szCs w:val="28"/>
          <w:rtl/>
          <w:lang w:bidi="ar-IQ"/>
        </w:rPr>
        <w:t>لاميزانية</w:t>
      </w:r>
      <w:proofErr w:type="spellEnd"/>
      <w:r w:rsidRPr="00E60E8F">
        <w:rPr>
          <w:rFonts w:cs="Simplified Arabic" w:hint="cs"/>
          <w:sz w:val="28"/>
          <w:szCs w:val="28"/>
          <w:rtl/>
          <w:lang w:bidi="ar-IQ"/>
        </w:rPr>
        <w:t xml:space="preserve"> لها لتدير كل من هيئة السياحة وهيئة الآثار التي تتولى </w:t>
      </w:r>
    </w:p>
    <w:p w:rsidR="00370315" w:rsidRDefault="00522A91" w:rsidP="00522A91">
      <w:r w:rsidRPr="00E60E8F">
        <w:rPr>
          <w:rFonts w:cs="Simplified Arabic" w:hint="cs"/>
          <w:sz w:val="28"/>
          <w:szCs w:val="28"/>
          <w:rtl/>
          <w:lang w:bidi="ar-IQ"/>
        </w:rPr>
        <w:t xml:space="preserve">وزارة الثقافة العراقية تمويلهما مالياً ويرتبطان بوزارة السياحة والآثار </w:t>
      </w:r>
      <w:r>
        <w:rPr>
          <w:rFonts w:cs="Simplified Arabic" w:hint="cs"/>
          <w:sz w:val="28"/>
          <w:szCs w:val="28"/>
          <w:rtl/>
          <w:lang w:bidi="ar-IQ"/>
        </w:rPr>
        <w:t>إداري</w:t>
      </w:r>
      <w:r w:rsidRPr="00E60E8F">
        <w:rPr>
          <w:rFonts w:cs="Simplified Arabic" w:hint="cs"/>
          <w:sz w:val="28"/>
          <w:szCs w:val="28"/>
          <w:rtl/>
          <w:lang w:bidi="ar-IQ"/>
        </w:rPr>
        <w:t xml:space="preserve">اً حيث ان هيئة الاثار تضم سبع مديريات فيما تضم هيئة السياحة أربع مديريات وهذا الوضع حسب رأيه يشكل إرباكا </w:t>
      </w:r>
      <w:proofErr w:type="spellStart"/>
      <w:r w:rsidRPr="00E60E8F">
        <w:rPr>
          <w:rFonts w:cs="Simplified Arabic" w:hint="cs"/>
          <w:sz w:val="28"/>
          <w:szCs w:val="28"/>
          <w:rtl/>
          <w:lang w:bidi="ar-IQ"/>
        </w:rPr>
        <w:t>لامتناهياً</w:t>
      </w:r>
      <w:proofErr w:type="spellEnd"/>
      <w:r w:rsidRPr="00E60E8F">
        <w:rPr>
          <w:rFonts w:cs="Simplified Arabic" w:hint="cs"/>
          <w:sz w:val="28"/>
          <w:szCs w:val="28"/>
          <w:rtl/>
          <w:lang w:bidi="ar-IQ"/>
        </w:rPr>
        <w:t xml:space="preserve"> لعمل السياحة ومن وجهة نظر الباحث ان المطالبة </w:t>
      </w:r>
      <w:proofErr w:type="spellStart"/>
      <w:r w:rsidRPr="00E60E8F">
        <w:rPr>
          <w:rFonts w:cs="Simplified Arabic" w:hint="cs"/>
          <w:sz w:val="28"/>
          <w:szCs w:val="28"/>
          <w:rtl/>
          <w:lang w:bidi="ar-IQ"/>
        </w:rPr>
        <w:t>بفدرلة</w:t>
      </w:r>
      <w:proofErr w:type="spellEnd"/>
      <w:r w:rsidRPr="00E60E8F">
        <w:rPr>
          <w:rFonts w:cs="Simplified Arabic" w:hint="cs"/>
          <w:sz w:val="28"/>
          <w:szCs w:val="28"/>
          <w:rtl/>
          <w:lang w:bidi="ar-IQ"/>
        </w:rPr>
        <w:t xml:space="preserve"> السياحة </w:t>
      </w:r>
      <w:proofErr w:type="spellStart"/>
      <w:r w:rsidRPr="00E60E8F">
        <w:rPr>
          <w:rFonts w:cs="Simplified Arabic" w:hint="cs"/>
          <w:sz w:val="28"/>
          <w:szCs w:val="28"/>
          <w:rtl/>
          <w:lang w:bidi="ar-IQ"/>
        </w:rPr>
        <w:t>اولامركزيتها</w:t>
      </w:r>
      <w:proofErr w:type="spellEnd"/>
      <w:r w:rsidRPr="00E60E8F">
        <w:rPr>
          <w:rFonts w:cs="Simplified Arabic" w:hint="cs"/>
          <w:sz w:val="28"/>
          <w:szCs w:val="28"/>
          <w:rtl/>
          <w:lang w:bidi="ar-IQ"/>
        </w:rPr>
        <w:t xml:space="preserve"> نابع من شعور بعض المحافظات والأقاليم بأنها </w:t>
      </w:r>
      <w:r>
        <w:rPr>
          <w:rFonts w:cs="Simplified Arabic" w:hint="cs"/>
          <w:sz w:val="28"/>
          <w:szCs w:val="28"/>
          <w:rtl/>
          <w:lang w:bidi="ar-IQ"/>
        </w:rPr>
        <w:t xml:space="preserve">تمتلك ميزة نسبية في هذا المجال </w:t>
      </w:r>
      <w:r w:rsidRPr="00E60E8F">
        <w:rPr>
          <w:rFonts w:cs="Simplified Arabic" w:hint="cs"/>
          <w:sz w:val="28"/>
          <w:szCs w:val="28"/>
          <w:rtl/>
          <w:lang w:bidi="ar-IQ"/>
        </w:rPr>
        <w:t>ت</w:t>
      </w:r>
      <w:r>
        <w:rPr>
          <w:rFonts w:cs="Simplified Arabic" w:hint="cs"/>
          <w:sz w:val="28"/>
          <w:szCs w:val="28"/>
          <w:rtl/>
          <w:lang w:bidi="ar-IQ"/>
        </w:rPr>
        <w:t>ع</w:t>
      </w:r>
      <w:r w:rsidRPr="00E60E8F">
        <w:rPr>
          <w:rFonts w:cs="Simplified Arabic" w:hint="cs"/>
          <w:sz w:val="28"/>
          <w:szCs w:val="28"/>
          <w:rtl/>
          <w:lang w:bidi="ar-IQ"/>
        </w:rPr>
        <w:t xml:space="preserve">مد النظام السابق بسياسته غير المنضبطة على محاصرتها والتغاضي عنها فهي تشعر بأنها قادرة على النهوض </w:t>
      </w:r>
      <w:proofErr w:type="spellStart"/>
      <w:r w:rsidRPr="00E60E8F">
        <w:rPr>
          <w:rFonts w:cs="Simplified Arabic" w:hint="cs"/>
          <w:sz w:val="28"/>
          <w:szCs w:val="28"/>
          <w:rtl/>
          <w:lang w:bidi="ar-IQ"/>
        </w:rPr>
        <w:t>بها</w:t>
      </w:r>
      <w:proofErr w:type="spellEnd"/>
      <w:r w:rsidRPr="00E60E8F">
        <w:rPr>
          <w:rFonts w:cs="Simplified Arabic" w:hint="cs"/>
          <w:sz w:val="28"/>
          <w:szCs w:val="28"/>
          <w:rtl/>
          <w:lang w:bidi="ar-IQ"/>
        </w:rPr>
        <w:t xml:space="preserve"> </w:t>
      </w:r>
      <w:proofErr w:type="spellStart"/>
      <w:r w:rsidRPr="00E60E8F">
        <w:rPr>
          <w:rFonts w:cs="Simplified Arabic" w:hint="cs"/>
          <w:sz w:val="28"/>
          <w:szCs w:val="28"/>
          <w:rtl/>
          <w:lang w:bidi="ar-IQ"/>
        </w:rPr>
        <w:t>الا</w:t>
      </w:r>
      <w:proofErr w:type="spellEnd"/>
      <w:r w:rsidRPr="00E60E8F">
        <w:rPr>
          <w:rFonts w:cs="Simplified Arabic" w:hint="cs"/>
          <w:sz w:val="28"/>
          <w:szCs w:val="28"/>
          <w:rtl/>
          <w:lang w:bidi="ar-IQ"/>
        </w:rPr>
        <w:t xml:space="preserve"> ان الحقيقة ان هذه المحافظات تنقصها الكفاءات ال</w:t>
      </w:r>
      <w:r>
        <w:rPr>
          <w:rFonts w:cs="Simplified Arabic" w:hint="cs"/>
          <w:sz w:val="28"/>
          <w:szCs w:val="28"/>
          <w:rtl/>
          <w:lang w:bidi="ar-IQ"/>
        </w:rPr>
        <w:t>إداري</w:t>
      </w:r>
      <w:r w:rsidRPr="00E60E8F">
        <w:rPr>
          <w:rFonts w:cs="Simplified Arabic" w:hint="cs"/>
          <w:sz w:val="28"/>
          <w:szCs w:val="28"/>
          <w:rtl/>
          <w:lang w:bidi="ar-IQ"/>
        </w:rPr>
        <w:t xml:space="preserve">ة في مجال السياحة والتخطيط لها ووجود وزارة مركزية للسياحة مع </w:t>
      </w:r>
      <w:r>
        <w:rPr>
          <w:rFonts w:cs="Simplified Arabic" w:hint="cs"/>
          <w:sz w:val="28"/>
          <w:szCs w:val="28"/>
          <w:rtl/>
          <w:lang w:bidi="ar-IQ"/>
        </w:rPr>
        <w:t>صلاحيات واسعة لها يسمح لها بالإ</w:t>
      </w:r>
      <w:r w:rsidRPr="00E60E8F">
        <w:rPr>
          <w:rFonts w:cs="Simplified Arabic" w:hint="cs"/>
          <w:sz w:val="28"/>
          <w:szCs w:val="28"/>
          <w:rtl/>
          <w:lang w:bidi="ar-IQ"/>
        </w:rPr>
        <w:t xml:space="preserve">فادة من خبرات سياحية </w:t>
      </w:r>
      <w:r>
        <w:rPr>
          <w:rFonts w:cs="Simplified Arabic" w:hint="cs"/>
          <w:sz w:val="28"/>
          <w:szCs w:val="28"/>
          <w:rtl/>
          <w:lang w:bidi="ar-IQ"/>
        </w:rPr>
        <w:t>أكثر</w:t>
      </w:r>
      <w:r w:rsidRPr="00E60E8F">
        <w:rPr>
          <w:rFonts w:cs="Simplified Arabic" w:hint="cs"/>
          <w:sz w:val="28"/>
          <w:szCs w:val="28"/>
          <w:rtl/>
          <w:lang w:bidi="ar-IQ"/>
        </w:rPr>
        <w:t xml:space="preserve"> في هذا المجال مع اعطاء صلاحيات للمحافظات تتناسب مع مكانتها السياحية ودعمها من قبل الوزارة المركزية  في الاشراف والتوجيه والرقابة على تنفيذ خططها من خلال لجان تضم </w:t>
      </w:r>
      <w:r>
        <w:rPr>
          <w:rFonts w:cs="Simplified Arabic" w:hint="cs"/>
          <w:sz w:val="28"/>
          <w:szCs w:val="28"/>
          <w:rtl/>
          <w:lang w:bidi="ar-IQ"/>
        </w:rPr>
        <w:t>أعضاء</w:t>
      </w:r>
      <w:r w:rsidRPr="00E60E8F">
        <w:rPr>
          <w:rFonts w:cs="Simplified Arabic" w:hint="cs"/>
          <w:sz w:val="28"/>
          <w:szCs w:val="28"/>
          <w:rtl/>
          <w:lang w:bidi="ar-IQ"/>
        </w:rPr>
        <w:t xml:space="preserve"> من الطرفين  فالمأمول ان يوافق النواب على إقرار</w:t>
      </w:r>
      <w:r>
        <w:rPr>
          <w:rFonts w:cs="Simplified Arabic" w:hint="cs"/>
          <w:sz w:val="28"/>
          <w:szCs w:val="28"/>
          <w:rtl/>
          <w:lang w:bidi="ar-IQ"/>
        </w:rPr>
        <w:t xml:space="preserve"> هذا القانون لأ</w:t>
      </w:r>
      <w:r w:rsidRPr="00E60E8F">
        <w:rPr>
          <w:rFonts w:cs="Simplified Arabic" w:hint="cs"/>
          <w:sz w:val="28"/>
          <w:szCs w:val="28"/>
          <w:rtl/>
          <w:lang w:bidi="ar-IQ"/>
        </w:rPr>
        <w:t xml:space="preserve">ن </w:t>
      </w:r>
      <w:r>
        <w:rPr>
          <w:rFonts w:cs="Simplified Arabic" w:hint="cs"/>
          <w:sz w:val="28"/>
          <w:szCs w:val="28"/>
          <w:rtl/>
          <w:lang w:bidi="ar-IQ"/>
        </w:rPr>
        <w:t>له فائدة ل</w:t>
      </w:r>
      <w:r w:rsidRPr="00E60E8F">
        <w:rPr>
          <w:rFonts w:cs="Simplified Arabic" w:hint="cs"/>
          <w:sz w:val="28"/>
          <w:szCs w:val="28"/>
          <w:rtl/>
          <w:lang w:bidi="ar-IQ"/>
        </w:rPr>
        <w:t>بقية المحافظات ومجالسها وليس إعاقة له</w:t>
      </w:r>
    </w:p>
    <w:sectPr w:rsidR="00370315" w:rsidSect="00F6782E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735E2" w:rsidRDefault="004735E2" w:rsidP="00522A91">
      <w:r>
        <w:separator/>
      </w:r>
    </w:p>
  </w:endnote>
  <w:endnote w:type="continuationSeparator" w:id="0">
    <w:p w:rsidR="004735E2" w:rsidRDefault="004735E2" w:rsidP="00522A9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MCS Shafa S_U normal."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735E2" w:rsidRDefault="004735E2" w:rsidP="00522A91">
      <w:r>
        <w:separator/>
      </w:r>
    </w:p>
  </w:footnote>
  <w:footnote w:type="continuationSeparator" w:id="0">
    <w:p w:rsidR="004735E2" w:rsidRDefault="004735E2" w:rsidP="00522A91">
      <w:r>
        <w:continuationSeparator/>
      </w:r>
    </w:p>
  </w:footnote>
  <w:footnote w:id="1">
    <w:p w:rsidR="00522A91" w:rsidRPr="008054FB" w:rsidRDefault="00522A91" w:rsidP="00522A91">
      <w:pPr>
        <w:pStyle w:val="a4"/>
        <w:ind w:left="386" w:hanging="386"/>
        <w:jc w:val="lowKashida"/>
        <w:rPr>
          <w:sz w:val="24"/>
          <w:szCs w:val="24"/>
          <w:lang w:bidi="ar-IQ"/>
        </w:rPr>
      </w:pPr>
      <w:r w:rsidRPr="008F76E2">
        <w:rPr>
          <w:rStyle w:val="a5"/>
          <w:rFonts w:hint="cs"/>
          <w:sz w:val="24"/>
          <w:szCs w:val="24"/>
          <w:vertAlign w:val="baseline"/>
          <w:rtl/>
        </w:rPr>
        <w:t>*</w:t>
      </w:r>
      <w:r>
        <w:rPr>
          <w:rFonts w:hint="cs"/>
          <w:sz w:val="24"/>
          <w:szCs w:val="24"/>
          <w:rtl/>
        </w:rPr>
        <w:t>*</w:t>
      </w:r>
      <w:r w:rsidRPr="008054FB">
        <w:rPr>
          <w:rFonts w:hint="cs"/>
          <w:sz w:val="24"/>
          <w:szCs w:val="24"/>
          <w:rtl/>
        </w:rPr>
        <w:t xml:space="preserve"> </w:t>
      </w:r>
      <w:r w:rsidRPr="008054FB">
        <w:rPr>
          <w:rFonts w:cs="Simplified Arabic" w:hint="cs"/>
          <w:sz w:val="24"/>
          <w:szCs w:val="24"/>
          <w:rtl/>
          <w:lang w:bidi="ar-IQ"/>
        </w:rPr>
        <w:t xml:space="preserve">للمزيد ينظر </w:t>
      </w:r>
      <w:r>
        <w:rPr>
          <w:rFonts w:cs="Simplified Arabic" w:hint="cs"/>
          <w:sz w:val="24"/>
          <w:szCs w:val="24"/>
          <w:rtl/>
          <w:lang w:bidi="ar-IQ"/>
        </w:rPr>
        <w:t>إلى</w:t>
      </w:r>
      <w:r w:rsidRPr="008054FB">
        <w:rPr>
          <w:rFonts w:cs="Simplified Arabic" w:hint="cs"/>
          <w:sz w:val="24"/>
          <w:szCs w:val="24"/>
          <w:rtl/>
          <w:lang w:bidi="ar-IQ"/>
        </w:rPr>
        <w:t xml:space="preserve"> قانون رقم </w:t>
      </w:r>
      <w:r w:rsidRPr="008054FB">
        <w:rPr>
          <w:rFonts w:cs="Simplified Arabic"/>
          <w:sz w:val="24"/>
          <w:szCs w:val="24"/>
          <w:lang w:bidi="ar-IQ"/>
        </w:rPr>
        <w:t>59</w:t>
      </w:r>
      <w:r w:rsidRPr="008054FB">
        <w:rPr>
          <w:rFonts w:cs="Simplified Arabic" w:hint="cs"/>
          <w:sz w:val="24"/>
          <w:szCs w:val="24"/>
          <w:rtl/>
          <w:lang w:bidi="ar-IQ"/>
        </w:rPr>
        <w:t xml:space="preserve"> لسنة </w:t>
      </w:r>
      <w:r w:rsidRPr="008054FB">
        <w:rPr>
          <w:rFonts w:cs="Simplified Arabic"/>
          <w:sz w:val="24"/>
          <w:szCs w:val="24"/>
          <w:lang w:bidi="ar-IQ"/>
        </w:rPr>
        <w:t>1981</w:t>
      </w:r>
      <w:r w:rsidRPr="008054FB">
        <w:rPr>
          <w:rFonts w:cs="Simplified Arabic" w:hint="cs"/>
          <w:sz w:val="24"/>
          <w:szCs w:val="24"/>
          <w:rtl/>
          <w:lang w:bidi="ar-IQ"/>
        </w:rPr>
        <w:t xml:space="preserve"> قانون مكاتب تأجير السيارات للسياح الأجانب التشريعات   العراقية </w:t>
      </w:r>
      <w:proofErr w:type="spellStart"/>
      <w:r w:rsidRPr="008054FB">
        <w:rPr>
          <w:rFonts w:cs="Simplified Arabic" w:hint="cs"/>
          <w:sz w:val="24"/>
          <w:szCs w:val="24"/>
          <w:rtl/>
          <w:lang w:bidi="ar-IQ"/>
        </w:rPr>
        <w:t>–</w:t>
      </w:r>
      <w:proofErr w:type="spellEnd"/>
      <w:r w:rsidRPr="008054FB">
        <w:rPr>
          <w:rFonts w:cs="Simplified Arabic" w:hint="cs"/>
          <w:sz w:val="24"/>
          <w:szCs w:val="24"/>
          <w:rtl/>
          <w:lang w:bidi="ar-IQ"/>
        </w:rPr>
        <w:t xml:space="preserve"> المكتبة القانونية </w:t>
      </w:r>
      <w:proofErr w:type="spellStart"/>
      <w:r w:rsidRPr="008054FB">
        <w:rPr>
          <w:rFonts w:cs="Simplified Arabic" w:hint="cs"/>
          <w:sz w:val="24"/>
          <w:szCs w:val="24"/>
          <w:rtl/>
          <w:lang w:bidi="ar-IQ"/>
        </w:rPr>
        <w:t>–</w:t>
      </w:r>
      <w:proofErr w:type="spellEnd"/>
      <w:r w:rsidRPr="008054FB">
        <w:rPr>
          <w:rFonts w:cs="Simplified Arabic" w:hint="cs"/>
          <w:sz w:val="24"/>
          <w:szCs w:val="24"/>
          <w:rtl/>
          <w:lang w:bidi="ar-IQ"/>
        </w:rPr>
        <w:t xml:space="preserve"> الجزء الثاني </w:t>
      </w:r>
      <w:r w:rsidRPr="008054FB">
        <w:rPr>
          <w:rFonts w:cs="Simplified Arabic"/>
          <w:sz w:val="24"/>
          <w:szCs w:val="24"/>
          <w:lang w:bidi="ar-IQ"/>
        </w:rPr>
        <w:t>1917</w:t>
      </w:r>
      <w:proofErr w:type="spellStart"/>
      <w:r w:rsidRPr="008054FB">
        <w:rPr>
          <w:rFonts w:cs="Simplified Arabic" w:hint="cs"/>
          <w:sz w:val="24"/>
          <w:szCs w:val="24"/>
          <w:rtl/>
          <w:lang w:bidi="ar-IQ"/>
        </w:rPr>
        <w:t>-</w:t>
      </w:r>
      <w:proofErr w:type="spellEnd"/>
      <w:r w:rsidRPr="008054FB">
        <w:rPr>
          <w:rFonts w:cs="Simplified Arabic" w:hint="cs"/>
          <w:sz w:val="24"/>
          <w:szCs w:val="24"/>
          <w:rtl/>
          <w:lang w:bidi="ar-IQ"/>
        </w:rPr>
        <w:t xml:space="preserve"> </w:t>
      </w:r>
      <w:r w:rsidRPr="008054FB">
        <w:rPr>
          <w:rFonts w:cs="Simplified Arabic"/>
          <w:sz w:val="24"/>
          <w:szCs w:val="24"/>
          <w:lang w:bidi="ar-IQ"/>
        </w:rPr>
        <w:t>2006</w:t>
      </w:r>
      <w:proofErr w:type="spellStart"/>
      <w:r w:rsidRPr="008054FB">
        <w:rPr>
          <w:rFonts w:hint="cs"/>
          <w:sz w:val="24"/>
          <w:szCs w:val="24"/>
          <w:rtl/>
          <w:lang w:bidi="ar-IQ"/>
        </w:rPr>
        <w:t>.</w:t>
      </w:r>
      <w:proofErr w:type="spellEnd"/>
    </w:p>
  </w:footnote>
  <w:footnote w:id="2">
    <w:p w:rsidR="00522A91" w:rsidRPr="008054FB" w:rsidRDefault="00522A91" w:rsidP="00522A91">
      <w:pPr>
        <w:pStyle w:val="a4"/>
        <w:ind w:left="386" w:hanging="386"/>
        <w:jc w:val="lowKashida"/>
        <w:rPr>
          <w:sz w:val="24"/>
          <w:szCs w:val="24"/>
          <w:lang w:bidi="ar-IQ"/>
        </w:rPr>
      </w:pPr>
      <w:r w:rsidRPr="008054FB">
        <w:rPr>
          <w:rStyle w:val="a5"/>
          <w:sz w:val="24"/>
          <w:szCs w:val="24"/>
          <w:rtl/>
        </w:rPr>
        <w:t>(</w:t>
      </w:r>
      <w:r w:rsidRPr="008054FB">
        <w:rPr>
          <w:rStyle w:val="a5"/>
          <w:sz w:val="24"/>
          <w:szCs w:val="24"/>
          <w:rtl/>
        </w:rPr>
        <w:footnoteRef/>
      </w:r>
      <w:proofErr w:type="spellStart"/>
      <w:r w:rsidRPr="008054FB">
        <w:rPr>
          <w:rStyle w:val="a5"/>
          <w:sz w:val="24"/>
          <w:szCs w:val="24"/>
          <w:rtl/>
        </w:rPr>
        <w:t>)</w:t>
      </w:r>
      <w:proofErr w:type="spellEnd"/>
      <w:r w:rsidRPr="008054FB">
        <w:rPr>
          <w:sz w:val="24"/>
          <w:szCs w:val="24"/>
          <w:rtl/>
        </w:rPr>
        <w:t xml:space="preserve"> </w:t>
      </w:r>
      <w:proofErr w:type="spellStart"/>
      <w:r w:rsidRPr="008054FB">
        <w:rPr>
          <w:rFonts w:cs="Simplified Arabic" w:hint="cs"/>
          <w:sz w:val="24"/>
          <w:szCs w:val="24"/>
          <w:rtl/>
          <w:lang w:bidi="ar-IQ"/>
        </w:rPr>
        <w:t>السالم،</w:t>
      </w:r>
      <w:proofErr w:type="spellEnd"/>
      <w:r w:rsidRPr="008054FB">
        <w:rPr>
          <w:rFonts w:cs="Simplified Arabic" w:hint="cs"/>
          <w:sz w:val="24"/>
          <w:szCs w:val="24"/>
          <w:rtl/>
          <w:lang w:bidi="ar-IQ"/>
        </w:rPr>
        <w:t xml:space="preserve"> مؤيد </w:t>
      </w:r>
      <w:proofErr w:type="spellStart"/>
      <w:r w:rsidRPr="008054FB">
        <w:rPr>
          <w:rFonts w:cs="Simplified Arabic" w:hint="cs"/>
          <w:sz w:val="24"/>
          <w:szCs w:val="24"/>
          <w:rtl/>
          <w:lang w:bidi="ar-IQ"/>
        </w:rPr>
        <w:t>سعيد،</w:t>
      </w:r>
      <w:proofErr w:type="spellEnd"/>
      <w:r w:rsidRPr="008054FB">
        <w:rPr>
          <w:rFonts w:cs="Simplified Arabic" w:hint="cs"/>
          <w:sz w:val="24"/>
          <w:szCs w:val="24"/>
          <w:rtl/>
          <w:lang w:bidi="ar-IQ"/>
        </w:rPr>
        <w:t xml:space="preserve"> نظرية </w:t>
      </w:r>
      <w:proofErr w:type="spellStart"/>
      <w:r w:rsidRPr="008054FB">
        <w:rPr>
          <w:rFonts w:cs="Simplified Arabic" w:hint="cs"/>
          <w:sz w:val="24"/>
          <w:szCs w:val="24"/>
          <w:rtl/>
          <w:lang w:bidi="ar-IQ"/>
        </w:rPr>
        <w:t>المنظمة،</w:t>
      </w:r>
      <w:proofErr w:type="spellEnd"/>
      <w:r w:rsidRPr="008054FB">
        <w:rPr>
          <w:rFonts w:cs="Simplified Arabic" w:hint="cs"/>
          <w:sz w:val="24"/>
          <w:szCs w:val="24"/>
          <w:rtl/>
          <w:lang w:bidi="ar-IQ"/>
        </w:rPr>
        <w:t xml:space="preserve"> دار وائل </w:t>
      </w:r>
      <w:proofErr w:type="spellStart"/>
      <w:r w:rsidRPr="008054FB">
        <w:rPr>
          <w:rFonts w:cs="Simplified Arabic" w:hint="cs"/>
          <w:sz w:val="24"/>
          <w:szCs w:val="24"/>
          <w:rtl/>
          <w:lang w:bidi="ar-IQ"/>
        </w:rPr>
        <w:t>للنشر،</w:t>
      </w:r>
      <w:proofErr w:type="spellEnd"/>
      <w:r w:rsidRPr="008054FB">
        <w:rPr>
          <w:rFonts w:cs="Simplified Arabic" w:hint="cs"/>
          <w:sz w:val="24"/>
          <w:szCs w:val="24"/>
          <w:rtl/>
          <w:lang w:bidi="ar-IQ"/>
        </w:rPr>
        <w:t xml:space="preserve"> الطبعة </w:t>
      </w:r>
      <w:proofErr w:type="spellStart"/>
      <w:r>
        <w:rPr>
          <w:rFonts w:cs="Simplified Arabic" w:hint="cs"/>
          <w:sz w:val="24"/>
          <w:szCs w:val="24"/>
          <w:rtl/>
          <w:lang w:bidi="ar-IQ"/>
        </w:rPr>
        <w:t>الأولى</w:t>
      </w:r>
      <w:r w:rsidRPr="008054FB">
        <w:rPr>
          <w:rFonts w:cs="Simplified Arabic" w:hint="cs"/>
          <w:sz w:val="24"/>
          <w:szCs w:val="24"/>
          <w:rtl/>
          <w:lang w:bidi="ar-IQ"/>
        </w:rPr>
        <w:t>،</w:t>
      </w:r>
      <w:proofErr w:type="spellEnd"/>
      <w:r w:rsidRPr="008054FB">
        <w:rPr>
          <w:rFonts w:cs="Simplified Arabic" w:hint="cs"/>
          <w:sz w:val="24"/>
          <w:szCs w:val="24"/>
          <w:rtl/>
          <w:lang w:bidi="ar-IQ"/>
        </w:rPr>
        <w:t xml:space="preserve"> </w:t>
      </w:r>
      <w:proofErr w:type="spellStart"/>
      <w:r w:rsidRPr="008054FB">
        <w:rPr>
          <w:rFonts w:cs="Simplified Arabic" w:hint="cs"/>
          <w:sz w:val="24"/>
          <w:szCs w:val="24"/>
          <w:rtl/>
          <w:lang w:bidi="ar-IQ"/>
        </w:rPr>
        <w:t>عمان،</w:t>
      </w:r>
      <w:proofErr w:type="spellEnd"/>
      <w:r w:rsidRPr="008054FB">
        <w:rPr>
          <w:rFonts w:cs="Simplified Arabic" w:hint="cs"/>
          <w:sz w:val="24"/>
          <w:szCs w:val="24"/>
          <w:rtl/>
          <w:lang w:bidi="ar-IQ"/>
        </w:rPr>
        <w:t xml:space="preserve"> الاردن،</w:t>
      </w:r>
      <w:r w:rsidRPr="008054FB">
        <w:rPr>
          <w:rFonts w:cs="Simplified Arabic"/>
          <w:sz w:val="24"/>
          <w:szCs w:val="24"/>
          <w:lang w:bidi="ar-IQ"/>
        </w:rPr>
        <w:t>1999</w:t>
      </w:r>
      <w:r w:rsidRPr="008054FB">
        <w:rPr>
          <w:rFonts w:cs="Simplified Arabic" w:hint="cs"/>
          <w:sz w:val="24"/>
          <w:szCs w:val="24"/>
          <w:rtl/>
          <w:lang w:bidi="ar-IQ"/>
        </w:rPr>
        <w:t xml:space="preserve"> ص</w:t>
      </w:r>
      <w:r w:rsidRPr="008054FB">
        <w:rPr>
          <w:rFonts w:cs="Simplified Arabic"/>
          <w:sz w:val="24"/>
          <w:szCs w:val="24"/>
          <w:lang w:bidi="ar-IQ"/>
        </w:rPr>
        <w:t>23</w:t>
      </w:r>
    </w:p>
  </w:footnote>
  <w:footnote w:id="3">
    <w:p w:rsidR="00522A91" w:rsidRPr="008054FB" w:rsidRDefault="00522A91" w:rsidP="00522A91">
      <w:pPr>
        <w:pStyle w:val="a4"/>
        <w:ind w:left="386" w:hanging="386"/>
        <w:jc w:val="lowKashida"/>
        <w:rPr>
          <w:rFonts w:hint="cs"/>
          <w:sz w:val="24"/>
          <w:szCs w:val="24"/>
          <w:rtl/>
          <w:lang w:bidi="ar-IQ"/>
        </w:rPr>
      </w:pPr>
      <w:r w:rsidRPr="008054FB">
        <w:rPr>
          <w:rStyle w:val="a5"/>
          <w:sz w:val="24"/>
          <w:szCs w:val="24"/>
          <w:rtl/>
        </w:rPr>
        <w:t>(</w:t>
      </w:r>
      <w:r w:rsidRPr="008054FB">
        <w:rPr>
          <w:rStyle w:val="a5"/>
          <w:sz w:val="24"/>
          <w:szCs w:val="24"/>
          <w:rtl/>
        </w:rPr>
        <w:footnoteRef/>
      </w:r>
      <w:proofErr w:type="spellStart"/>
      <w:r w:rsidRPr="008054FB">
        <w:rPr>
          <w:rStyle w:val="a5"/>
          <w:sz w:val="24"/>
          <w:szCs w:val="24"/>
          <w:rtl/>
        </w:rPr>
        <w:t>)</w:t>
      </w:r>
      <w:proofErr w:type="spellEnd"/>
      <w:r w:rsidRPr="008054FB">
        <w:rPr>
          <w:sz w:val="24"/>
          <w:szCs w:val="24"/>
          <w:rtl/>
        </w:rPr>
        <w:t xml:space="preserve"> </w:t>
      </w:r>
      <w:proofErr w:type="spellStart"/>
      <w:r w:rsidRPr="008054FB">
        <w:rPr>
          <w:rFonts w:cs="Simplified Arabic" w:hint="cs"/>
          <w:sz w:val="24"/>
          <w:szCs w:val="24"/>
          <w:rtl/>
          <w:lang w:bidi="ar-IQ"/>
        </w:rPr>
        <w:t>الطائي،</w:t>
      </w:r>
      <w:proofErr w:type="spellEnd"/>
      <w:r w:rsidRPr="008054FB">
        <w:rPr>
          <w:rFonts w:cs="Simplified Arabic" w:hint="cs"/>
          <w:sz w:val="24"/>
          <w:szCs w:val="24"/>
          <w:rtl/>
          <w:lang w:bidi="ar-IQ"/>
        </w:rPr>
        <w:t xml:space="preserve"> د. </w:t>
      </w:r>
      <w:proofErr w:type="spellStart"/>
      <w:r w:rsidRPr="008054FB">
        <w:rPr>
          <w:rFonts w:cs="Simplified Arabic" w:hint="cs"/>
          <w:sz w:val="24"/>
          <w:szCs w:val="24"/>
          <w:rtl/>
          <w:lang w:bidi="ar-IQ"/>
        </w:rPr>
        <w:t>حميد،</w:t>
      </w:r>
      <w:proofErr w:type="spellEnd"/>
      <w:r w:rsidRPr="008054FB">
        <w:rPr>
          <w:rFonts w:cs="Simplified Arabic" w:hint="cs"/>
          <w:sz w:val="24"/>
          <w:szCs w:val="24"/>
          <w:rtl/>
          <w:lang w:bidi="ar-IQ"/>
        </w:rPr>
        <w:t xml:space="preserve"> اصول صناعة </w:t>
      </w:r>
      <w:proofErr w:type="spellStart"/>
      <w:r w:rsidRPr="008054FB">
        <w:rPr>
          <w:rFonts w:cs="Simplified Arabic" w:hint="cs"/>
          <w:sz w:val="24"/>
          <w:szCs w:val="24"/>
          <w:rtl/>
          <w:lang w:bidi="ar-IQ"/>
        </w:rPr>
        <w:t>السياحة،</w:t>
      </w:r>
      <w:proofErr w:type="spellEnd"/>
      <w:r w:rsidRPr="008054FB">
        <w:rPr>
          <w:rFonts w:cs="Simplified Arabic" w:hint="cs"/>
          <w:sz w:val="24"/>
          <w:szCs w:val="24"/>
          <w:rtl/>
          <w:lang w:bidi="ar-IQ"/>
        </w:rPr>
        <w:t xml:space="preserve"> مصدر </w:t>
      </w:r>
      <w:proofErr w:type="spellStart"/>
      <w:r w:rsidRPr="008054FB">
        <w:rPr>
          <w:rFonts w:cs="Simplified Arabic" w:hint="cs"/>
          <w:sz w:val="24"/>
          <w:szCs w:val="24"/>
          <w:rtl/>
          <w:lang w:bidi="ar-IQ"/>
        </w:rPr>
        <w:t>سابق،</w:t>
      </w:r>
      <w:proofErr w:type="spellEnd"/>
      <w:r w:rsidRPr="008054FB">
        <w:rPr>
          <w:rFonts w:cs="Simplified Arabic" w:hint="cs"/>
          <w:sz w:val="24"/>
          <w:szCs w:val="24"/>
          <w:rtl/>
          <w:lang w:bidi="ar-IQ"/>
        </w:rPr>
        <w:t xml:space="preserve"> ص</w:t>
      </w:r>
      <w:r w:rsidRPr="008054FB">
        <w:rPr>
          <w:rFonts w:cs="Simplified Arabic"/>
          <w:sz w:val="24"/>
          <w:szCs w:val="24"/>
          <w:lang w:bidi="ar-IQ"/>
        </w:rPr>
        <w:t>121</w:t>
      </w:r>
      <w:proofErr w:type="spellStart"/>
      <w:r w:rsidRPr="008054FB">
        <w:rPr>
          <w:rFonts w:hint="cs"/>
          <w:sz w:val="24"/>
          <w:szCs w:val="24"/>
          <w:rtl/>
          <w:lang w:bidi="ar-IQ"/>
        </w:rPr>
        <w:t>.</w:t>
      </w:r>
      <w:proofErr w:type="spellEnd"/>
    </w:p>
  </w:footnote>
  <w:footnote w:id="4">
    <w:p w:rsidR="00522A91" w:rsidRPr="008054FB" w:rsidRDefault="00522A91" w:rsidP="00522A91">
      <w:pPr>
        <w:pStyle w:val="a4"/>
        <w:ind w:left="386" w:hanging="386"/>
        <w:jc w:val="lowKashida"/>
        <w:rPr>
          <w:rFonts w:hint="cs"/>
          <w:sz w:val="24"/>
          <w:szCs w:val="24"/>
          <w:rtl/>
          <w:lang w:bidi="ar-IQ"/>
        </w:rPr>
      </w:pPr>
      <w:r w:rsidRPr="008F76E2">
        <w:rPr>
          <w:rStyle w:val="a5"/>
          <w:rFonts w:hint="cs"/>
          <w:sz w:val="24"/>
          <w:szCs w:val="24"/>
          <w:vertAlign w:val="baseline"/>
          <w:rtl/>
        </w:rPr>
        <w:t>*</w:t>
      </w:r>
      <w:r w:rsidRPr="008054FB">
        <w:rPr>
          <w:rFonts w:hint="cs"/>
          <w:sz w:val="24"/>
          <w:szCs w:val="24"/>
          <w:rtl/>
        </w:rPr>
        <w:t xml:space="preserve"> </w:t>
      </w:r>
      <w:r w:rsidRPr="008054FB">
        <w:rPr>
          <w:rFonts w:cs="Simplified Arabic" w:hint="cs"/>
          <w:sz w:val="24"/>
          <w:szCs w:val="24"/>
          <w:rtl/>
          <w:lang w:bidi="ar-IQ"/>
        </w:rPr>
        <w:t xml:space="preserve">القوانين والقرارات والتشريعات في هذا الخصوص عديدة تبدأ من عام </w:t>
      </w:r>
      <w:r w:rsidRPr="008054FB">
        <w:rPr>
          <w:rFonts w:cs="Simplified Arabic"/>
          <w:sz w:val="24"/>
          <w:szCs w:val="24"/>
          <w:lang w:bidi="ar-IQ"/>
        </w:rPr>
        <w:t>1940</w:t>
      </w:r>
      <w:r w:rsidRPr="008054FB">
        <w:rPr>
          <w:rFonts w:cs="Simplified Arabic" w:hint="cs"/>
          <w:sz w:val="24"/>
          <w:szCs w:val="24"/>
          <w:rtl/>
          <w:lang w:bidi="ar-IQ"/>
        </w:rPr>
        <w:t xml:space="preserve"> حيث صدرت قوانين بالرقم </w:t>
      </w:r>
      <w:r w:rsidRPr="008054FB">
        <w:rPr>
          <w:rFonts w:cs="Simplified Arabic"/>
          <w:sz w:val="24"/>
          <w:szCs w:val="24"/>
          <w:lang w:bidi="ar-IQ"/>
        </w:rPr>
        <w:t>45</w:t>
      </w:r>
      <w:r w:rsidRPr="008054FB">
        <w:rPr>
          <w:rFonts w:cs="Simplified Arabic" w:hint="cs"/>
          <w:sz w:val="24"/>
          <w:szCs w:val="24"/>
          <w:rtl/>
          <w:lang w:bidi="ar-IQ"/>
        </w:rPr>
        <w:t xml:space="preserve"> لسنة </w:t>
      </w:r>
      <w:r w:rsidRPr="008054FB">
        <w:rPr>
          <w:rFonts w:cs="Simplified Arabic"/>
          <w:sz w:val="24"/>
          <w:szCs w:val="24"/>
          <w:lang w:bidi="ar-IQ"/>
        </w:rPr>
        <w:t>1940</w:t>
      </w:r>
      <w:r w:rsidRPr="008054FB">
        <w:rPr>
          <w:rFonts w:cs="Simplified Arabic" w:hint="cs"/>
          <w:sz w:val="24"/>
          <w:szCs w:val="24"/>
          <w:rtl/>
          <w:lang w:bidi="ar-IQ"/>
        </w:rPr>
        <w:t xml:space="preserve"> و</w:t>
      </w:r>
      <w:r w:rsidRPr="008054FB">
        <w:rPr>
          <w:rFonts w:cs="Simplified Arabic"/>
          <w:sz w:val="24"/>
          <w:szCs w:val="24"/>
          <w:lang w:bidi="ar-IQ"/>
        </w:rPr>
        <w:t>73</w:t>
      </w:r>
      <w:r w:rsidRPr="008054FB">
        <w:rPr>
          <w:rFonts w:cs="Simplified Arabic" w:hint="cs"/>
          <w:sz w:val="24"/>
          <w:szCs w:val="24"/>
          <w:rtl/>
          <w:lang w:bidi="ar-IQ"/>
        </w:rPr>
        <w:t xml:space="preserve"> لسنة </w:t>
      </w:r>
      <w:r w:rsidRPr="008054FB">
        <w:rPr>
          <w:rFonts w:cs="Simplified Arabic"/>
          <w:sz w:val="24"/>
          <w:szCs w:val="24"/>
          <w:lang w:bidi="ar-IQ"/>
        </w:rPr>
        <w:t>1956</w:t>
      </w:r>
      <w:r w:rsidRPr="008054FB">
        <w:rPr>
          <w:rFonts w:cs="Simplified Arabic" w:hint="cs"/>
          <w:sz w:val="24"/>
          <w:szCs w:val="24"/>
          <w:rtl/>
          <w:lang w:bidi="ar-IQ"/>
        </w:rPr>
        <w:t xml:space="preserve"> و</w:t>
      </w:r>
      <w:r w:rsidRPr="008054FB">
        <w:rPr>
          <w:rFonts w:cs="Simplified Arabic"/>
          <w:sz w:val="24"/>
          <w:szCs w:val="24"/>
          <w:lang w:bidi="ar-IQ"/>
        </w:rPr>
        <w:t>123</w:t>
      </w:r>
      <w:r w:rsidRPr="008054FB">
        <w:rPr>
          <w:rFonts w:cs="Simplified Arabic" w:hint="cs"/>
          <w:sz w:val="24"/>
          <w:szCs w:val="24"/>
          <w:rtl/>
          <w:lang w:bidi="ar-IQ"/>
        </w:rPr>
        <w:t xml:space="preserve"> لسنة </w:t>
      </w:r>
      <w:r w:rsidRPr="008054FB">
        <w:rPr>
          <w:rFonts w:cs="Simplified Arabic"/>
          <w:sz w:val="24"/>
          <w:szCs w:val="24"/>
          <w:lang w:bidi="ar-IQ"/>
        </w:rPr>
        <w:t>1960</w:t>
      </w:r>
      <w:r w:rsidRPr="008054FB">
        <w:rPr>
          <w:rFonts w:cs="Simplified Arabic" w:hint="cs"/>
          <w:sz w:val="24"/>
          <w:szCs w:val="24"/>
          <w:rtl/>
          <w:lang w:bidi="ar-IQ"/>
        </w:rPr>
        <w:t xml:space="preserve"> و </w:t>
      </w:r>
      <w:r w:rsidRPr="008054FB">
        <w:rPr>
          <w:rFonts w:cs="Simplified Arabic"/>
          <w:sz w:val="24"/>
          <w:szCs w:val="24"/>
          <w:lang w:bidi="ar-IQ"/>
        </w:rPr>
        <w:t>49</w:t>
      </w:r>
      <w:r w:rsidRPr="008054FB">
        <w:rPr>
          <w:rFonts w:cs="Simplified Arabic" w:hint="cs"/>
          <w:sz w:val="24"/>
          <w:szCs w:val="24"/>
          <w:rtl/>
          <w:lang w:bidi="ar-IQ"/>
        </w:rPr>
        <w:t xml:space="preserve"> لسنة </w:t>
      </w:r>
      <w:r w:rsidRPr="008054FB">
        <w:rPr>
          <w:rFonts w:cs="Simplified Arabic"/>
          <w:sz w:val="24"/>
          <w:szCs w:val="24"/>
          <w:lang w:bidi="ar-IQ"/>
        </w:rPr>
        <w:t>1977</w:t>
      </w:r>
      <w:r w:rsidRPr="008054FB">
        <w:rPr>
          <w:rFonts w:cs="Simplified Arabic" w:hint="cs"/>
          <w:sz w:val="24"/>
          <w:szCs w:val="24"/>
          <w:rtl/>
          <w:lang w:bidi="ar-IQ"/>
        </w:rPr>
        <w:t xml:space="preserve"> و</w:t>
      </w:r>
      <w:r w:rsidRPr="008054FB">
        <w:rPr>
          <w:rFonts w:cs="Simplified Arabic"/>
          <w:sz w:val="24"/>
          <w:szCs w:val="24"/>
          <w:lang w:bidi="ar-IQ"/>
        </w:rPr>
        <w:t>14</w:t>
      </w:r>
      <w:r w:rsidRPr="008054FB">
        <w:rPr>
          <w:rFonts w:cs="Simplified Arabic" w:hint="cs"/>
          <w:sz w:val="24"/>
          <w:szCs w:val="24"/>
          <w:rtl/>
          <w:lang w:bidi="ar-IQ"/>
        </w:rPr>
        <w:t xml:space="preserve"> لسنة </w:t>
      </w:r>
      <w:r w:rsidRPr="008054FB">
        <w:rPr>
          <w:rFonts w:cs="Simplified Arabic"/>
          <w:sz w:val="24"/>
          <w:szCs w:val="24"/>
          <w:lang w:bidi="ar-IQ"/>
        </w:rPr>
        <w:t>1996</w:t>
      </w:r>
      <w:proofErr w:type="spellStart"/>
      <w:r w:rsidRPr="008054FB">
        <w:rPr>
          <w:rFonts w:cs="Simplified Arabic" w:hint="cs"/>
          <w:sz w:val="24"/>
          <w:szCs w:val="24"/>
          <w:rtl/>
          <w:lang w:bidi="ar-IQ"/>
        </w:rPr>
        <w:t>،</w:t>
      </w:r>
      <w:proofErr w:type="spellEnd"/>
      <w:r w:rsidRPr="008054FB">
        <w:rPr>
          <w:rFonts w:cs="Simplified Arabic" w:hint="cs"/>
          <w:sz w:val="24"/>
          <w:szCs w:val="24"/>
          <w:rtl/>
          <w:lang w:bidi="ar-IQ"/>
        </w:rPr>
        <w:t xml:space="preserve"> والقرارات </w:t>
      </w:r>
      <w:r w:rsidRPr="008054FB">
        <w:rPr>
          <w:rFonts w:cs="Simplified Arabic"/>
          <w:sz w:val="24"/>
          <w:szCs w:val="24"/>
          <w:lang w:bidi="ar-IQ"/>
        </w:rPr>
        <w:t>410</w:t>
      </w:r>
      <w:r w:rsidRPr="008054FB">
        <w:rPr>
          <w:rFonts w:cs="Simplified Arabic" w:hint="cs"/>
          <w:sz w:val="24"/>
          <w:szCs w:val="24"/>
          <w:rtl/>
          <w:lang w:bidi="ar-IQ"/>
        </w:rPr>
        <w:t xml:space="preserve"> لسنة </w:t>
      </w:r>
      <w:r w:rsidRPr="008054FB">
        <w:rPr>
          <w:rFonts w:cs="Simplified Arabic"/>
          <w:sz w:val="24"/>
          <w:szCs w:val="24"/>
          <w:lang w:bidi="ar-IQ"/>
        </w:rPr>
        <w:t>1987</w:t>
      </w:r>
      <w:proofErr w:type="spellStart"/>
      <w:r w:rsidRPr="008054FB">
        <w:rPr>
          <w:rFonts w:cs="Simplified Arabic" w:hint="cs"/>
          <w:sz w:val="24"/>
          <w:szCs w:val="24"/>
          <w:rtl/>
          <w:lang w:bidi="ar-IQ"/>
        </w:rPr>
        <w:t>،</w:t>
      </w:r>
      <w:proofErr w:type="spellEnd"/>
      <w:r w:rsidRPr="008054FB">
        <w:rPr>
          <w:rFonts w:cs="Simplified Arabic" w:hint="cs"/>
          <w:sz w:val="24"/>
          <w:szCs w:val="24"/>
          <w:rtl/>
          <w:lang w:bidi="ar-IQ"/>
        </w:rPr>
        <w:t xml:space="preserve"> </w:t>
      </w:r>
      <w:r w:rsidRPr="008054FB">
        <w:rPr>
          <w:rFonts w:cs="Simplified Arabic"/>
          <w:sz w:val="24"/>
          <w:szCs w:val="24"/>
          <w:lang w:bidi="ar-IQ"/>
        </w:rPr>
        <w:t>681</w:t>
      </w:r>
      <w:r w:rsidRPr="008054FB">
        <w:rPr>
          <w:rFonts w:cs="Simplified Arabic" w:hint="cs"/>
          <w:sz w:val="24"/>
          <w:szCs w:val="24"/>
          <w:rtl/>
          <w:lang w:bidi="ar-IQ"/>
        </w:rPr>
        <w:t xml:space="preserve"> لسنة </w:t>
      </w:r>
      <w:r w:rsidRPr="008054FB">
        <w:rPr>
          <w:rFonts w:cs="Simplified Arabic"/>
          <w:sz w:val="24"/>
          <w:szCs w:val="24"/>
          <w:lang w:bidi="ar-IQ"/>
        </w:rPr>
        <w:t>1988</w:t>
      </w:r>
      <w:r w:rsidRPr="008054FB">
        <w:rPr>
          <w:rFonts w:cs="Simplified Arabic" w:hint="cs"/>
          <w:sz w:val="24"/>
          <w:szCs w:val="24"/>
          <w:rtl/>
          <w:lang w:bidi="ar-IQ"/>
        </w:rPr>
        <w:t xml:space="preserve"> و</w:t>
      </w:r>
      <w:r w:rsidRPr="008054FB">
        <w:rPr>
          <w:rFonts w:cs="Simplified Arabic"/>
          <w:sz w:val="24"/>
          <w:szCs w:val="24"/>
          <w:lang w:bidi="ar-IQ"/>
        </w:rPr>
        <w:t>229</w:t>
      </w:r>
      <w:r w:rsidRPr="008054FB">
        <w:rPr>
          <w:rFonts w:cs="Simplified Arabic" w:hint="cs"/>
          <w:sz w:val="24"/>
          <w:szCs w:val="24"/>
          <w:rtl/>
          <w:lang w:bidi="ar-IQ"/>
        </w:rPr>
        <w:t xml:space="preserve"> لسنة </w:t>
      </w:r>
      <w:r w:rsidRPr="008054FB">
        <w:rPr>
          <w:rFonts w:cs="Simplified Arabic"/>
          <w:sz w:val="24"/>
          <w:szCs w:val="24"/>
          <w:lang w:bidi="ar-IQ"/>
        </w:rPr>
        <w:t>1990</w:t>
      </w:r>
      <w:r w:rsidRPr="008054FB">
        <w:rPr>
          <w:rFonts w:cs="Simplified Arabic" w:hint="cs"/>
          <w:sz w:val="24"/>
          <w:szCs w:val="24"/>
          <w:rtl/>
          <w:lang w:bidi="ar-IQ"/>
        </w:rPr>
        <w:t xml:space="preserve"> م</w:t>
      </w:r>
      <w:r>
        <w:rPr>
          <w:rFonts w:cs="Simplified Arabic" w:hint="cs"/>
          <w:sz w:val="24"/>
          <w:szCs w:val="24"/>
          <w:rtl/>
          <w:lang w:bidi="ar-IQ"/>
        </w:rPr>
        <w:t>توافر</w:t>
      </w:r>
      <w:r w:rsidRPr="008054FB">
        <w:rPr>
          <w:rFonts w:cs="Simplified Arabic" w:hint="cs"/>
          <w:sz w:val="24"/>
          <w:szCs w:val="24"/>
          <w:rtl/>
          <w:lang w:bidi="ar-IQ"/>
        </w:rPr>
        <w:t xml:space="preserve">ة في المكتبة القانونية والتشريعات العراقية </w:t>
      </w:r>
      <w:r w:rsidRPr="008054FB">
        <w:rPr>
          <w:rFonts w:cs="Simplified Arabic"/>
          <w:sz w:val="24"/>
          <w:szCs w:val="24"/>
          <w:lang w:bidi="ar-IQ"/>
        </w:rPr>
        <w:t>1917</w:t>
      </w:r>
      <w:proofErr w:type="spellStart"/>
      <w:r w:rsidRPr="008054FB">
        <w:rPr>
          <w:rFonts w:cs="Simplified Arabic" w:hint="cs"/>
          <w:sz w:val="24"/>
          <w:szCs w:val="24"/>
          <w:rtl/>
          <w:lang w:bidi="ar-IQ"/>
        </w:rPr>
        <w:t>-</w:t>
      </w:r>
      <w:proofErr w:type="spellEnd"/>
      <w:r w:rsidRPr="008054FB">
        <w:rPr>
          <w:rFonts w:cs="Simplified Arabic" w:hint="cs"/>
          <w:sz w:val="24"/>
          <w:szCs w:val="24"/>
          <w:rtl/>
          <w:lang w:bidi="ar-IQ"/>
        </w:rPr>
        <w:t xml:space="preserve"> </w:t>
      </w:r>
      <w:r w:rsidRPr="008054FB">
        <w:rPr>
          <w:rFonts w:cs="Simplified Arabic"/>
          <w:sz w:val="24"/>
          <w:szCs w:val="24"/>
          <w:lang w:bidi="ar-IQ"/>
        </w:rPr>
        <w:t xml:space="preserve"> 2006</w:t>
      </w:r>
      <w:r w:rsidRPr="008054FB">
        <w:rPr>
          <w:rFonts w:cs="Simplified Arabic" w:hint="cs"/>
          <w:sz w:val="24"/>
          <w:szCs w:val="24"/>
          <w:rtl/>
          <w:lang w:bidi="ar-IQ"/>
        </w:rPr>
        <w:t xml:space="preserve"> قرص </w:t>
      </w:r>
      <w:r w:rsidRPr="008054FB">
        <w:rPr>
          <w:rFonts w:cs="Simplified Arabic"/>
          <w:sz w:val="24"/>
          <w:szCs w:val="24"/>
          <w:lang w:bidi="ar-IQ"/>
        </w:rPr>
        <w:t>CD</w:t>
      </w:r>
      <w:r w:rsidRPr="008054FB">
        <w:rPr>
          <w:rFonts w:cs="Simplified Arabic" w:hint="cs"/>
          <w:sz w:val="24"/>
          <w:szCs w:val="24"/>
          <w:rtl/>
          <w:lang w:bidi="ar-IQ"/>
        </w:rPr>
        <w:t xml:space="preserve"> حاسبة او في شبكة الانترنيت</w:t>
      </w:r>
    </w:p>
  </w:footnote>
  <w:footnote w:id="5">
    <w:p w:rsidR="00522A91" w:rsidRPr="008054FB" w:rsidRDefault="00522A91" w:rsidP="00522A91">
      <w:pPr>
        <w:pStyle w:val="a4"/>
        <w:ind w:left="386" w:hanging="386"/>
        <w:jc w:val="lowKashida"/>
        <w:rPr>
          <w:rFonts w:hint="cs"/>
          <w:sz w:val="24"/>
          <w:szCs w:val="24"/>
          <w:rtl/>
          <w:lang w:bidi="ar-IQ"/>
        </w:rPr>
      </w:pPr>
      <w:r w:rsidRPr="008054FB">
        <w:rPr>
          <w:rStyle w:val="a5"/>
          <w:sz w:val="24"/>
          <w:szCs w:val="24"/>
          <w:rtl/>
        </w:rPr>
        <w:t>(</w:t>
      </w:r>
      <w:r w:rsidRPr="008054FB">
        <w:rPr>
          <w:rStyle w:val="a5"/>
          <w:sz w:val="24"/>
          <w:szCs w:val="24"/>
          <w:rtl/>
        </w:rPr>
        <w:footnoteRef/>
      </w:r>
      <w:proofErr w:type="spellStart"/>
      <w:r w:rsidRPr="008054FB">
        <w:rPr>
          <w:rStyle w:val="a5"/>
          <w:sz w:val="24"/>
          <w:szCs w:val="24"/>
          <w:rtl/>
        </w:rPr>
        <w:t>)</w:t>
      </w:r>
      <w:proofErr w:type="spellEnd"/>
      <w:r w:rsidRPr="008054FB">
        <w:rPr>
          <w:sz w:val="24"/>
          <w:szCs w:val="24"/>
          <w:rtl/>
        </w:rPr>
        <w:t xml:space="preserve"> </w:t>
      </w:r>
      <w:r w:rsidRPr="008054FB">
        <w:rPr>
          <w:rFonts w:cs="Simplified Arabic" w:hint="cs"/>
          <w:sz w:val="24"/>
          <w:szCs w:val="24"/>
          <w:rtl/>
          <w:lang w:bidi="ar-IQ"/>
        </w:rPr>
        <w:t xml:space="preserve">من كلمة وزير السياحة والآثار الأسبق هاشم الهاشمي في المؤتمر العلمي الأول لوزراء السياحة </w:t>
      </w:r>
      <w:proofErr w:type="spellStart"/>
      <w:r w:rsidRPr="008054FB">
        <w:rPr>
          <w:rFonts w:cs="Simplified Arabic" w:hint="cs"/>
          <w:sz w:val="24"/>
          <w:szCs w:val="24"/>
          <w:rtl/>
          <w:lang w:bidi="ar-IQ"/>
        </w:rPr>
        <w:t>والاثار</w:t>
      </w:r>
      <w:proofErr w:type="spellEnd"/>
      <w:r w:rsidRPr="008054FB">
        <w:rPr>
          <w:rFonts w:cs="Simplified Arabic" w:hint="cs"/>
          <w:sz w:val="24"/>
          <w:szCs w:val="24"/>
          <w:rtl/>
          <w:lang w:bidi="ar-IQ"/>
        </w:rPr>
        <w:t xml:space="preserve"> في 18/11/2005</w:t>
      </w:r>
    </w:p>
  </w:footnote>
  <w:footnote w:id="6">
    <w:p w:rsidR="00522A91" w:rsidRPr="008054FB" w:rsidRDefault="00522A91" w:rsidP="00522A91">
      <w:pPr>
        <w:pStyle w:val="a4"/>
        <w:ind w:left="386" w:hanging="386"/>
        <w:jc w:val="lowKashida"/>
        <w:rPr>
          <w:rFonts w:hint="cs"/>
          <w:sz w:val="24"/>
          <w:szCs w:val="24"/>
          <w:rtl/>
          <w:lang w:bidi="ar-IQ"/>
        </w:rPr>
      </w:pPr>
      <w:r w:rsidRPr="008054FB">
        <w:rPr>
          <w:rStyle w:val="a5"/>
          <w:sz w:val="24"/>
          <w:szCs w:val="24"/>
          <w:rtl/>
        </w:rPr>
        <w:t>(</w:t>
      </w:r>
      <w:r w:rsidRPr="008054FB">
        <w:rPr>
          <w:rStyle w:val="a5"/>
          <w:sz w:val="24"/>
          <w:szCs w:val="24"/>
          <w:rtl/>
        </w:rPr>
        <w:footnoteRef/>
      </w:r>
      <w:proofErr w:type="spellStart"/>
      <w:r w:rsidRPr="008054FB">
        <w:rPr>
          <w:rStyle w:val="a5"/>
          <w:sz w:val="24"/>
          <w:szCs w:val="24"/>
          <w:rtl/>
        </w:rPr>
        <w:t>)</w:t>
      </w:r>
      <w:proofErr w:type="spellEnd"/>
      <w:r w:rsidRPr="008054FB">
        <w:rPr>
          <w:sz w:val="24"/>
          <w:szCs w:val="24"/>
          <w:rtl/>
        </w:rPr>
        <w:t xml:space="preserve"> </w:t>
      </w:r>
      <w:r w:rsidRPr="008054FB">
        <w:rPr>
          <w:rFonts w:cs="Simplified Arabic" w:hint="cs"/>
          <w:sz w:val="24"/>
          <w:szCs w:val="24"/>
          <w:rtl/>
          <w:lang w:bidi="ar-IQ"/>
        </w:rPr>
        <w:t xml:space="preserve">من محاضر مجلس النواب العراقي الجلسة </w:t>
      </w:r>
      <w:r w:rsidRPr="008054FB">
        <w:rPr>
          <w:rFonts w:cs="Simplified Arabic"/>
          <w:sz w:val="24"/>
          <w:szCs w:val="24"/>
          <w:lang w:bidi="ar-IQ"/>
        </w:rPr>
        <w:t>28</w:t>
      </w:r>
      <w:r w:rsidRPr="008054FB">
        <w:rPr>
          <w:rFonts w:cs="Simplified Arabic" w:hint="cs"/>
          <w:sz w:val="24"/>
          <w:szCs w:val="24"/>
          <w:rtl/>
          <w:lang w:bidi="ar-IQ"/>
        </w:rPr>
        <w:t xml:space="preserve"> الفصل التشريعي الاول السنة التشريعية </w:t>
      </w:r>
      <w:proofErr w:type="spellStart"/>
      <w:r w:rsidRPr="008054FB">
        <w:rPr>
          <w:rFonts w:cs="Simplified Arabic" w:hint="cs"/>
          <w:sz w:val="24"/>
          <w:szCs w:val="24"/>
          <w:rtl/>
          <w:lang w:bidi="ar-IQ"/>
        </w:rPr>
        <w:t>الرابعة،</w:t>
      </w:r>
      <w:proofErr w:type="spellEnd"/>
      <w:r w:rsidRPr="008054FB">
        <w:rPr>
          <w:rFonts w:cs="Simplified Arabic" w:hint="cs"/>
          <w:sz w:val="24"/>
          <w:szCs w:val="24"/>
          <w:rtl/>
          <w:lang w:bidi="ar-IQ"/>
        </w:rPr>
        <w:t xml:space="preserve"> موقع الانترنيت</w:t>
      </w:r>
      <w:r w:rsidRPr="008054FB">
        <w:rPr>
          <w:rFonts w:cs="Simplified Arabic"/>
          <w:sz w:val="24"/>
          <w:szCs w:val="24"/>
          <w:lang w:bidi="ar-IQ"/>
        </w:rPr>
        <w:t xml:space="preserve">www.parlianait. 19 / </w:t>
      </w:r>
      <w:smartTag w:uri="urn:schemas-microsoft-com:office:smarttags" w:element="place">
        <w:smartTag w:uri="urn:schemas-microsoft-com:office:smarttags" w:element="country-region">
          <w:r w:rsidRPr="008054FB">
            <w:rPr>
              <w:rFonts w:cs="Simplified Arabic"/>
              <w:sz w:val="24"/>
              <w:szCs w:val="24"/>
              <w:lang w:bidi="ar-IQ"/>
            </w:rPr>
            <w:t>Iraq</w:t>
          </w:r>
        </w:smartTag>
      </w:smartTag>
    </w:p>
  </w:footnote>
  <w:footnote w:id="7">
    <w:p w:rsidR="00522A91" w:rsidRPr="008054FB" w:rsidRDefault="00522A91" w:rsidP="00522A91">
      <w:pPr>
        <w:pStyle w:val="a4"/>
        <w:ind w:left="386" w:hanging="386"/>
        <w:jc w:val="lowKashida"/>
        <w:rPr>
          <w:rFonts w:hint="cs"/>
          <w:sz w:val="24"/>
          <w:szCs w:val="24"/>
          <w:rtl/>
          <w:lang w:bidi="ar-IQ"/>
        </w:rPr>
      </w:pPr>
      <w:r w:rsidRPr="008054FB">
        <w:rPr>
          <w:rStyle w:val="a5"/>
          <w:sz w:val="24"/>
          <w:szCs w:val="24"/>
          <w:rtl/>
        </w:rPr>
        <w:t>(</w:t>
      </w:r>
      <w:r w:rsidRPr="008054FB">
        <w:rPr>
          <w:rStyle w:val="a5"/>
          <w:sz w:val="24"/>
          <w:szCs w:val="24"/>
          <w:rtl/>
        </w:rPr>
        <w:footnoteRef/>
      </w:r>
      <w:proofErr w:type="spellStart"/>
      <w:r w:rsidRPr="008054FB">
        <w:rPr>
          <w:rStyle w:val="a5"/>
          <w:sz w:val="24"/>
          <w:szCs w:val="24"/>
          <w:rtl/>
        </w:rPr>
        <w:t>)</w:t>
      </w:r>
      <w:proofErr w:type="spellEnd"/>
      <w:r w:rsidRPr="008054FB">
        <w:rPr>
          <w:sz w:val="24"/>
          <w:szCs w:val="24"/>
          <w:rtl/>
        </w:rPr>
        <w:t xml:space="preserve"> </w:t>
      </w:r>
      <w:r w:rsidRPr="008054FB">
        <w:rPr>
          <w:rFonts w:cs="Simplified Arabic" w:hint="cs"/>
          <w:sz w:val="24"/>
          <w:szCs w:val="24"/>
          <w:rtl/>
          <w:lang w:bidi="ar-IQ"/>
        </w:rPr>
        <w:t xml:space="preserve">حوار منشور في صحيفة الزمان البغدادية في </w:t>
      </w:r>
      <w:r w:rsidRPr="008054FB">
        <w:rPr>
          <w:rFonts w:cs="Simplified Arabic"/>
          <w:sz w:val="24"/>
          <w:szCs w:val="24"/>
          <w:lang w:bidi="ar-IQ"/>
        </w:rPr>
        <w:t>3</w:t>
      </w:r>
      <w:proofErr w:type="spellStart"/>
      <w:r w:rsidRPr="008054FB">
        <w:rPr>
          <w:rFonts w:cs="Simplified Arabic" w:hint="cs"/>
          <w:sz w:val="24"/>
          <w:szCs w:val="24"/>
          <w:rtl/>
          <w:lang w:bidi="ar-IQ"/>
        </w:rPr>
        <w:t>/</w:t>
      </w:r>
      <w:proofErr w:type="spellEnd"/>
      <w:r w:rsidRPr="008054FB">
        <w:rPr>
          <w:rFonts w:cs="Simplified Arabic"/>
          <w:sz w:val="24"/>
          <w:szCs w:val="24"/>
          <w:lang w:bidi="ar-IQ"/>
        </w:rPr>
        <w:t>3</w:t>
      </w:r>
      <w:proofErr w:type="spellStart"/>
      <w:r w:rsidRPr="008054FB">
        <w:rPr>
          <w:rFonts w:cs="Simplified Arabic" w:hint="cs"/>
          <w:sz w:val="24"/>
          <w:szCs w:val="24"/>
          <w:rtl/>
          <w:lang w:bidi="ar-IQ"/>
        </w:rPr>
        <w:t>/</w:t>
      </w:r>
      <w:proofErr w:type="spellEnd"/>
      <w:r w:rsidRPr="008054FB">
        <w:rPr>
          <w:rFonts w:cs="Simplified Arabic"/>
          <w:sz w:val="24"/>
          <w:szCs w:val="24"/>
          <w:lang w:bidi="ar-IQ"/>
        </w:rPr>
        <w:t>2009</w:t>
      </w:r>
      <w:r w:rsidRPr="008054FB">
        <w:rPr>
          <w:rFonts w:cs="Simplified Arabic" w:hint="cs"/>
          <w:sz w:val="24"/>
          <w:szCs w:val="24"/>
          <w:rtl/>
          <w:lang w:bidi="ar-IQ"/>
        </w:rPr>
        <w:t xml:space="preserve"> مع السيد وزير السياحة العراقي الدكتور </w:t>
      </w:r>
      <w:proofErr w:type="spellStart"/>
      <w:r w:rsidRPr="008054FB">
        <w:rPr>
          <w:rFonts w:cs="Simplified Arabic" w:hint="cs"/>
          <w:sz w:val="24"/>
          <w:szCs w:val="24"/>
          <w:rtl/>
          <w:lang w:bidi="ar-IQ"/>
        </w:rPr>
        <w:t>قحطان</w:t>
      </w:r>
      <w:proofErr w:type="spellEnd"/>
      <w:r w:rsidRPr="008054FB">
        <w:rPr>
          <w:rFonts w:cs="Simplified Arabic" w:hint="cs"/>
          <w:sz w:val="24"/>
          <w:szCs w:val="24"/>
          <w:rtl/>
          <w:lang w:bidi="ar-IQ"/>
        </w:rPr>
        <w:t xml:space="preserve"> </w:t>
      </w:r>
      <w:proofErr w:type="spellStart"/>
      <w:r w:rsidRPr="008054FB">
        <w:rPr>
          <w:rFonts w:cs="Simplified Arabic" w:hint="cs"/>
          <w:sz w:val="24"/>
          <w:szCs w:val="24"/>
          <w:rtl/>
          <w:lang w:bidi="ar-IQ"/>
        </w:rPr>
        <w:t>الجبوري</w:t>
      </w:r>
      <w:proofErr w:type="spellEnd"/>
      <w:r w:rsidRPr="008054FB">
        <w:rPr>
          <w:rFonts w:hint="cs"/>
          <w:sz w:val="24"/>
          <w:szCs w:val="24"/>
          <w:rtl/>
          <w:lang w:bidi="ar-IQ"/>
        </w:rPr>
        <w:t>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B536CB"/>
    <w:multiLevelType w:val="hybridMultilevel"/>
    <w:tmpl w:val="3628FD82"/>
    <w:lvl w:ilvl="0" w:tplc="379A9658">
      <w:start w:val="1"/>
      <w:numFmt w:val="decimal"/>
      <w:lvlText w:val="%1-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22A91"/>
    <w:rsid w:val="001A5A55"/>
    <w:rsid w:val="00370315"/>
    <w:rsid w:val="004735E2"/>
    <w:rsid w:val="004B7320"/>
    <w:rsid w:val="00522A91"/>
    <w:rsid w:val="0074555B"/>
    <w:rsid w:val="00B22E20"/>
    <w:rsid w:val="00F678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ountry-region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2A91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سرد الفقرات"/>
    <w:basedOn w:val="a"/>
    <w:rsid w:val="00522A91"/>
    <w:pPr>
      <w:ind w:left="720"/>
      <w:contextualSpacing/>
    </w:pPr>
  </w:style>
  <w:style w:type="paragraph" w:styleId="a4">
    <w:name w:val="footnote text"/>
    <w:basedOn w:val="a"/>
    <w:link w:val="Char"/>
    <w:semiHidden/>
    <w:rsid w:val="00522A91"/>
    <w:rPr>
      <w:sz w:val="20"/>
      <w:szCs w:val="20"/>
    </w:rPr>
  </w:style>
  <w:style w:type="character" w:customStyle="1" w:styleId="Char">
    <w:name w:val="نص حاشية سفلية Char"/>
    <w:basedOn w:val="a0"/>
    <w:link w:val="a4"/>
    <w:semiHidden/>
    <w:rsid w:val="00522A91"/>
    <w:rPr>
      <w:rFonts w:ascii="Times New Roman" w:eastAsia="Times New Roman" w:hAnsi="Times New Roman" w:cs="Times New Roman"/>
      <w:sz w:val="20"/>
      <w:szCs w:val="20"/>
    </w:rPr>
  </w:style>
  <w:style w:type="character" w:styleId="a5">
    <w:name w:val="footnote reference"/>
    <w:basedOn w:val="a0"/>
    <w:semiHidden/>
    <w:rsid w:val="00522A91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664</Words>
  <Characters>3789</Characters>
  <Application>Microsoft Office Word</Application>
  <DocSecurity>0</DocSecurity>
  <Lines>31</Lines>
  <Paragraphs>8</Paragraphs>
  <ScaleCrop>false</ScaleCrop>
  <Company/>
  <LinksUpToDate>false</LinksUpToDate>
  <CharactersWithSpaces>4445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عالم اللاب توب</dc:creator>
  <cp:keywords/>
  <dc:description/>
  <cp:lastModifiedBy>عالم اللاب توب</cp:lastModifiedBy>
  <cp:revision>2</cp:revision>
  <dcterms:created xsi:type="dcterms:W3CDTF">2015-07-28T09:27:00Z</dcterms:created>
  <dcterms:modified xsi:type="dcterms:W3CDTF">2015-07-28T09:27:00Z</dcterms:modified>
</cp:coreProperties>
</file>