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B9E" w:rsidRPr="00CD75E6" w:rsidRDefault="00CC7B30" w:rsidP="00CC7B30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  <w:r w:rsidRPr="00CD75E6">
        <w:rPr>
          <w:rFonts w:asciiTheme="majorBidi" w:hAnsiTheme="majorBidi" w:cstheme="majorBidi"/>
          <w:b/>
          <w:bCs/>
          <w:sz w:val="24"/>
          <w:szCs w:val="24"/>
        </w:rPr>
        <w:t>Viral hepatitis</w:t>
      </w:r>
    </w:p>
    <w:p w:rsidR="00CC7B30" w:rsidRPr="00CD75E6" w:rsidRDefault="00CC7B30" w:rsidP="00CC7B30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 xml:space="preserve">Characterized by </w:t>
      </w:r>
    </w:p>
    <w:p w:rsidR="00CC7B30" w:rsidRPr="00CD75E6" w:rsidRDefault="00CC7B30" w:rsidP="00CC7B30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1-common cause of Jaundice . </w:t>
      </w:r>
    </w:p>
    <w:p w:rsidR="00CC7B30" w:rsidRPr="00CD75E6" w:rsidRDefault="00CC7B30" w:rsidP="008D3D72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2- considered in </w:t>
      </w:r>
      <w:r w:rsidR="008D3D72" w:rsidRPr="00CD75E6">
        <w:rPr>
          <w:rFonts w:asciiTheme="majorBidi" w:hAnsiTheme="majorBidi" w:cstheme="majorBidi"/>
          <w:sz w:val="24"/>
          <w:szCs w:val="24"/>
        </w:rPr>
        <w:t xml:space="preserve">any patient </w:t>
      </w:r>
      <w:r w:rsidRPr="00CD75E6">
        <w:rPr>
          <w:rFonts w:asciiTheme="majorBidi" w:hAnsiTheme="majorBidi" w:cstheme="majorBidi"/>
          <w:sz w:val="24"/>
          <w:szCs w:val="24"/>
        </w:rPr>
        <w:t xml:space="preserve"> with abnormal L.F.T ( viral study ) </w:t>
      </w:r>
    </w:p>
    <w:p w:rsidR="00CC7B30" w:rsidRPr="00CD75E6" w:rsidRDefault="00CC7B30" w:rsidP="00CC7B30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3-cause similar clinical and pathological features</w:t>
      </w:r>
    </w:p>
    <w:p w:rsidR="00CC7B30" w:rsidRPr="00CD75E6" w:rsidRDefault="00CC7B30" w:rsidP="00CC7B30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4-frequently asymptomatic &amp; anicteric .  </w:t>
      </w:r>
    </w:p>
    <w:p w:rsidR="00CC7B30" w:rsidRPr="00CD75E6" w:rsidRDefault="00CC7B30" w:rsidP="00CC7B30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5- differ in their tendency to cause acute and chronic infections . </w:t>
      </w:r>
    </w:p>
    <w:p w:rsidR="00CC7B30" w:rsidRPr="00CD75E6" w:rsidRDefault="00CC7B30" w:rsidP="00CC7B30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 xml:space="preserve">Clinical features of acute infection </w:t>
      </w:r>
    </w:p>
    <w:p w:rsidR="00CC7B30" w:rsidRPr="00CD75E6" w:rsidRDefault="00CC7B30" w:rsidP="00CC7B30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1- prodromal illness → precedes  jaundice</w:t>
      </w:r>
    </w:p>
    <w:p w:rsidR="00CC7B30" w:rsidRPr="00CD75E6" w:rsidRDefault="00CC7B30" w:rsidP="00CC7B30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2-GIT feature (Vomiting and diarrhea ) .</w:t>
      </w:r>
    </w:p>
    <w:p w:rsidR="00CC7B30" w:rsidRPr="00CD75E6" w:rsidRDefault="00CC7B30" w:rsidP="00CC7B30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3- Dark urine and pale stools may precede jaundice. </w:t>
      </w:r>
    </w:p>
    <w:p w:rsidR="00CC7B30" w:rsidRPr="00CD75E6" w:rsidRDefault="00CC7B30" w:rsidP="0038136F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4- few physical signs. (tender  liver, splenomegaly and cervical lymphadenopathy )</w:t>
      </w:r>
    </w:p>
    <w:p w:rsidR="00CC7B30" w:rsidRPr="00CD75E6" w:rsidRDefault="00CC7B30" w:rsidP="00CC7B30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5- Jaundice may be mild and the diagnosis by abnormal L.F.T. </w:t>
      </w:r>
    </w:p>
    <w:p w:rsidR="00CC7B30" w:rsidRPr="00CD75E6" w:rsidRDefault="00CC7B30" w:rsidP="00CC7B30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6- Symptoms rarely last longer than 3-6 weeks .</w:t>
      </w:r>
    </w:p>
    <w:p w:rsidR="00CC7B30" w:rsidRPr="00CD75E6" w:rsidRDefault="00CC7B30" w:rsidP="00CC7B30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 xml:space="preserve">Investigations </w:t>
      </w:r>
    </w:p>
    <w:p w:rsidR="00CC7B30" w:rsidRPr="00CD75E6" w:rsidRDefault="00CC7B30" w:rsidP="00CC7B30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1-</w:t>
      </w:r>
      <w:r w:rsidR="00B62461" w:rsidRPr="00CD75E6">
        <w:rPr>
          <w:rFonts w:asciiTheme="majorBidi" w:hAnsiTheme="majorBidi" w:cstheme="majorBidi"/>
          <w:sz w:val="24"/>
          <w:szCs w:val="24"/>
        </w:rPr>
        <w:t xml:space="preserve">ALT , AST ↑↑↑ , ALP rarely exceeds twice the upper limit of normal . </w:t>
      </w:r>
    </w:p>
    <w:p w:rsidR="00B62461" w:rsidRPr="00CD75E6" w:rsidRDefault="00B62461" w:rsidP="00B62461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2-↑↑ bilirubin ↑↑PT  indicates the severity ( liver damage ) </w:t>
      </w:r>
    </w:p>
    <w:p w:rsidR="00B62461" w:rsidRPr="00CD75E6" w:rsidRDefault="00B62461" w:rsidP="0038136F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3- </w:t>
      </w:r>
      <w:r w:rsidR="0038136F" w:rsidRPr="00CD75E6">
        <w:rPr>
          <w:rFonts w:asciiTheme="majorBidi" w:hAnsiTheme="majorBidi" w:cstheme="majorBidi"/>
          <w:sz w:val="24"/>
          <w:szCs w:val="24"/>
        </w:rPr>
        <w:t>Relative lymphocytosis  (</w:t>
      </w:r>
      <w:r w:rsidRPr="00CD75E6">
        <w:rPr>
          <w:rFonts w:asciiTheme="majorBidi" w:hAnsiTheme="majorBidi" w:cstheme="majorBidi"/>
          <w:sz w:val="24"/>
          <w:szCs w:val="24"/>
        </w:rPr>
        <w:t xml:space="preserve"> white</w:t>
      </w:r>
      <w:r w:rsidR="0038136F" w:rsidRPr="00CD75E6">
        <w:rPr>
          <w:rFonts w:asciiTheme="majorBidi" w:hAnsiTheme="majorBidi" w:cstheme="majorBidi"/>
          <w:sz w:val="24"/>
          <w:szCs w:val="24"/>
        </w:rPr>
        <w:t xml:space="preserve"> blood</w:t>
      </w:r>
      <w:r w:rsidRPr="00CD75E6">
        <w:rPr>
          <w:rFonts w:asciiTheme="majorBidi" w:hAnsiTheme="majorBidi" w:cstheme="majorBidi"/>
          <w:sz w:val="24"/>
          <w:szCs w:val="24"/>
        </w:rPr>
        <w:t xml:space="preserve"> cell count usually normal </w:t>
      </w:r>
      <w:r w:rsidR="0038136F" w:rsidRPr="00CD75E6">
        <w:rPr>
          <w:rFonts w:asciiTheme="majorBidi" w:hAnsiTheme="majorBidi" w:cstheme="majorBidi"/>
          <w:sz w:val="24"/>
          <w:szCs w:val="24"/>
        </w:rPr>
        <w:t>)</w:t>
      </w:r>
      <w:r w:rsidRPr="00CD75E6">
        <w:rPr>
          <w:rFonts w:asciiTheme="majorBidi" w:hAnsiTheme="majorBidi" w:cstheme="majorBidi"/>
          <w:sz w:val="24"/>
          <w:szCs w:val="24"/>
        </w:rPr>
        <w:t>.</w:t>
      </w:r>
    </w:p>
    <w:p w:rsidR="00B62461" w:rsidRPr="00CD75E6" w:rsidRDefault="00B62461" w:rsidP="0038136F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4- Serolog</w:t>
      </w:r>
      <w:r w:rsidR="0038136F" w:rsidRPr="00CD75E6">
        <w:rPr>
          <w:rFonts w:asciiTheme="majorBidi" w:hAnsiTheme="majorBidi" w:cstheme="majorBidi"/>
          <w:sz w:val="24"/>
          <w:szCs w:val="24"/>
        </w:rPr>
        <w:t>y</w:t>
      </w:r>
      <w:r w:rsidRPr="00CD75E6">
        <w:rPr>
          <w:rFonts w:asciiTheme="majorBidi" w:hAnsiTheme="majorBidi" w:cstheme="majorBidi"/>
          <w:sz w:val="24"/>
          <w:szCs w:val="24"/>
        </w:rPr>
        <w:t xml:space="preserve"> confirm </w:t>
      </w:r>
      <w:r w:rsidR="0038136F" w:rsidRPr="00CD75E6">
        <w:rPr>
          <w:rFonts w:asciiTheme="majorBidi" w:hAnsiTheme="majorBidi" w:cstheme="majorBidi"/>
          <w:sz w:val="24"/>
          <w:szCs w:val="24"/>
        </w:rPr>
        <w:t xml:space="preserve">viral </w:t>
      </w:r>
      <w:r w:rsidRPr="00CD75E6">
        <w:rPr>
          <w:rFonts w:asciiTheme="majorBidi" w:hAnsiTheme="majorBidi" w:cstheme="majorBidi"/>
          <w:sz w:val="24"/>
          <w:szCs w:val="24"/>
        </w:rPr>
        <w:t xml:space="preserve"> aetiology.</w:t>
      </w:r>
    </w:p>
    <w:tbl>
      <w:tblPr>
        <w:tblW w:w="4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645"/>
      </w:tblGrid>
      <w:tr w:rsidR="00B62461" w:rsidRPr="00CD75E6" w:rsidTr="00B62461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B62461" w:rsidRPr="00CD75E6" w:rsidRDefault="00B62461" w:rsidP="00B62461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D75E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Complications of acute viral hepatitis</w:t>
            </w:r>
          </w:p>
        </w:tc>
      </w:tr>
    </w:tbl>
    <w:p w:rsidR="00B62461" w:rsidRPr="00CD75E6" w:rsidRDefault="00B62461" w:rsidP="00B62461">
      <w:pPr>
        <w:bidi w:val="0"/>
        <w:spacing w:after="0" w:line="240" w:lineRule="auto"/>
        <w:rPr>
          <w:rFonts w:asciiTheme="majorBidi" w:eastAsia="Times New Roman" w:hAnsiTheme="majorBidi" w:cstheme="majorBidi"/>
          <w:vanish/>
          <w:sz w:val="24"/>
          <w:szCs w:val="24"/>
        </w:rPr>
      </w:pPr>
    </w:p>
    <w:tbl>
      <w:tblPr>
        <w:tblW w:w="4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6645"/>
      </w:tblGrid>
      <w:tr w:rsidR="00B62461" w:rsidRPr="00CD75E6" w:rsidTr="00B62461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p w:rsidR="00B62461" w:rsidRPr="00CD75E6" w:rsidRDefault="00B62461" w:rsidP="0038136F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bookmarkStart w:id="1" w:name="PB023020"/>
            <w:bookmarkEnd w:id="1"/>
            <w:r w:rsidRPr="00CD75E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Acute liver failure </w:t>
            </w:r>
          </w:p>
          <w:p w:rsidR="00B62461" w:rsidRPr="00CD75E6" w:rsidRDefault="00B62461" w:rsidP="00B62461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D75E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Cholestatic hepatitis (hepatitis A) </w:t>
            </w:r>
          </w:p>
          <w:p w:rsidR="00B62461" w:rsidRPr="00CD75E6" w:rsidRDefault="00B62461" w:rsidP="00B62461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spellStart"/>
            <w:r w:rsidRPr="00CD75E6">
              <w:rPr>
                <w:rFonts w:asciiTheme="majorBidi" w:eastAsia="Times New Roman" w:hAnsiTheme="majorBidi" w:cstheme="majorBidi"/>
                <w:sz w:val="24"/>
                <w:szCs w:val="24"/>
              </w:rPr>
              <w:t>Aplastic</w:t>
            </w:r>
            <w:proofErr w:type="spellEnd"/>
            <w:r w:rsidRPr="00CD75E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CD75E6">
              <w:rPr>
                <w:rFonts w:asciiTheme="majorBidi" w:eastAsia="Times New Roman" w:hAnsiTheme="majorBidi" w:cstheme="majorBidi"/>
                <w:sz w:val="24"/>
                <w:szCs w:val="24"/>
              </w:rPr>
              <w:t>anaemia</w:t>
            </w:r>
            <w:proofErr w:type="spellEnd"/>
            <w:r w:rsidRPr="00CD75E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</w:p>
          <w:p w:rsidR="00B62461" w:rsidRPr="00CD75E6" w:rsidRDefault="00B62461" w:rsidP="00B62461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D75E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Chronic liver disease and cirrhosis (hepatitis B and C) </w:t>
            </w:r>
          </w:p>
          <w:p w:rsidR="00B62461" w:rsidRPr="00CD75E6" w:rsidRDefault="00B62461" w:rsidP="00B62461">
            <w:pPr>
              <w:numPr>
                <w:ilvl w:val="0"/>
                <w:numId w:val="1"/>
              </w:numPr>
              <w:bidi w:val="0"/>
              <w:spacing w:before="100" w:beforeAutospacing="1" w:after="100" w:afterAutospacing="1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D75E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Relapsing hepatitis </w:t>
            </w:r>
          </w:p>
        </w:tc>
      </w:tr>
    </w:tbl>
    <w:p w:rsidR="00CC7B30" w:rsidRPr="00CD75E6" w:rsidRDefault="00B62461" w:rsidP="00CC7B30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>Management</w:t>
      </w:r>
    </w:p>
    <w:p w:rsidR="00B62461" w:rsidRPr="00CD75E6" w:rsidRDefault="00B62461" w:rsidP="00B62461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NO hospitalization , No specific dietary modifications , NO alcohol , No sedative , No narcotic taken </w:t>
      </w:r>
    </w:p>
    <w:p w:rsidR="00B62461" w:rsidRPr="00CD75E6" w:rsidRDefault="00B62461" w:rsidP="00B62461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Liver transplantation rarely need . </w:t>
      </w:r>
    </w:p>
    <w:p w:rsidR="00B62461" w:rsidRPr="00CD75E6" w:rsidRDefault="00B62461" w:rsidP="00B62461">
      <w:pPr>
        <w:bidi w:val="0"/>
        <w:rPr>
          <w:rFonts w:asciiTheme="majorBidi" w:hAnsiTheme="majorBidi" w:cstheme="majorBidi"/>
          <w:sz w:val="24"/>
          <w:szCs w:val="24"/>
        </w:rPr>
      </w:pPr>
    </w:p>
    <w:p w:rsidR="00B62461" w:rsidRPr="00CD75E6" w:rsidRDefault="00B62461" w:rsidP="00B62461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Hepatitis A </w:t>
      </w:r>
    </w:p>
    <w:p w:rsidR="00B62461" w:rsidRPr="00CD75E6" w:rsidRDefault="00B62461" w:rsidP="0038136F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RNA</w:t>
      </w:r>
      <w:r w:rsidR="0038136F" w:rsidRPr="00CD75E6">
        <w:rPr>
          <w:rFonts w:asciiTheme="majorBidi" w:hAnsiTheme="majorBidi" w:cstheme="majorBidi"/>
          <w:sz w:val="24"/>
          <w:szCs w:val="24"/>
        </w:rPr>
        <w:t xml:space="preserve">, highly infectious , </w:t>
      </w:r>
      <w:r w:rsidRPr="00CD75E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faecal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-oral route. Excretion of the virus in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faeces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for about 2-3 weeks before the onset of symptoms and then for a further 2 weeks after the onset and symptoms . common in children up to 30% of adults will have serological evidence of past infection but give no history of jaundice. common in areas of overcrowding and poor sanitation. chronic carrier state does not occur</w:t>
      </w:r>
    </w:p>
    <w:p w:rsidR="00BA0BCB" w:rsidRPr="00CD75E6" w:rsidRDefault="00BA0BCB" w:rsidP="00BA0BCB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>Investigations</w:t>
      </w:r>
      <w:r w:rsidRPr="00CD75E6">
        <w:rPr>
          <w:rFonts w:asciiTheme="majorBidi" w:hAnsiTheme="majorBidi" w:cstheme="majorBidi"/>
          <w:sz w:val="24"/>
          <w:szCs w:val="24"/>
        </w:rPr>
        <w:t xml:space="preserve"> (Only one HAV antigen has been found) </w:t>
      </w:r>
    </w:p>
    <w:p w:rsidR="00BA0BCB" w:rsidRPr="00CD75E6" w:rsidRDefault="00BA0BCB" w:rsidP="007A77DC">
      <w:pPr>
        <w:pStyle w:val="a5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Anti </w:t>
      </w:r>
      <w:r w:rsidR="007A77DC" w:rsidRPr="00CD75E6">
        <w:rPr>
          <w:rFonts w:asciiTheme="majorBidi" w:hAnsiTheme="majorBidi" w:cstheme="majorBidi"/>
          <w:sz w:val="24"/>
          <w:szCs w:val="24"/>
        </w:rPr>
        <w:t xml:space="preserve">HAV </w:t>
      </w:r>
      <w:proofErr w:type="spellStart"/>
      <w:r w:rsidR="007A77DC" w:rsidRPr="00CD75E6">
        <w:rPr>
          <w:rFonts w:asciiTheme="majorBidi" w:hAnsiTheme="majorBidi" w:cstheme="majorBidi"/>
          <w:sz w:val="24"/>
          <w:szCs w:val="24"/>
        </w:rPr>
        <w:t>IgM</w:t>
      </w:r>
      <w:proofErr w:type="spellEnd"/>
      <w:r w:rsidR="007A77DC" w:rsidRPr="00CD75E6">
        <w:rPr>
          <w:rFonts w:asciiTheme="majorBidi" w:hAnsiTheme="majorBidi" w:cstheme="majorBidi"/>
          <w:sz w:val="24"/>
          <w:szCs w:val="24"/>
        </w:rPr>
        <w:t xml:space="preserve"> diagnostic of acute onset &amp; present transiently in the blood during incubation period . It falls in about 3 months . </w:t>
      </w:r>
    </w:p>
    <w:p w:rsidR="007A77DC" w:rsidRPr="00CD75E6" w:rsidRDefault="007A77DC" w:rsidP="007A77DC">
      <w:pPr>
        <w:pStyle w:val="a5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Excretion in the stools occurs for only 7-14 days after the onset of the clinical illness</w:t>
      </w:r>
    </w:p>
    <w:p w:rsidR="007A77DC" w:rsidRPr="00CD75E6" w:rsidRDefault="007A77DC" w:rsidP="007A77DC">
      <w:pPr>
        <w:pStyle w:val="a5"/>
        <w:numPr>
          <w:ilvl w:val="0"/>
          <w:numId w:val="2"/>
        </w:num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Anti-HAV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IgG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→not  diagnostic value due to </w:t>
      </w:r>
    </w:p>
    <w:p w:rsidR="007A77DC" w:rsidRPr="00CD75E6" w:rsidRDefault="007A77DC" w:rsidP="007A77DC">
      <w:pPr>
        <w:pStyle w:val="a5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previous HAV infection</w:t>
      </w:r>
    </w:p>
    <w:p w:rsidR="007A77DC" w:rsidRPr="00CD75E6" w:rsidRDefault="007A77DC" w:rsidP="007A77DC">
      <w:pPr>
        <w:pStyle w:val="a5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indicates immunity to HAV</w:t>
      </w:r>
    </w:p>
    <w:p w:rsidR="007A77DC" w:rsidRPr="00CD75E6" w:rsidRDefault="007A77DC" w:rsidP="007A77DC">
      <w:pPr>
        <w:pStyle w:val="a5"/>
        <w:bidi w:val="0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 xml:space="preserve">prevention </w:t>
      </w:r>
    </w:p>
    <w:p w:rsidR="007A77DC" w:rsidRPr="00CD75E6" w:rsidRDefault="007A77DC" w:rsidP="007A77DC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active 1) vaccine (active ) close contacts, the elderly,  pregnant women , People travelling to endemic areas , major disease , chronic hepatitis B or C infection . </w:t>
      </w:r>
    </w:p>
    <w:p w:rsidR="007A77DC" w:rsidRPr="00CD75E6" w:rsidRDefault="007A77DC" w:rsidP="007A77DC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passive 2) serum  Immune globulin can be effective in school outbreak or nursery</w:t>
      </w:r>
    </w:p>
    <w:p w:rsidR="007A77DC" w:rsidRPr="00CD75E6" w:rsidRDefault="007A77DC" w:rsidP="007A77DC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</w:p>
    <w:p w:rsidR="007A77DC" w:rsidRPr="00CD75E6" w:rsidRDefault="007A77DC" w:rsidP="007A77DC">
      <w:pPr>
        <w:pStyle w:val="a5"/>
        <w:bidi w:val="0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 xml:space="preserve">prognosis </w:t>
      </w:r>
    </w:p>
    <w:p w:rsidR="007A77DC" w:rsidRPr="00CD75E6" w:rsidRDefault="00B228BC" w:rsidP="007A77DC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-</w:t>
      </w:r>
      <w:r w:rsidR="007A77DC" w:rsidRPr="00CD75E6">
        <w:rPr>
          <w:rFonts w:asciiTheme="majorBidi" w:hAnsiTheme="majorBidi" w:cstheme="majorBidi"/>
          <w:sz w:val="24"/>
          <w:szCs w:val="24"/>
        </w:rPr>
        <w:t xml:space="preserve">chronic infection does not occur </w:t>
      </w:r>
    </w:p>
    <w:p w:rsidR="007A77DC" w:rsidRPr="00CD75E6" w:rsidRDefault="00B228BC" w:rsidP="007A77DC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-</w:t>
      </w:r>
      <w:r w:rsidR="007A77DC" w:rsidRPr="00CD75E6">
        <w:rPr>
          <w:rFonts w:asciiTheme="majorBidi" w:hAnsiTheme="majorBidi" w:cstheme="majorBidi"/>
          <w:sz w:val="24"/>
          <w:szCs w:val="24"/>
        </w:rPr>
        <w:t>0.1% Acute liver failure</w:t>
      </w:r>
    </w:p>
    <w:p w:rsidR="004B18E8" w:rsidRPr="00CD75E6" w:rsidRDefault="00B228BC" w:rsidP="007A77DC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-</w:t>
      </w:r>
      <w:r w:rsidR="007A77DC" w:rsidRPr="00CD75E6">
        <w:rPr>
          <w:rFonts w:asciiTheme="majorBidi" w:hAnsiTheme="majorBidi" w:cstheme="majorBidi"/>
          <w:sz w:val="24"/>
          <w:szCs w:val="24"/>
        </w:rPr>
        <w:t>In adults a cholestatic phase with elevated ALP levels</w:t>
      </w:r>
      <w:r w:rsidRPr="00CD75E6">
        <w:rPr>
          <w:rFonts w:asciiTheme="majorBidi" w:hAnsiTheme="majorBidi" w:cstheme="majorBidi"/>
          <w:sz w:val="24"/>
          <w:szCs w:val="24"/>
        </w:rPr>
        <w:t xml:space="preserve"> ( cholestatic hepatitis )</w:t>
      </w:r>
    </w:p>
    <w:p w:rsidR="0066069F" w:rsidRPr="00CD75E6" w:rsidRDefault="0066069F" w:rsidP="0066069F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 xml:space="preserve">Hepatitis B            DNA particle </w:t>
      </w:r>
    </w:p>
    <w:p w:rsidR="0066069F" w:rsidRPr="00CD75E6" w:rsidRDefault="0066069F" w:rsidP="0066069F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HBV Ag consists of  1-core containing (found in the liver ) HBV DNA and HBV DNA polymerase enzyme needed for virus replication.2-HBs Ag (surface antigen ) 3-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HBe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Ag </w:t>
      </w:r>
    </w:p>
    <w:p w:rsidR="0066069F" w:rsidRPr="00CD75E6" w:rsidRDefault="0066069F" w:rsidP="0066069F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Humans are the only source of infection. </w:t>
      </w:r>
    </w:p>
    <w:p w:rsidR="0066069F" w:rsidRPr="00CD75E6" w:rsidRDefault="0066069F" w:rsidP="0066069F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HB Ag is the most common causes of chronic liver disease leading to 1-cirrhosis  2-carcinoma.  </w:t>
      </w:r>
    </w:p>
    <w:p w:rsidR="0066069F" w:rsidRPr="00CD75E6" w:rsidRDefault="0066069F" w:rsidP="0066069F">
      <w:pPr>
        <w:bidi w:val="0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Vertical transmission is the most common cause of infection </w:t>
      </w:r>
      <w:r w:rsidRPr="00CD75E6">
        <w:rPr>
          <w:rFonts w:asciiTheme="majorBidi" w:hAnsiTheme="majorBidi" w:cstheme="majorBidi"/>
          <w:sz w:val="24"/>
          <w:szCs w:val="24"/>
        </w:rPr>
        <w:t>in the perinatal period</w:t>
      </w:r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and carries the highest risk (90% risk for chronic infection )</w:t>
      </w:r>
    </w:p>
    <w:p w:rsidR="0066069F" w:rsidRPr="00CD75E6" w:rsidRDefault="0066069F" w:rsidP="0066069F">
      <w:pPr>
        <w:bidi w:val="0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CD75E6">
        <w:rPr>
          <w:rFonts w:asciiTheme="majorBidi" w:eastAsia="Times New Roman" w:hAnsiTheme="majorBidi" w:cstheme="majorBidi"/>
          <w:sz w:val="24"/>
          <w:szCs w:val="24"/>
        </w:rPr>
        <w:t>Horizontal transmission cause 10 % risk chronic infection by 1-</w:t>
      </w:r>
      <w:r w:rsidRPr="00CD75E6">
        <w:rPr>
          <w:rFonts w:asciiTheme="majorBidi" w:hAnsiTheme="majorBidi" w:cstheme="majorBidi"/>
          <w:sz w:val="24"/>
          <w:szCs w:val="24"/>
        </w:rPr>
        <w:t xml:space="preserve"> Injection 2- Infected blood products 3- Tattoos 4- Sexual (homosexual and heterosexual) . </w:t>
      </w:r>
    </w:p>
    <w:p w:rsidR="0066069F" w:rsidRPr="00CD75E6" w:rsidRDefault="0066069F" w:rsidP="0066069F">
      <w:pPr>
        <w:bidi w:val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Investigations   </w:t>
      </w:r>
    </w:p>
    <w:p w:rsidR="0066069F" w:rsidRPr="00CD75E6" w:rsidRDefault="0066069F" w:rsidP="0066069F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Serology : HBV contains several antigens make immune responses to their . </w:t>
      </w:r>
    </w:p>
    <w:p w:rsidR="0066069F" w:rsidRPr="00CD75E6" w:rsidRDefault="0066069F" w:rsidP="0066069F">
      <w:pPr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HBsAg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 appears in the incubation period &amp; before the prodromal phase &amp; usually lasts for 3-4 weeks and can persist for up to 5 months. HBS antibody </w:t>
      </w:r>
      <w:r w:rsidRPr="00CD75E6">
        <w:rPr>
          <w:rFonts w:asciiTheme="majorBidi" w:eastAsia="Times New Roman" w:hAnsiTheme="majorBidi" w:cstheme="majorBidi"/>
          <w:sz w:val="24"/>
          <w:szCs w:val="24"/>
        </w:rPr>
        <w:lastRenderedPageBreak/>
        <w:t>(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IgG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) appears after about 3-6 months and persists for many years or permanently. Negative test for 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HBsAg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make the diagnosis unlikely but not impossible . </w:t>
      </w:r>
    </w:p>
    <w:p w:rsidR="0066069F" w:rsidRPr="00CD75E6" w:rsidRDefault="0066069F" w:rsidP="0066069F">
      <w:pPr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HBc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Igm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antibody appears at same time with 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HBsAg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&amp; it is 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diagnostical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for HBV infection   specially when 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HBsAg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not present so in acute infection , we get HBs Ag +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ve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with anti 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HBc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Antibody +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ve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. (positive anti HBs Antibody 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IgG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indicate either previous infection or vaccine ) </w:t>
      </w:r>
    </w:p>
    <w:p w:rsidR="0066069F" w:rsidRPr="00CD75E6" w:rsidRDefault="0066069F" w:rsidP="0066069F">
      <w:pPr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In chronic infection there is 1-HBs antigen + 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ve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in blood 2- 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IgG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HBc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antibody 3-HBe antigen or 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antiHBe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antibody with 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HBe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antigen –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ve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66069F" w:rsidRPr="00CD75E6" w:rsidRDefault="0066069F" w:rsidP="0066069F">
      <w:pPr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HBeAg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is an indicator of viral replication. appear transiently at the onset of the illness, followed by the production anti-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HBe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antibody . The 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HBeAg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reflects active replication of the virus in the liver . persist  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HBsAg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more than 6 months indicate chronic infection . </w:t>
      </w:r>
    </w:p>
    <w:p w:rsidR="0066069F" w:rsidRPr="00CD75E6" w:rsidRDefault="0066069F" w:rsidP="0066069F">
      <w:pPr>
        <w:bidi w:val="0"/>
        <w:rPr>
          <w:rFonts w:asciiTheme="majorBidi" w:hAnsiTheme="majorBidi" w:cstheme="majorBidi"/>
          <w:sz w:val="24"/>
          <w:szCs w:val="24"/>
        </w:rPr>
      </w:pPr>
      <w:proofErr w:type="spellStart"/>
      <w:r w:rsidRPr="00CD75E6">
        <w:rPr>
          <w:rFonts w:asciiTheme="majorBidi" w:hAnsiTheme="majorBidi" w:cstheme="majorBidi"/>
          <w:sz w:val="24"/>
          <w:szCs w:val="24"/>
        </w:rPr>
        <w:t>HBcAg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found in the liver ( not in the blood ) but anti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HBc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IgM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Ab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appear early in the illness &amp; rapidly reach high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titre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– early diagnosis of HBs Ag , Anti-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HBc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IgG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)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Ab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appear later . </w:t>
      </w:r>
    </w:p>
    <w:p w:rsidR="0066069F" w:rsidRPr="00CD75E6" w:rsidRDefault="0066069F" w:rsidP="0066069F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Anti-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HBc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IgM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) can reveal an acute HBV infection specially when the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HBsAg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has disappeared .</w:t>
      </w:r>
    </w:p>
    <w:p w:rsidR="0066069F" w:rsidRPr="00CD75E6" w:rsidRDefault="0066069F" w:rsidP="0066069F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bookmarkStart w:id="2" w:name="HC023107"/>
      <w:bookmarkEnd w:id="2"/>
      <w:r w:rsidRPr="00CD75E6">
        <w:rPr>
          <w:rFonts w:asciiTheme="majorBidi" w:hAnsiTheme="majorBidi" w:cstheme="majorBidi"/>
          <w:b/>
          <w:bCs/>
          <w:sz w:val="24"/>
          <w:szCs w:val="24"/>
        </w:rPr>
        <w:t xml:space="preserve">Viral load </w:t>
      </w:r>
    </w:p>
    <w:p w:rsidR="0066069F" w:rsidRPr="00CD75E6" w:rsidRDefault="0066069F" w:rsidP="0066069F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HBV-DNA can be measured by polymerase chain reaction (PCR) in the blood . </w:t>
      </w:r>
      <w:r w:rsidRPr="00CD75E6">
        <w:rPr>
          <w:rFonts w:asciiTheme="majorBidi" w:hAnsiTheme="majorBidi" w:cstheme="majorBidi"/>
          <w:b/>
          <w:bCs/>
          <w:sz w:val="24"/>
          <w:szCs w:val="24"/>
          <w:u w:val="single"/>
        </w:rPr>
        <w:t>excess</w:t>
      </w:r>
      <w:r w:rsidRPr="00CD75E6">
        <w:rPr>
          <w:rFonts w:asciiTheme="majorBidi" w:hAnsiTheme="majorBidi" w:cstheme="majorBidi"/>
          <w:sz w:val="24"/>
          <w:szCs w:val="24"/>
        </w:rPr>
        <w:t xml:space="preserve"> of 10</w:t>
      </w:r>
      <w:r w:rsidRPr="00CD75E6">
        <w:rPr>
          <w:rFonts w:asciiTheme="majorBidi" w:hAnsiTheme="majorBidi" w:cstheme="majorBidi"/>
          <w:sz w:val="24"/>
          <w:szCs w:val="24"/>
          <w:vertAlign w:val="superscript"/>
        </w:rPr>
        <w:t>5</w:t>
      </w:r>
      <w:r w:rsidRPr="00CD75E6">
        <w:rPr>
          <w:rFonts w:asciiTheme="majorBidi" w:hAnsiTheme="majorBidi" w:cstheme="majorBidi"/>
          <w:sz w:val="24"/>
          <w:szCs w:val="24"/>
        </w:rPr>
        <w:t xml:space="preserve"> copies/mL in the presence of active viral replication → indicated  presence of </w:t>
      </w:r>
      <w:r w:rsidRPr="00CD75E6">
        <w:rPr>
          <w:rFonts w:asciiTheme="majorBidi" w:hAnsiTheme="majorBidi" w:cstheme="majorBidi"/>
          <w:b/>
          <w:bCs/>
          <w:sz w:val="24"/>
          <w:szCs w:val="24"/>
          <w:u w:val="single"/>
        </w:rPr>
        <w:t>e</w:t>
      </w:r>
      <w:r w:rsidRPr="00CD75E6">
        <w:rPr>
          <w:rFonts w:asciiTheme="majorBidi" w:hAnsiTheme="majorBidi" w:cstheme="majorBidi"/>
          <w:sz w:val="24"/>
          <w:szCs w:val="24"/>
        </w:rPr>
        <w:t xml:space="preserve"> antigen . while low viral replication, viral loads are less than 10</w:t>
      </w:r>
      <w:r w:rsidRPr="00CD75E6">
        <w:rPr>
          <w:rFonts w:asciiTheme="majorBidi" w:hAnsiTheme="majorBidi" w:cstheme="majorBidi"/>
          <w:sz w:val="24"/>
          <w:szCs w:val="24"/>
          <w:vertAlign w:val="superscript"/>
        </w:rPr>
        <w:t>5</w:t>
      </w:r>
      <w:r w:rsidRPr="00CD75E6">
        <w:rPr>
          <w:rFonts w:asciiTheme="majorBidi" w:hAnsiTheme="majorBidi" w:cstheme="majorBidi"/>
          <w:sz w:val="24"/>
          <w:szCs w:val="24"/>
        </w:rPr>
        <w:t xml:space="preserve"> copies/mL indicate present of ,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HBsAg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>- and anti-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HBe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>-positive. The exception is in patients who have a mutation in the pre-core protein, which means they cannot secrete e antigen into serum . Such individuals will be anti-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HBe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>-positive but have a high viral load and often evidence of chronic hepatitis also classified as having e antigen-negative chronic hepatitis .</w:t>
      </w:r>
    </w:p>
    <w:p w:rsidR="0066069F" w:rsidRPr="00CD75E6" w:rsidRDefault="0066069F" w:rsidP="0066069F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Measurement of viral load is important in 1-monitoring antiviral therapy 2-identifying patients with pre-core mutants</w:t>
      </w:r>
    </w:p>
    <w:p w:rsidR="001A4147" w:rsidRPr="00CD75E6" w:rsidRDefault="001A4147" w:rsidP="001A4147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 xml:space="preserve">Management </w:t>
      </w:r>
    </w:p>
    <w:p w:rsidR="001A4147" w:rsidRPr="00CD75E6" w:rsidRDefault="001A4147" w:rsidP="001A4147">
      <w:pPr>
        <w:bidi w:val="0"/>
        <w:rPr>
          <w:rFonts w:asciiTheme="majorBidi" w:hAnsiTheme="majorBidi" w:cstheme="majorBidi"/>
          <w:sz w:val="24"/>
          <w:szCs w:val="24"/>
        </w:rPr>
      </w:pPr>
      <w:bookmarkStart w:id="3" w:name="HC023109"/>
      <w:bookmarkEnd w:id="3"/>
      <w:r w:rsidRPr="00CD75E6">
        <w:rPr>
          <w:rFonts w:asciiTheme="majorBidi" w:hAnsiTheme="majorBidi" w:cstheme="majorBidi"/>
          <w:sz w:val="24"/>
          <w:szCs w:val="24"/>
        </w:rPr>
        <w:t>1-Acute hepatitis B → supportive treatment  with monitoring for acute liver failure(less than 1% ) Full recovery occurs in 90-95 , 5-10% develop a chronic infection .</w:t>
      </w:r>
    </w:p>
    <w:p w:rsidR="001A4147" w:rsidRPr="00CD75E6" w:rsidRDefault="001A4147" w:rsidP="001A4147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2- chronic infection → Treatments are still limited (no drug is able to eradicate hepatitis B infection completely) indication for treatment →presence  high viral load with  active hepatitis, as demonstrated by elevated ↑↑ serum transaminases and/or histological evidence of inflammation and fibrosis. The oral antiviral agents are more effective in reducing viral loads in patients with e antigen-negative chronic hepatitis B than in those with e antigen-positive chronic hepatitis B . </w:t>
      </w:r>
    </w:p>
    <w:p w:rsidR="001A4147" w:rsidRPr="00CD75E6" w:rsidRDefault="001A4147" w:rsidP="001A4147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lastRenderedPageBreak/>
        <w:t>Interferon-</w:t>
      </w:r>
      <w:proofErr w:type="spellStart"/>
      <w:r w:rsidRPr="00CD75E6">
        <w:rPr>
          <w:rFonts w:asciiTheme="majorBidi" w:hAnsiTheme="majorBidi" w:cstheme="majorBidi"/>
          <w:b/>
          <w:bCs/>
          <w:sz w:val="24"/>
          <w:szCs w:val="24"/>
        </w:rPr>
        <w:t>alfa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effective in selected patients with 1- low viral load 2-↑↑ serum transaminases twice the upper limit of normal . it acts by augmenting a native immune response . In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HBeAg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-positive chronic hepatitis, 33% lose e antigen after 4-6 months of treatment. </w:t>
      </w:r>
    </w:p>
    <w:p w:rsidR="001A4147" w:rsidRPr="00CD75E6" w:rsidRDefault="001A4147" w:rsidP="001A4147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Interferon is contraindicated in cirrhosis, as it may cause a rise in serum transaminases and precipitate liver failure .</w:t>
      </w:r>
    </w:p>
    <w:p w:rsidR="001A4147" w:rsidRPr="00CD75E6" w:rsidRDefault="001A4147" w:rsidP="001A4147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For high levels of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viraemia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and/or low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transaminase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levels,  not candidates for interferon , use the following 1-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Lamivudine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 2-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Adefovir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 3- Other drugs (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Tenofovir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&amp;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emcitabine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) 4-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Entecavir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telbivudine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5 - Liver transplantation </w:t>
      </w:r>
    </w:p>
    <w:p w:rsidR="00720FD0" w:rsidRPr="00CD75E6" w:rsidRDefault="00720FD0" w:rsidP="00720FD0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 xml:space="preserve">Prevention </w:t>
      </w:r>
    </w:p>
    <w:p w:rsidR="004B18E8" w:rsidRPr="00CD75E6" w:rsidRDefault="00720FD0" w:rsidP="00720FD0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-most infectious patients with markers of continuous replication  as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HBeAg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>, and high levels of HBV-DNA .</w:t>
      </w:r>
    </w:p>
    <w:p w:rsidR="00720FD0" w:rsidRPr="00CD75E6" w:rsidRDefault="00720FD0" w:rsidP="00720FD0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-least infectious patient  when only anti-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HBe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is present with low levels of virus .</w:t>
      </w:r>
    </w:p>
    <w:p w:rsidR="00720FD0" w:rsidRPr="00CD75E6" w:rsidRDefault="00720FD0" w:rsidP="00720FD0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-vaccine contain 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HBsAg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can produce active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immunisation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in 95% of normal individuals .</w:t>
      </w:r>
    </w:p>
    <w:p w:rsidR="00720FD0" w:rsidRPr="00CD75E6" w:rsidRDefault="00720FD0" w:rsidP="00720FD0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-vaccine offered for special risk patients </w:t>
      </w:r>
    </w:p>
    <w:p w:rsidR="00720FD0" w:rsidRPr="00CD75E6" w:rsidRDefault="00720FD0" w:rsidP="00720FD0">
      <w:pPr>
        <w:numPr>
          <w:ilvl w:val="0"/>
          <w:numId w:val="8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Parenteral drug users </w:t>
      </w:r>
    </w:p>
    <w:p w:rsidR="00720FD0" w:rsidRPr="00CD75E6" w:rsidRDefault="00720FD0" w:rsidP="00720FD0">
      <w:pPr>
        <w:numPr>
          <w:ilvl w:val="0"/>
          <w:numId w:val="8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Men who have sex with men </w:t>
      </w:r>
    </w:p>
    <w:p w:rsidR="00720FD0" w:rsidRPr="00CD75E6" w:rsidRDefault="00720FD0" w:rsidP="00720FD0">
      <w:pPr>
        <w:numPr>
          <w:ilvl w:val="0"/>
          <w:numId w:val="8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Close contacts of infected individuals </w:t>
      </w:r>
    </w:p>
    <w:p w:rsidR="00720FD0" w:rsidRPr="00CD75E6" w:rsidRDefault="00720FD0" w:rsidP="00720FD0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Newborn of infected mothers </w:t>
      </w:r>
    </w:p>
    <w:p w:rsidR="00720FD0" w:rsidRPr="00CD75E6" w:rsidRDefault="00720FD0" w:rsidP="00720FD0">
      <w:pPr>
        <w:numPr>
          <w:ilvl w:val="1"/>
          <w:numId w:val="8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Regular sexual partners </w:t>
      </w:r>
    </w:p>
    <w:p w:rsidR="00720FD0" w:rsidRPr="00CD75E6" w:rsidRDefault="00720FD0" w:rsidP="00720FD0">
      <w:pPr>
        <w:numPr>
          <w:ilvl w:val="0"/>
          <w:numId w:val="8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Patients on chronic 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haemodialysis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720FD0" w:rsidRPr="00CD75E6" w:rsidRDefault="00720FD0" w:rsidP="00720FD0">
      <w:pPr>
        <w:numPr>
          <w:ilvl w:val="0"/>
          <w:numId w:val="8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Patients with chronic liver disease </w:t>
      </w:r>
    </w:p>
    <w:p w:rsidR="00720FD0" w:rsidRPr="00CD75E6" w:rsidRDefault="00720FD0" w:rsidP="00720FD0">
      <w:pPr>
        <w:numPr>
          <w:ilvl w:val="0"/>
          <w:numId w:val="8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Medical, nursing and laboratory personnel </w:t>
      </w:r>
    </w:p>
    <w:p w:rsidR="00720FD0" w:rsidRPr="00CD75E6" w:rsidRDefault="00720FD0" w:rsidP="00720FD0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-The vaccine is ineffective in those already infected by HBV. vaccine given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intradeltoid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muscle at 0 , 1 , 6 months . </w:t>
      </w:r>
    </w:p>
    <w:p w:rsidR="00720FD0" w:rsidRPr="00CD75E6" w:rsidRDefault="00720FD0" w:rsidP="00720FD0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 Infection can also be prevented or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minimised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by the intramuscular injection of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hyperimmune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serum globulin prepared from blood patient  with anti-HBs. This should be given within 24 hours, or at most a week of exposure </w:t>
      </w:r>
    </w:p>
    <w:p w:rsidR="00720FD0" w:rsidRPr="00CD75E6" w:rsidRDefault="00720FD0" w:rsidP="00720FD0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-Vaccine can be given together with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hyperimmune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globulin (active-passive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immunisation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>).</w:t>
      </w:r>
    </w:p>
    <w:p w:rsidR="00720FD0" w:rsidRPr="00CD75E6" w:rsidRDefault="00720FD0" w:rsidP="00720FD0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-Neonates born to hepatitis B-infected mothers should be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immunised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at birth and given immunoglobulin. then  Hepatitis B serology should then be checked at 12 months of age.</w:t>
      </w:r>
    </w:p>
    <w:p w:rsidR="00720FD0" w:rsidRPr="00CD75E6" w:rsidRDefault="00720FD0" w:rsidP="00720FD0">
      <w:pPr>
        <w:pStyle w:val="a5"/>
        <w:bidi w:val="0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 xml:space="preserve">Prognosis </w:t>
      </w:r>
    </w:p>
    <w:p w:rsidR="00720FD0" w:rsidRPr="00CD75E6" w:rsidRDefault="00720FD0" w:rsidP="00720FD0">
      <w:pPr>
        <w:pStyle w:val="a5"/>
        <w:bidi w:val="0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>1-</w:t>
      </w:r>
      <w:r w:rsidRPr="00CD75E6">
        <w:rPr>
          <w:rFonts w:asciiTheme="majorBidi" w:hAnsiTheme="majorBidi" w:cstheme="majorBidi"/>
          <w:sz w:val="24"/>
          <w:szCs w:val="24"/>
        </w:rPr>
        <w:t>Acute hepatitis B →Full recovery occurs in 90-95% . remaining 5-10% develop a chronic infection which usually continues for life, although later recovery occasionally occurs .</w:t>
      </w:r>
    </w:p>
    <w:p w:rsidR="00720FD0" w:rsidRPr="00CD75E6" w:rsidRDefault="00720FD0" w:rsidP="00720FD0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>-</w:t>
      </w:r>
      <w:r w:rsidRPr="00CD75E6">
        <w:rPr>
          <w:rFonts w:asciiTheme="majorBidi" w:hAnsiTheme="majorBidi" w:cstheme="majorBidi"/>
          <w:sz w:val="24"/>
          <w:szCs w:val="24"/>
        </w:rPr>
        <w:t xml:space="preserve">90% of neonate infected mother got chronic hepatitis . </w:t>
      </w:r>
    </w:p>
    <w:p w:rsidR="00690A35" w:rsidRPr="00CD75E6" w:rsidRDefault="00720FD0" w:rsidP="00720FD0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lastRenderedPageBreak/>
        <w:t xml:space="preserve">-Recovery from acute HBV infection occurs within 6 months and is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characterised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by the appearance of antibody to viral antigens. Persist  of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HBeAg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beyond 6 months  indicates chronic infection. </w:t>
      </w:r>
    </w:p>
    <w:p w:rsidR="00720FD0" w:rsidRPr="00CD75E6" w:rsidRDefault="00690A35" w:rsidP="00690A35">
      <w:pPr>
        <w:pStyle w:val="a5"/>
        <w:bidi w:val="0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-</w:t>
      </w:r>
      <w:r w:rsidR="00720FD0" w:rsidRPr="00CD75E6">
        <w:rPr>
          <w:rFonts w:asciiTheme="majorBidi" w:hAnsiTheme="majorBidi" w:cstheme="majorBidi"/>
          <w:sz w:val="24"/>
          <w:szCs w:val="24"/>
        </w:rPr>
        <w:t>Combined HBV and HDV infection causes more aggressive disease.</w:t>
      </w:r>
    </w:p>
    <w:p w:rsidR="00690A35" w:rsidRPr="00CD75E6" w:rsidRDefault="00690A35" w:rsidP="004B18E8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>2-</w:t>
      </w:r>
      <w:r w:rsidRPr="00CD75E6">
        <w:rPr>
          <w:rFonts w:asciiTheme="majorBidi" w:hAnsiTheme="majorBidi" w:cstheme="majorBidi"/>
          <w:sz w:val="24"/>
          <w:szCs w:val="24"/>
        </w:rPr>
        <w:t xml:space="preserve">Chronic infection </w:t>
      </w:r>
    </w:p>
    <w:p w:rsidR="00690A35" w:rsidRPr="00CD75E6" w:rsidRDefault="00690A35" w:rsidP="00690A35">
      <w:pPr>
        <w:pStyle w:val="a5"/>
        <w:numPr>
          <w:ilvl w:val="0"/>
          <w:numId w:val="9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asymptomatic and develop complications such as cirrhosis and hepatocellular carcinoma . </w:t>
      </w:r>
    </w:p>
    <w:p w:rsidR="00690A35" w:rsidRPr="00CD75E6" w:rsidRDefault="00690A35" w:rsidP="00690A35">
      <w:pPr>
        <w:pStyle w:val="a5"/>
        <w:numPr>
          <w:ilvl w:val="0"/>
          <w:numId w:val="9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cirrhosis and hepatocellular carcinoma after many years</w:t>
      </w:r>
      <w:r w:rsidRPr="00CD75E6">
        <w:rPr>
          <w:rFonts w:asciiTheme="majorBidi" w:hAnsiTheme="majorBidi" w:cstheme="majorBidi"/>
          <w:b/>
          <w:bCs/>
          <w:sz w:val="24"/>
          <w:szCs w:val="24"/>
        </w:rPr>
        <w:t xml:space="preserve"> .</w:t>
      </w:r>
      <w:r w:rsidRPr="00CD75E6">
        <w:rPr>
          <w:rFonts w:asciiTheme="majorBidi" w:hAnsiTheme="majorBidi" w:cstheme="majorBidi"/>
          <w:sz w:val="24"/>
          <w:szCs w:val="24"/>
        </w:rPr>
        <w:t xml:space="preserve"> Cirrhosis develops in 15-20% over 5-20 years. it is higher in those who are e antigen-positive.</w:t>
      </w:r>
    </w:p>
    <w:p w:rsidR="00690A35" w:rsidRPr="00CD75E6" w:rsidRDefault="00690A35" w:rsidP="00690A35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>Hepatitis D</w:t>
      </w:r>
    </w:p>
    <w:p w:rsidR="00690A35" w:rsidRPr="00CD75E6" w:rsidRDefault="00690A35" w:rsidP="00690A35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-RNA , not independent ,  required  HBV for replication and has the same sources of infection . </w:t>
      </w:r>
    </w:p>
    <w:p w:rsidR="00690A35" w:rsidRPr="00CD75E6" w:rsidRDefault="00690A35" w:rsidP="00690A35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- Infection either simultaneously with HBV, or can superinfected  chronic HBV lead to progressive course (chronic hepatitis  then  cirrhosis ).</w:t>
      </w:r>
    </w:p>
    <w:p w:rsidR="00690A35" w:rsidRPr="00CD75E6" w:rsidRDefault="00690A35" w:rsidP="00690A35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- It has same sources and modes of spread of HBV . </w:t>
      </w:r>
    </w:p>
    <w:p w:rsidR="00690A35" w:rsidRPr="00CD75E6" w:rsidRDefault="008D3D72" w:rsidP="00690A35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 xml:space="preserve">Investigations </w:t>
      </w:r>
    </w:p>
    <w:p w:rsidR="008D3D72" w:rsidRPr="00CD75E6" w:rsidRDefault="008D3D72" w:rsidP="008D3D72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HDV contains a single antigen cause antibody (anti-HDV). Delta antigen appears  transiently in the blood , in practice diagnosis depends on detecting anti-HDV.</w:t>
      </w:r>
    </w:p>
    <w:p w:rsidR="008D3D72" w:rsidRPr="00CD75E6" w:rsidRDefault="008D3D72" w:rsidP="008D3D72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 Simultaneous infection ( with HBV ) lead to low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titres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of anti-HDV of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IgM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 while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Superinfected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 chronic HBV leads to the production of high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titres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of anti-HDV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IgM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. </w:t>
      </w:r>
    </w:p>
    <w:p w:rsidR="008D3D72" w:rsidRPr="00CD75E6" w:rsidRDefault="008D3D72" w:rsidP="008D3D72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Prevention : prevent B  prevent D .</w:t>
      </w:r>
    </w:p>
    <w:p w:rsidR="004B18E8" w:rsidRPr="00CD75E6" w:rsidRDefault="004B18E8" w:rsidP="00690A35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 xml:space="preserve">Hepatitis c </w:t>
      </w:r>
    </w:p>
    <w:p w:rsidR="004B18E8" w:rsidRPr="00CD75E6" w:rsidRDefault="004B18E8" w:rsidP="004B18E8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This is caused by an RNA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flavivirus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>. Acute symptomatic infection with hepatitis C is rare. Most patients with infection only identified when develop chronic liver disease. 80% of exposed  individuals to the virus will become chronically infected and late spontaneous viral clearance is rare. Hepatitis C is the cause of what used to be known as 'non-A, non-B hepatitis', a syndrome of acute hepatitis often with jaundice seen after a transfusion of blood or blood products .</w:t>
      </w:r>
    </w:p>
    <w:p w:rsidR="004B18E8" w:rsidRPr="00CD75E6" w:rsidRDefault="004B18E8" w:rsidP="004B18E8">
      <w:p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Hepatitis C infection identified in asymptomatic individuals screened because they have risk factors for infection (</w:t>
      </w:r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Intravenous drug misuse ,Unscreened blood products ,Vertical transmission , </w:t>
      </w:r>
      <w:proofErr w:type="spellStart"/>
      <w:r w:rsidRPr="00CD75E6">
        <w:rPr>
          <w:rFonts w:asciiTheme="majorBidi" w:eastAsia="Times New Roman" w:hAnsiTheme="majorBidi" w:cstheme="majorBidi"/>
          <w:sz w:val="24"/>
          <w:szCs w:val="24"/>
        </w:rPr>
        <w:t>Needlestick</w:t>
      </w:r>
      <w:proofErr w:type="spellEnd"/>
      <w:r w:rsidRPr="00CD75E6">
        <w:rPr>
          <w:rFonts w:asciiTheme="majorBidi" w:eastAsia="Times New Roman" w:hAnsiTheme="majorBidi" w:cstheme="majorBidi"/>
          <w:sz w:val="24"/>
          <w:szCs w:val="24"/>
        </w:rPr>
        <w:t xml:space="preserve"> injury , Iatrogenic parenteral transmission, Sharing toothbrushes) </w:t>
      </w:r>
      <w:r w:rsidRPr="00CD75E6">
        <w:rPr>
          <w:rFonts w:asciiTheme="majorBidi" w:hAnsiTheme="majorBidi" w:cstheme="majorBidi"/>
          <w:sz w:val="24"/>
          <w:szCs w:val="24"/>
        </w:rPr>
        <w:t>or screened patients having abnormal  L.F.T.</w:t>
      </w:r>
    </w:p>
    <w:p w:rsidR="004B18E8" w:rsidRPr="00CD75E6" w:rsidRDefault="004B18E8" w:rsidP="004B18E8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>Investigation :-</w:t>
      </w:r>
    </w:p>
    <w:p w:rsidR="004B18E8" w:rsidRPr="00CD75E6" w:rsidRDefault="004B18E8" w:rsidP="004B18E8">
      <w:pPr>
        <w:pStyle w:val="a5"/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lastRenderedPageBreak/>
        <w:t xml:space="preserve">Serology and virology : it contains many  antigens that give rise to antibodies in an infected person used in diagnosis. It takes  6-12 weeks for antibodies to appear in the blood while hepatitis C RNA can be identified in the blood as early as 2-4 weeks after infection . Active infection is confirmed by the presence of serum hepatitis C RNA in anyone who is antibody-positive. </w:t>
      </w:r>
    </w:p>
    <w:p w:rsidR="004B18E8" w:rsidRPr="00CD75E6" w:rsidRDefault="004B18E8" w:rsidP="004B18E8">
      <w:pPr>
        <w:pStyle w:val="a5"/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Genotype : There are six common viral genotypes . </w:t>
      </w:r>
    </w:p>
    <w:p w:rsidR="004B18E8" w:rsidRPr="00CD75E6" w:rsidRDefault="004B18E8" w:rsidP="004B18E8">
      <w:pPr>
        <w:pStyle w:val="a5"/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LFTs may be normal or show fluctuating serum transaminases. Jaundice is rare and only usually appears in end-stage cirrhosis.</w:t>
      </w:r>
    </w:p>
    <w:p w:rsidR="004B18E8" w:rsidRPr="00CD75E6" w:rsidRDefault="004B18E8" w:rsidP="004B18E8">
      <w:pPr>
        <w:pStyle w:val="a5"/>
        <w:numPr>
          <w:ilvl w:val="0"/>
          <w:numId w:val="4"/>
        </w:num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liver biopsy to staging  degree of liver damage . </w:t>
      </w:r>
    </w:p>
    <w:p w:rsidR="004B18E8" w:rsidRPr="00CD75E6" w:rsidRDefault="004B18E8" w:rsidP="004B18E8">
      <w:pPr>
        <w:bidi w:val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 xml:space="preserve">Management </w:t>
      </w:r>
      <w:r w:rsidRPr="00CD75E6">
        <w:rPr>
          <w:rFonts w:asciiTheme="majorBidi" w:hAnsiTheme="majorBidi" w:cstheme="majorBidi"/>
          <w:sz w:val="24"/>
          <w:szCs w:val="24"/>
        </w:rPr>
        <w:t>The aim of treatment is to eradicate infection</w:t>
      </w:r>
    </w:p>
    <w:p w:rsidR="004B18E8" w:rsidRPr="00CD75E6" w:rsidRDefault="004B18E8" w:rsidP="004B18E8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>The treatment of choice is (α-interferon given weekly subcutaneously +oral ribavirin )</w:t>
      </w:r>
    </w:p>
    <w:p w:rsidR="004B18E8" w:rsidRPr="00CD75E6" w:rsidRDefault="004B18E8" w:rsidP="004B18E8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side-effect of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ribavirin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is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haemolytic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anaemia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>. Side-effects of interferon are significant flu-like symptoms, irritability, and depression</w:t>
      </w:r>
    </w:p>
    <w:p w:rsidR="004B18E8" w:rsidRPr="00CD75E6" w:rsidRDefault="004B18E8" w:rsidP="004B18E8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Liver transplantation  for  cirrhotic but  recurrence of hepatitis C almost always occur. </w:t>
      </w:r>
    </w:p>
    <w:p w:rsidR="004B18E8" w:rsidRPr="00CD75E6" w:rsidRDefault="004B18E8" w:rsidP="004B18E8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>Prevention</w:t>
      </w:r>
      <w:r w:rsidRPr="00CD75E6">
        <w:rPr>
          <w:rFonts w:asciiTheme="majorBidi" w:hAnsiTheme="majorBidi" w:cstheme="majorBidi"/>
          <w:sz w:val="24"/>
          <w:szCs w:val="24"/>
        </w:rPr>
        <w:t xml:space="preserve"> : no active , no passive protection . </w:t>
      </w:r>
    </w:p>
    <w:p w:rsidR="004B18E8" w:rsidRPr="00CD75E6" w:rsidRDefault="004B18E8" w:rsidP="004B18E8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Progression of chronic hepatitis to cirrhosis occurs over 20-40 years.( Risk factor as  male gender,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immunosuppression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, </w:t>
      </w:r>
      <w:proofErr w:type="spellStart"/>
      <w:r w:rsidRPr="00CD75E6">
        <w:rPr>
          <w:rFonts w:asciiTheme="majorBidi" w:hAnsiTheme="majorBidi" w:cstheme="majorBidi"/>
          <w:sz w:val="24"/>
          <w:szCs w:val="24"/>
        </w:rPr>
        <w:t>HIVand</w:t>
      </w:r>
      <w:proofErr w:type="spellEnd"/>
      <w:r w:rsidRPr="00CD75E6">
        <w:rPr>
          <w:rFonts w:asciiTheme="majorBidi" w:hAnsiTheme="majorBidi" w:cstheme="majorBidi"/>
          <w:sz w:val="24"/>
          <w:szCs w:val="24"/>
        </w:rPr>
        <w:t xml:space="preserve"> heavy alcohol misuse) </w:t>
      </w:r>
    </w:p>
    <w:p w:rsidR="004B18E8" w:rsidRPr="00CD75E6" w:rsidRDefault="004B18E8" w:rsidP="004B18E8">
      <w:pPr>
        <w:pStyle w:val="a5"/>
        <w:bidi w:val="0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CD75E6">
        <w:rPr>
          <w:rFonts w:asciiTheme="majorBidi" w:hAnsiTheme="majorBidi" w:cstheme="majorBidi"/>
          <w:b/>
          <w:bCs/>
          <w:sz w:val="24"/>
          <w:szCs w:val="24"/>
        </w:rPr>
        <w:t xml:space="preserve">Hepatitis E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4B18E8" w:rsidRPr="00CD75E6" w:rsidTr="00DE656B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4B18E8" w:rsidRPr="00CD75E6" w:rsidRDefault="004B18E8" w:rsidP="00DE656B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D75E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RNA virus which is endemic in India and the Middle East. </w:t>
            </w:r>
          </w:p>
        </w:tc>
      </w:tr>
    </w:tbl>
    <w:p w:rsidR="004B18E8" w:rsidRPr="00CD75E6" w:rsidRDefault="004B18E8" w:rsidP="004B18E8">
      <w:pPr>
        <w:bidi w:val="0"/>
        <w:spacing w:after="0" w:line="240" w:lineRule="auto"/>
        <w:rPr>
          <w:rFonts w:asciiTheme="majorBidi" w:eastAsia="Times New Roman" w:hAnsiTheme="majorBidi" w:cstheme="majorBidi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4B18E8" w:rsidRPr="00CD75E6" w:rsidTr="00DE656B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4B18E8" w:rsidRPr="00CD75E6" w:rsidRDefault="004B18E8" w:rsidP="00DE656B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bookmarkStart w:id="4" w:name="P023252"/>
            <w:bookmarkEnd w:id="4"/>
            <w:r w:rsidRPr="00CD75E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clinical presentation are similar to that of hepatitis A. spread via the </w:t>
            </w:r>
            <w:proofErr w:type="spellStart"/>
            <w:r w:rsidRPr="00CD75E6">
              <w:rPr>
                <w:rFonts w:asciiTheme="majorBidi" w:eastAsia="Times New Roman" w:hAnsiTheme="majorBidi" w:cstheme="majorBidi"/>
                <w:sz w:val="24"/>
                <w:szCs w:val="24"/>
              </w:rPr>
              <w:t>faecal</w:t>
            </w:r>
            <w:proofErr w:type="spellEnd"/>
            <w:r w:rsidRPr="00CD75E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-oral route. in most cases, it presents as a self-limiting acute hepatitis and does not cause chronic liver disease. </w:t>
            </w:r>
          </w:p>
        </w:tc>
      </w:tr>
    </w:tbl>
    <w:p w:rsidR="004B18E8" w:rsidRPr="00CD75E6" w:rsidRDefault="004B18E8" w:rsidP="004B18E8">
      <w:pPr>
        <w:bidi w:val="0"/>
        <w:spacing w:after="0" w:line="240" w:lineRule="auto"/>
        <w:rPr>
          <w:rFonts w:asciiTheme="majorBidi" w:eastAsia="Times New Roman" w:hAnsiTheme="majorBidi" w:cstheme="majorBidi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4B18E8" w:rsidRPr="00CD75E6" w:rsidTr="00DE656B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4B18E8" w:rsidRPr="00CD75E6" w:rsidRDefault="004B18E8" w:rsidP="00DE656B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bookmarkStart w:id="5" w:name="P023253"/>
            <w:bookmarkEnd w:id="5"/>
            <w:r w:rsidRPr="00CD75E6">
              <w:rPr>
                <w:rFonts w:asciiTheme="majorBidi" w:eastAsia="Times New Roman" w:hAnsiTheme="majorBidi" w:cstheme="majorBidi"/>
                <w:sz w:val="24"/>
                <w:szCs w:val="24"/>
              </w:rPr>
              <w:t>It differs from hepatitis A in that infection during pregnancy that lead to development of acute liver failure with high mortality.</w:t>
            </w:r>
          </w:p>
          <w:p w:rsidR="004B18E8" w:rsidRPr="00CD75E6" w:rsidRDefault="004B18E8" w:rsidP="00DE656B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D75E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Investigation : In acute infection, </w:t>
            </w:r>
            <w:proofErr w:type="spellStart"/>
            <w:r w:rsidRPr="00CD75E6">
              <w:rPr>
                <w:rFonts w:asciiTheme="majorBidi" w:eastAsia="Times New Roman" w:hAnsiTheme="majorBidi" w:cstheme="majorBidi"/>
                <w:sz w:val="24"/>
                <w:szCs w:val="24"/>
              </w:rPr>
              <w:t>IgM</w:t>
            </w:r>
            <w:proofErr w:type="spellEnd"/>
            <w:r w:rsidRPr="00CD75E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antibodies to HEV are positive.</w:t>
            </w:r>
          </w:p>
          <w:p w:rsidR="004B18E8" w:rsidRPr="00CD75E6" w:rsidRDefault="004B18E8" w:rsidP="00DE656B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D75E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Prevention : no passive or active immunization .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4B18E8" w:rsidRPr="00CD75E6" w:rsidTr="00DE656B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vAlign w:val="center"/>
                  <w:hideMark/>
                </w:tcPr>
                <w:p w:rsidR="004B18E8" w:rsidRPr="00CD75E6" w:rsidRDefault="004B18E8" w:rsidP="00DE656B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</w:pPr>
                  <w:bookmarkStart w:id="6" w:name="HC023129"/>
                  <w:bookmarkEnd w:id="6"/>
                  <w:r w:rsidRPr="00CD75E6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  <w:t xml:space="preserve">Other forms of viral hepatitis </w:t>
                  </w:r>
                </w:p>
              </w:tc>
            </w:tr>
          </w:tbl>
          <w:p w:rsidR="004B18E8" w:rsidRPr="00CD75E6" w:rsidRDefault="004B18E8" w:rsidP="00DE656B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vanish/>
                <w:sz w:val="24"/>
                <w:szCs w:val="24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4B18E8" w:rsidRPr="00CD75E6" w:rsidTr="00DE656B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vAlign w:val="center"/>
                  <w:hideMark/>
                </w:tcPr>
                <w:p w:rsidR="004B18E8" w:rsidRPr="00CD75E6" w:rsidRDefault="004B18E8" w:rsidP="00DE656B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bookmarkStart w:id="7" w:name="P023254"/>
                  <w:bookmarkEnd w:id="7"/>
                  <w:r w:rsidRPr="00CD75E6"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  <w:t>Non-A, non-B, non-C (NANBNC) or non-A-E hepatitis used to describe hepatitis due to a virus that is not HAV, HBV, HCV or HEV.</w:t>
                  </w:r>
                </w:p>
                <w:p w:rsidR="004B18E8" w:rsidRPr="00CD75E6" w:rsidRDefault="004B18E8" w:rsidP="00DE656B">
                  <w:pPr>
                    <w:bidi w:val="0"/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CD75E6"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  <w:t xml:space="preserve"> Other viruses: Cytomegalovirus , Epstein-Barr virus , Herpes simplex , chickenpox, measles, rubella and acute HIV.</w:t>
                  </w:r>
                </w:p>
              </w:tc>
            </w:tr>
          </w:tbl>
          <w:p w:rsidR="004B18E8" w:rsidRPr="00CD75E6" w:rsidRDefault="004B18E8" w:rsidP="00DE656B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:rsidR="004B18E8" w:rsidRPr="00CD75E6" w:rsidRDefault="004B18E8" w:rsidP="004B18E8">
      <w:pPr>
        <w:pStyle w:val="a5"/>
        <w:bidi w:val="0"/>
        <w:ind w:left="0"/>
        <w:rPr>
          <w:rFonts w:asciiTheme="majorBidi" w:hAnsiTheme="majorBidi" w:cstheme="majorBidi"/>
          <w:b/>
          <w:bCs/>
          <w:sz w:val="24"/>
          <w:szCs w:val="24"/>
        </w:rPr>
      </w:pPr>
    </w:p>
    <w:p w:rsidR="007A77DC" w:rsidRPr="00CD75E6" w:rsidRDefault="00B228BC" w:rsidP="004B18E8">
      <w:pPr>
        <w:pStyle w:val="a5"/>
        <w:bidi w:val="0"/>
        <w:ind w:left="0"/>
        <w:rPr>
          <w:rFonts w:asciiTheme="majorBidi" w:hAnsiTheme="majorBidi" w:cstheme="majorBidi"/>
          <w:sz w:val="24"/>
          <w:szCs w:val="24"/>
        </w:rPr>
      </w:pPr>
      <w:r w:rsidRPr="00CD75E6">
        <w:rPr>
          <w:rFonts w:asciiTheme="majorBidi" w:hAnsiTheme="majorBidi" w:cstheme="majorBidi"/>
          <w:sz w:val="24"/>
          <w:szCs w:val="24"/>
        </w:rPr>
        <w:t xml:space="preserve"> </w:t>
      </w:r>
    </w:p>
    <w:sectPr w:rsidR="007A77DC" w:rsidRPr="00CD75E6" w:rsidSect="00DE656B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6DA" w:rsidRDefault="004706DA" w:rsidP="00B62461">
      <w:pPr>
        <w:spacing w:after="0" w:line="240" w:lineRule="auto"/>
      </w:pPr>
      <w:r>
        <w:separator/>
      </w:r>
    </w:p>
  </w:endnote>
  <w:endnote w:type="continuationSeparator" w:id="0">
    <w:p w:rsidR="004706DA" w:rsidRDefault="004706DA" w:rsidP="00B62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6DA" w:rsidRDefault="004706DA" w:rsidP="00B62461">
      <w:pPr>
        <w:spacing w:after="0" w:line="240" w:lineRule="auto"/>
      </w:pPr>
      <w:r>
        <w:separator/>
      </w:r>
    </w:p>
  </w:footnote>
  <w:footnote w:type="continuationSeparator" w:id="0">
    <w:p w:rsidR="004706DA" w:rsidRDefault="004706DA" w:rsidP="00B624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4C35"/>
    <w:multiLevelType w:val="hybridMultilevel"/>
    <w:tmpl w:val="7A442766"/>
    <w:lvl w:ilvl="0" w:tplc="753E6AC4">
      <w:start w:val="1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A2ED3"/>
    <w:multiLevelType w:val="hybridMultilevel"/>
    <w:tmpl w:val="D82A3B66"/>
    <w:lvl w:ilvl="0" w:tplc="05FCE118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C06D4"/>
    <w:multiLevelType w:val="multilevel"/>
    <w:tmpl w:val="4CD6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428A5"/>
    <w:multiLevelType w:val="multilevel"/>
    <w:tmpl w:val="0A1AE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8E6F48"/>
    <w:multiLevelType w:val="hybridMultilevel"/>
    <w:tmpl w:val="5462984C"/>
    <w:lvl w:ilvl="0" w:tplc="7D16384E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5E0A86"/>
    <w:multiLevelType w:val="multilevel"/>
    <w:tmpl w:val="CE9E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275C1B"/>
    <w:multiLevelType w:val="hybridMultilevel"/>
    <w:tmpl w:val="8DD25C54"/>
    <w:lvl w:ilvl="0" w:tplc="613E055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2224959"/>
    <w:multiLevelType w:val="multilevel"/>
    <w:tmpl w:val="1C684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2B73A5"/>
    <w:multiLevelType w:val="hybridMultilevel"/>
    <w:tmpl w:val="14F0B736"/>
    <w:lvl w:ilvl="0" w:tplc="BDBC75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3969"/>
    <w:rsid w:val="00004532"/>
    <w:rsid w:val="00006B83"/>
    <w:rsid w:val="00020585"/>
    <w:rsid w:val="00037655"/>
    <w:rsid w:val="00055228"/>
    <w:rsid w:val="00067A28"/>
    <w:rsid w:val="00090255"/>
    <w:rsid w:val="00092FA3"/>
    <w:rsid w:val="000932B1"/>
    <w:rsid w:val="000A2258"/>
    <w:rsid w:val="000B14A3"/>
    <w:rsid w:val="000B7353"/>
    <w:rsid w:val="000C4710"/>
    <w:rsid w:val="000D1E09"/>
    <w:rsid w:val="000E00ED"/>
    <w:rsid w:val="000E0C0E"/>
    <w:rsid w:val="001160BE"/>
    <w:rsid w:val="00123141"/>
    <w:rsid w:val="00130811"/>
    <w:rsid w:val="001500DD"/>
    <w:rsid w:val="00157AF2"/>
    <w:rsid w:val="00170795"/>
    <w:rsid w:val="00176C5A"/>
    <w:rsid w:val="00192BDE"/>
    <w:rsid w:val="001A13B6"/>
    <w:rsid w:val="001A4147"/>
    <w:rsid w:val="001A5637"/>
    <w:rsid w:val="001B158D"/>
    <w:rsid w:val="001B4134"/>
    <w:rsid w:val="001E0843"/>
    <w:rsid w:val="001E163E"/>
    <w:rsid w:val="00202DBF"/>
    <w:rsid w:val="00210B29"/>
    <w:rsid w:val="00213AA2"/>
    <w:rsid w:val="0022422A"/>
    <w:rsid w:val="00234837"/>
    <w:rsid w:val="00247A30"/>
    <w:rsid w:val="002723BE"/>
    <w:rsid w:val="00272CC4"/>
    <w:rsid w:val="002979FD"/>
    <w:rsid w:val="002A0E89"/>
    <w:rsid w:val="002B2C34"/>
    <w:rsid w:val="002B369D"/>
    <w:rsid w:val="002B3DC4"/>
    <w:rsid w:val="002B6F6B"/>
    <w:rsid w:val="002B75FF"/>
    <w:rsid w:val="002C523C"/>
    <w:rsid w:val="002C7EAA"/>
    <w:rsid w:val="002D4002"/>
    <w:rsid w:val="002D4A13"/>
    <w:rsid w:val="002D5D93"/>
    <w:rsid w:val="002E5359"/>
    <w:rsid w:val="002F7438"/>
    <w:rsid w:val="00301661"/>
    <w:rsid w:val="00324490"/>
    <w:rsid w:val="00333B9C"/>
    <w:rsid w:val="00344F5C"/>
    <w:rsid w:val="00361CD9"/>
    <w:rsid w:val="00362096"/>
    <w:rsid w:val="00371624"/>
    <w:rsid w:val="0038136F"/>
    <w:rsid w:val="00384FAC"/>
    <w:rsid w:val="00392B0C"/>
    <w:rsid w:val="00393FEA"/>
    <w:rsid w:val="003961D8"/>
    <w:rsid w:val="003A4028"/>
    <w:rsid w:val="003A720C"/>
    <w:rsid w:val="003B6E97"/>
    <w:rsid w:val="003E7B32"/>
    <w:rsid w:val="00431ACD"/>
    <w:rsid w:val="0043277A"/>
    <w:rsid w:val="00437D8C"/>
    <w:rsid w:val="00453FA4"/>
    <w:rsid w:val="004614FB"/>
    <w:rsid w:val="00466687"/>
    <w:rsid w:val="004706DA"/>
    <w:rsid w:val="00480A7D"/>
    <w:rsid w:val="004853D1"/>
    <w:rsid w:val="004959B6"/>
    <w:rsid w:val="0049752C"/>
    <w:rsid w:val="004A2B5C"/>
    <w:rsid w:val="004A46A1"/>
    <w:rsid w:val="004B18E8"/>
    <w:rsid w:val="004D07F2"/>
    <w:rsid w:val="004D321C"/>
    <w:rsid w:val="004E22F8"/>
    <w:rsid w:val="004F1752"/>
    <w:rsid w:val="00516E90"/>
    <w:rsid w:val="0052603D"/>
    <w:rsid w:val="005329C4"/>
    <w:rsid w:val="00542C1E"/>
    <w:rsid w:val="00545943"/>
    <w:rsid w:val="00553423"/>
    <w:rsid w:val="00553714"/>
    <w:rsid w:val="005576FC"/>
    <w:rsid w:val="00562940"/>
    <w:rsid w:val="00567301"/>
    <w:rsid w:val="0057473E"/>
    <w:rsid w:val="005757AF"/>
    <w:rsid w:val="00585E5E"/>
    <w:rsid w:val="0059679E"/>
    <w:rsid w:val="005A6985"/>
    <w:rsid w:val="005B5B18"/>
    <w:rsid w:val="005C1F84"/>
    <w:rsid w:val="005C3DEF"/>
    <w:rsid w:val="005D0F41"/>
    <w:rsid w:val="005D2230"/>
    <w:rsid w:val="005D23A7"/>
    <w:rsid w:val="005D5A72"/>
    <w:rsid w:val="005E3012"/>
    <w:rsid w:val="005E40EC"/>
    <w:rsid w:val="005E6817"/>
    <w:rsid w:val="005F1C41"/>
    <w:rsid w:val="005F304E"/>
    <w:rsid w:val="005F40EC"/>
    <w:rsid w:val="006029B1"/>
    <w:rsid w:val="00605A91"/>
    <w:rsid w:val="00612FA5"/>
    <w:rsid w:val="006318D6"/>
    <w:rsid w:val="006349E6"/>
    <w:rsid w:val="00634A6C"/>
    <w:rsid w:val="006567CB"/>
    <w:rsid w:val="0066069F"/>
    <w:rsid w:val="00682322"/>
    <w:rsid w:val="00682B95"/>
    <w:rsid w:val="00690A35"/>
    <w:rsid w:val="0069664A"/>
    <w:rsid w:val="006A124A"/>
    <w:rsid w:val="006C12D5"/>
    <w:rsid w:val="006C3CD1"/>
    <w:rsid w:val="006C3D0E"/>
    <w:rsid w:val="006E0C39"/>
    <w:rsid w:val="006E6B63"/>
    <w:rsid w:val="0070726F"/>
    <w:rsid w:val="0071585B"/>
    <w:rsid w:val="00717C3F"/>
    <w:rsid w:val="00720FD0"/>
    <w:rsid w:val="007353D3"/>
    <w:rsid w:val="00735CA8"/>
    <w:rsid w:val="00742687"/>
    <w:rsid w:val="00744C7B"/>
    <w:rsid w:val="00744CC1"/>
    <w:rsid w:val="00746C89"/>
    <w:rsid w:val="007677EF"/>
    <w:rsid w:val="00773C33"/>
    <w:rsid w:val="007A77DC"/>
    <w:rsid w:val="008013E8"/>
    <w:rsid w:val="008039D1"/>
    <w:rsid w:val="00820DB2"/>
    <w:rsid w:val="00833553"/>
    <w:rsid w:val="00842189"/>
    <w:rsid w:val="008442BB"/>
    <w:rsid w:val="00852417"/>
    <w:rsid w:val="00867615"/>
    <w:rsid w:val="00884686"/>
    <w:rsid w:val="008A549D"/>
    <w:rsid w:val="008A7BA3"/>
    <w:rsid w:val="008C546E"/>
    <w:rsid w:val="008D3D72"/>
    <w:rsid w:val="008E1D4E"/>
    <w:rsid w:val="008F3C48"/>
    <w:rsid w:val="0091311B"/>
    <w:rsid w:val="0092709B"/>
    <w:rsid w:val="00933E97"/>
    <w:rsid w:val="00953138"/>
    <w:rsid w:val="0096795F"/>
    <w:rsid w:val="00971DC4"/>
    <w:rsid w:val="00984E90"/>
    <w:rsid w:val="009A0EF4"/>
    <w:rsid w:val="009C43B0"/>
    <w:rsid w:val="009C71FE"/>
    <w:rsid w:val="009E3FB3"/>
    <w:rsid w:val="00A00148"/>
    <w:rsid w:val="00A0456F"/>
    <w:rsid w:val="00A32481"/>
    <w:rsid w:val="00A42EE3"/>
    <w:rsid w:val="00A56A6F"/>
    <w:rsid w:val="00A60B7B"/>
    <w:rsid w:val="00A61A2A"/>
    <w:rsid w:val="00A73171"/>
    <w:rsid w:val="00A76E01"/>
    <w:rsid w:val="00AB73ED"/>
    <w:rsid w:val="00AB7999"/>
    <w:rsid w:val="00AD0EC6"/>
    <w:rsid w:val="00AE2C14"/>
    <w:rsid w:val="00B171B4"/>
    <w:rsid w:val="00B20E7F"/>
    <w:rsid w:val="00B228BC"/>
    <w:rsid w:val="00B4217C"/>
    <w:rsid w:val="00B44B2D"/>
    <w:rsid w:val="00B45835"/>
    <w:rsid w:val="00B458A5"/>
    <w:rsid w:val="00B62461"/>
    <w:rsid w:val="00B6270A"/>
    <w:rsid w:val="00B82773"/>
    <w:rsid w:val="00BA0BCB"/>
    <w:rsid w:val="00BA4C17"/>
    <w:rsid w:val="00BA70D6"/>
    <w:rsid w:val="00BB685B"/>
    <w:rsid w:val="00BF75E1"/>
    <w:rsid w:val="00C1659A"/>
    <w:rsid w:val="00C75296"/>
    <w:rsid w:val="00C82104"/>
    <w:rsid w:val="00C91B0C"/>
    <w:rsid w:val="00C91B9E"/>
    <w:rsid w:val="00C925AC"/>
    <w:rsid w:val="00CA7619"/>
    <w:rsid w:val="00CB7286"/>
    <w:rsid w:val="00CC093B"/>
    <w:rsid w:val="00CC7B30"/>
    <w:rsid w:val="00CD75E6"/>
    <w:rsid w:val="00CE6C0B"/>
    <w:rsid w:val="00CF1CF0"/>
    <w:rsid w:val="00D14C89"/>
    <w:rsid w:val="00D239A3"/>
    <w:rsid w:val="00D23EE6"/>
    <w:rsid w:val="00D2688F"/>
    <w:rsid w:val="00D60B9C"/>
    <w:rsid w:val="00D61FD6"/>
    <w:rsid w:val="00D8101B"/>
    <w:rsid w:val="00D84F00"/>
    <w:rsid w:val="00D901EC"/>
    <w:rsid w:val="00D928F7"/>
    <w:rsid w:val="00D93E5D"/>
    <w:rsid w:val="00DA1B88"/>
    <w:rsid w:val="00DC55D6"/>
    <w:rsid w:val="00DD204B"/>
    <w:rsid w:val="00DD6C16"/>
    <w:rsid w:val="00DE656B"/>
    <w:rsid w:val="00E000C3"/>
    <w:rsid w:val="00E073B6"/>
    <w:rsid w:val="00E172C7"/>
    <w:rsid w:val="00E45C73"/>
    <w:rsid w:val="00E56850"/>
    <w:rsid w:val="00E56F81"/>
    <w:rsid w:val="00E658BC"/>
    <w:rsid w:val="00E84F99"/>
    <w:rsid w:val="00E85052"/>
    <w:rsid w:val="00E908F4"/>
    <w:rsid w:val="00E960E1"/>
    <w:rsid w:val="00EA36AC"/>
    <w:rsid w:val="00EA7FA5"/>
    <w:rsid w:val="00EB25A8"/>
    <w:rsid w:val="00EC64C8"/>
    <w:rsid w:val="00ED01CC"/>
    <w:rsid w:val="00ED63FB"/>
    <w:rsid w:val="00EF77F9"/>
    <w:rsid w:val="00F17E52"/>
    <w:rsid w:val="00F21280"/>
    <w:rsid w:val="00F3604A"/>
    <w:rsid w:val="00F43969"/>
    <w:rsid w:val="00F448D8"/>
    <w:rsid w:val="00F4603E"/>
    <w:rsid w:val="00F51BF0"/>
    <w:rsid w:val="00F6337E"/>
    <w:rsid w:val="00F90CDF"/>
    <w:rsid w:val="00FB0EC5"/>
    <w:rsid w:val="00FB7136"/>
    <w:rsid w:val="00FC7817"/>
    <w:rsid w:val="00FE441A"/>
    <w:rsid w:val="00FF0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BD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24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B62461"/>
  </w:style>
  <w:style w:type="paragraph" w:styleId="a4">
    <w:name w:val="footer"/>
    <w:basedOn w:val="a"/>
    <w:link w:val="Char0"/>
    <w:uiPriority w:val="99"/>
    <w:unhideWhenUsed/>
    <w:rsid w:val="00B624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B62461"/>
  </w:style>
  <w:style w:type="paragraph" w:styleId="a5">
    <w:name w:val="List Paragraph"/>
    <w:basedOn w:val="a"/>
    <w:uiPriority w:val="34"/>
    <w:qFormat/>
    <w:rsid w:val="00BA0B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24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B62461"/>
  </w:style>
  <w:style w:type="paragraph" w:styleId="a4">
    <w:name w:val="footer"/>
    <w:basedOn w:val="a"/>
    <w:link w:val="Char0"/>
    <w:uiPriority w:val="99"/>
    <w:unhideWhenUsed/>
    <w:rsid w:val="00B6246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B62461"/>
  </w:style>
  <w:style w:type="paragraph" w:styleId="a5">
    <w:name w:val="List Paragraph"/>
    <w:basedOn w:val="a"/>
    <w:uiPriority w:val="34"/>
    <w:qFormat/>
    <w:rsid w:val="00BA0B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0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6</Pages>
  <Words>1781</Words>
  <Characters>10155</Characters>
  <Application>Microsoft Office Word</Application>
  <DocSecurity>0</DocSecurity>
  <Lines>84</Lines>
  <Paragraphs>23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Abbas </dc:creator>
  <cp:keywords/>
  <dc:description/>
  <cp:lastModifiedBy>DR.Ahmed Saker</cp:lastModifiedBy>
  <cp:revision>11</cp:revision>
  <dcterms:created xsi:type="dcterms:W3CDTF">2013-12-14T12:57:00Z</dcterms:created>
  <dcterms:modified xsi:type="dcterms:W3CDTF">2014-01-21T04:04:00Z</dcterms:modified>
</cp:coreProperties>
</file>