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478" w:rsidRDefault="002E5478" w:rsidP="002E5478">
      <w:pPr>
        <w:rPr>
          <w:rFonts w:cs="Simplified Arabic"/>
          <w:color w:val="CC0000"/>
          <w:sz w:val="28"/>
          <w:szCs w:val="28"/>
          <w:rtl/>
          <w:lang w:bidi="ar-AE"/>
        </w:rPr>
      </w:pPr>
      <w:r w:rsidRPr="00D41D81">
        <w:rPr>
          <w:rFonts w:cs="Simplified Arabic" w:hint="cs"/>
          <w:color w:val="CC0000"/>
          <w:sz w:val="28"/>
          <w:szCs w:val="28"/>
          <w:rtl/>
          <w:lang w:bidi="ar-AE"/>
        </w:rPr>
        <w:t>البعد البيئي</w:t>
      </w:r>
      <w:r>
        <w:rPr>
          <w:rFonts w:cs="Simplified Arabic" w:hint="cs"/>
          <w:color w:val="CC0000"/>
          <w:sz w:val="28"/>
          <w:szCs w:val="28"/>
          <w:rtl/>
          <w:lang w:bidi="ar-AE"/>
        </w:rPr>
        <w:t xml:space="preserve"> والتشريعي</w:t>
      </w:r>
    </w:p>
    <w:p w:rsidR="002E5478" w:rsidRDefault="002E5478" w:rsidP="002E5478">
      <w:pPr>
        <w:rPr>
          <w:rFonts w:cs="Simplified Arabic"/>
          <w:color w:val="CC0000"/>
          <w:sz w:val="28"/>
          <w:szCs w:val="28"/>
          <w:rtl/>
          <w:lang w:bidi="ar-AE"/>
        </w:rPr>
      </w:pPr>
    </w:p>
    <w:p w:rsidR="002E5478" w:rsidRPr="00FA1661" w:rsidRDefault="002E5478" w:rsidP="002E5478">
      <w:pPr>
        <w:rPr>
          <w:rFonts w:cs="Simplified Arabic"/>
          <w:color w:val="0000FF"/>
          <w:sz w:val="28"/>
          <w:szCs w:val="28"/>
          <w:rtl/>
          <w:lang w:bidi="ar-AE"/>
        </w:rPr>
      </w:pPr>
      <w:proofErr w:type="spellStart"/>
      <w:r w:rsidRPr="00FA1661">
        <w:rPr>
          <w:rFonts w:cs="Simplified Arabic" w:hint="cs"/>
          <w:color w:val="0000FF"/>
          <w:sz w:val="28"/>
          <w:szCs w:val="28"/>
          <w:rtl/>
          <w:lang w:bidi="ar-AE"/>
        </w:rPr>
        <w:t>أولا</w:t>
      </w:r>
      <w:r w:rsidRPr="00FA1661">
        <w:rPr>
          <w:rFonts w:cs="Simplified Arabic"/>
          <w:color w:val="0000FF"/>
          <w:sz w:val="28"/>
          <w:szCs w:val="28"/>
          <w:rtl/>
          <w:lang w:bidi="ar-AE"/>
        </w:rPr>
        <w:t>–</w:t>
      </w:r>
      <w:proofErr w:type="spellEnd"/>
      <w:r w:rsidRPr="00FA1661">
        <w:rPr>
          <w:rFonts w:cs="Simplified Arabic" w:hint="cs"/>
          <w:color w:val="0000FF"/>
          <w:sz w:val="28"/>
          <w:szCs w:val="28"/>
          <w:rtl/>
          <w:lang w:bidi="ar-AE"/>
        </w:rPr>
        <w:t xml:space="preserve"> البعد البيئي </w:t>
      </w:r>
      <w:proofErr w:type="spellStart"/>
      <w:r w:rsidRPr="00FA1661">
        <w:rPr>
          <w:rFonts w:cs="Simplified Arabic" w:hint="cs"/>
          <w:color w:val="0000FF"/>
          <w:sz w:val="28"/>
          <w:szCs w:val="28"/>
          <w:rtl/>
          <w:lang w:bidi="ar-AE"/>
        </w:rPr>
        <w:t>(</w:t>
      </w:r>
      <w:proofErr w:type="spellEnd"/>
      <w:r w:rsidRPr="00FA1661">
        <w:rPr>
          <w:rFonts w:cs="Simplified Arabic" w:hint="cs"/>
          <w:color w:val="0000FF"/>
          <w:sz w:val="28"/>
          <w:szCs w:val="28"/>
          <w:rtl/>
          <w:lang w:bidi="ar-AE"/>
        </w:rPr>
        <w:t xml:space="preserve"> المشكلات البيئية </w:t>
      </w:r>
      <w:proofErr w:type="spellStart"/>
      <w:r w:rsidRPr="00FA1661">
        <w:rPr>
          <w:rFonts w:cs="Simplified Arabic" w:hint="cs"/>
          <w:color w:val="0000FF"/>
          <w:sz w:val="28"/>
          <w:szCs w:val="28"/>
          <w:rtl/>
          <w:lang w:bidi="ar-AE"/>
        </w:rPr>
        <w:t>)</w:t>
      </w:r>
      <w:proofErr w:type="spellEnd"/>
    </w:p>
    <w:p w:rsidR="002E5478" w:rsidRDefault="002E5478" w:rsidP="002E5478">
      <w:pPr>
        <w:rPr>
          <w:rFonts w:cs="Simplified Arabic"/>
          <w:sz w:val="28"/>
          <w:szCs w:val="28"/>
          <w:lang w:bidi="ar-AE"/>
        </w:rPr>
      </w:pPr>
    </w:p>
    <w:p w:rsidR="002E5478" w:rsidRPr="00733CBC" w:rsidRDefault="002E5478" w:rsidP="002E5478">
      <w:pPr>
        <w:rPr>
          <w:rFonts w:cs="Simplified Arabic"/>
          <w:sz w:val="28"/>
          <w:szCs w:val="28"/>
          <w:rtl/>
        </w:rPr>
      </w:pPr>
      <w:r w:rsidRPr="00733CBC">
        <w:rPr>
          <w:rFonts w:cs="Simplified Arabic" w:hint="cs"/>
          <w:sz w:val="28"/>
          <w:szCs w:val="28"/>
          <w:rtl/>
          <w:lang w:bidi="ar-AE"/>
        </w:rPr>
        <w:t xml:space="preserve">تعتبر المدن أحد </w:t>
      </w:r>
      <w:r w:rsidRPr="00733CBC">
        <w:rPr>
          <w:rFonts w:cs="Simplified Arabic"/>
          <w:sz w:val="28"/>
          <w:szCs w:val="28"/>
          <w:rtl/>
        </w:rPr>
        <w:t>المستهلكين</w:t>
      </w:r>
      <w:r w:rsidRPr="00733CBC">
        <w:rPr>
          <w:rFonts w:cs="Simplified Arabic"/>
          <w:sz w:val="28"/>
          <w:szCs w:val="28"/>
        </w:rPr>
        <w:t xml:space="preserve"> </w:t>
      </w:r>
      <w:r w:rsidRPr="00733CBC">
        <w:rPr>
          <w:rFonts w:cs="Simplified Arabic"/>
          <w:sz w:val="28"/>
          <w:szCs w:val="28"/>
          <w:rtl/>
        </w:rPr>
        <w:t>الرئيسيين</w:t>
      </w:r>
      <w:r>
        <w:rPr>
          <w:rFonts w:cs="Simplified Arabic"/>
          <w:sz w:val="28"/>
          <w:szCs w:val="28"/>
          <w:rtl/>
        </w:rPr>
        <w:t xml:space="preserve"> للموارد الطبيعية كالأرض والمو</w:t>
      </w:r>
      <w:r>
        <w:rPr>
          <w:rFonts w:cs="Simplified Arabic" w:hint="cs"/>
          <w:sz w:val="28"/>
          <w:szCs w:val="28"/>
          <w:rtl/>
        </w:rPr>
        <w:t>ارد الطبيعية</w:t>
      </w:r>
      <w:r w:rsidRPr="00733CBC">
        <w:rPr>
          <w:rFonts w:cs="Simplified Arabic"/>
          <w:sz w:val="28"/>
          <w:szCs w:val="28"/>
          <w:rtl/>
        </w:rPr>
        <w:t xml:space="preserve"> والمياه والطاقة</w:t>
      </w:r>
      <w:r>
        <w:rPr>
          <w:rFonts w:cs="Simplified Arabic" w:hint="cs"/>
          <w:sz w:val="28"/>
          <w:szCs w:val="28"/>
          <w:rtl/>
        </w:rPr>
        <w:t xml:space="preserve"> </w:t>
      </w:r>
      <w:proofErr w:type="spellStart"/>
      <w:r>
        <w:rPr>
          <w:rFonts w:cs="Simplified Arabic" w:hint="cs"/>
          <w:sz w:val="28"/>
          <w:szCs w:val="28"/>
          <w:rtl/>
        </w:rPr>
        <w:t>،</w:t>
      </w:r>
      <w:proofErr w:type="spellEnd"/>
      <w:r>
        <w:rPr>
          <w:rFonts w:cs="Simplified Arabic" w:hint="cs"/>
          <w:sz w:val="28"/>
          <w:szCs w:val="28"/>
          <w:rtl/>
        </w:rPr>
        <w:t xml:space="preserve"> كما </w:t>
      </w:r>
      <w:r w:rsidRPr="00733CBC">
        <w:rPr>
          <w:rFonts w:cs="Simplified Arabic"/>
          <w:sz w:val="28"/>
          <w:szCs w:val="28"/>
          <w:rtl/>
        </w:rPr>
        <w:t xml:space="preserve">ينتج </w:t>
      </w:r>
      <w:r>
        <w:rPr>
          <w:rFonts w:cs="Simplified Arabic" w:hint="cs"/>
          <w:sz w:val="28"/>
          <w:szCs w:val="28"/>
          <w:rtl/>
        </w:rPr>
        <w:t xml:space="preserve">عن </w:t>
      </w:r>
      <w:r w:rsidRPr="00733CBC">
        <w:rPr>
          <w:rFonts w:cs="Simplified Arabic"/>
          <w:sz w:val="28"/>
          <w:szCs w:val="28"/>
          <w:rtl/>
        </w:rPr>
        <w:t xml:space="preserve">عمليات </w:t>
      </w:r>
      <w:r>
        <w:rPr>
          <w:rFonts w:cs="Simplified Arabic" w:hint="cs"/>
          <w:sz w:val="28"/>
          <w:szCs w:val="28"/>
          <w:rtl/>
        </w:rPr>
        <w:t>البناء</w:t>
      </w:r>
      <w:r w:rsidRPr="00733CBC">
        <w:rPr>
          <w:rFonts w:cs="Simplified Arabic"/>
          <w:sz w:val="28"/>
          <w:szCs w:val="28"/>
          <w:rtl/>
        </w:rPr>
        <w:t xml:space="preserve"> الكثيرة والمعقدة كميات كبيرة من الضجيج</w:t>
      </w:r>
      <w:r w:rsidRPr="00733CBC">
        <w:rPr>
          <w:rFonts w:cs="Simplified Arabic"/>
          <w:sz w:val="28"/>
          <w:szCs w:val="28"/>
        </w:rPr>
        <w:t xml:space="preserve"> </w:t>
      </w:r>
      <w:r w:rsidRPr="00733CBC">
        <w:rPr>
          <w:rFonts w:cs="Simplified Arabic"/>
          <w:sz w:val="28"/>
          <w:szCs w:val="28"/>
          <w:rtl/>
        </w:rPr>
        <w:t xml:space="preserve">والتلوث والمخلفات </w:t>
      </w:r>
      <w:proofErr w:type="spellStart"/>
      <w:r w:rsidRPr="00733CBC">
        <w:rPr>
          <w:rFonts w:cs="Simplified Arabic"/>
          <w:sz w:val="28"/>
          <w:szCs w:val="28"/>
          <w:rtl/>
        </w:rPr>
        <w:t>الصلبة</w:t>
      </w:r>
      <w:r>
        <w:rPr>
          <w:rFonts w:cs="Simplified Arabic" w:hint="cs"/>
          <w:sz w:val="28"/>
          <w:szCs w:val="28"/>
          <w:rtl/>
        </w:rPr>
        <w:t>,</w:t>
      </w:r>
      <w:proofErr w:type="spellEnd"/>
      <w:r w:rsidRPr="00733CBC">
        <w:rPr>
          <w:rFonts w:cs="Simplified Arabic"/>
          <w:sz w:val="28"/>
          <w:szCs w:val="28"/>
          <w:rtl/>
        </w:rPr>
        <w:t xml:space="preserve"> و استهلاك للمجال ال</w:t>
      </w:r>
      <w:r>
        <w:rPr>
          <w:rFonts w:cs="Simplified Arabic"/>
          <w:sz w:val="28"/>
          <w:szCs w:val="28"/>
          <w:rtl/>
        </w:rPr>
        <w:t>طبيعي الذي يعد رئة الأرض كلها و</w:t>
      </w:r>
      <w:r w:rsidRPr="00733CBC">
        <w:rPr>
          <w:rFonts w:cs="Simplified Arabic"/>
          <w:sz w:val="28"/>
          <w:szCs w:val="28"/>
          <w:rtl/>
        </w:rPr>
        <w:t>ليس المدينة فقط</w:t>
      </w:r>
      <w:r>
        <w:rPr>
          <w:rFonts w:cs="Simplified Arabic" w:hint="cs"/>
          <w:sz w:val="28"/>
          <w:szCs w:val="28"/>
          <w:rtl/>
        </w:rPr>
        <w:t>,</w:t>
      </w:r>
      <w:r w:rsidRPr="00733CBC">
        <w:rPr>
          <w:rFonts w:cs="Simplified Arabic" w:hint="cs"/>
          <w:sz w:val="28"/>
          <w:szCs w:val="28"/>
          <w:rtl/>
          <w:lang w:bidi="ar-AE"/>
        </w:rPr>
        <w:t xml:space="preserve"> </w:t>
      </w:r>
      <w:r>
        <w:rPr>
          <w:rFonts w:cs="Simplified Arabic" w:hint="cs"/>
          <w:sz w:val="28"/>
          <w:szCs w:val="28"/>
          <w:rtl/>
          <w:lang w:bidi="ar-AE"/>
        </w:rPr>
        <w:t xml:space="preserve">وهذا ما دلت عليه الدراسات التي تشير إلى معدلات استهلاك الموارد الطبيعية والآثار البيئية الناتجة عن المدن الصناعية الكبرى في العالم </w:t>
      </w:r>
      <w:proofErr w:type="spellStart"/>
      <w:r>
        <w:rPr>
          <w:rFonts w:cs="Simplified Arabic" w:hint="cs"/>
          <w:sz w:val="28"/>
          <w:szCs w:val="28"/>
          <w:rtl/>
          <w:lang w:bidi="ar-AE"/>
        </w:rPr>
        <w:t>.</w:t>
      </w:r>
      <w:proofErr w:type="spellEnd"/>
      <w:r>
        <w:rPr>
          <w:rFonts w:cs="Simplified Arabic" w:hint="cs"/>
          <w:sz w:val="28"/>
          <w:szCs w:val="28"/>
          <w:rtl/>
          <w:lang w:bidi="ar-AE"/>
        </w:rPr>
        <w:t xml:space="preserve"> </w:t>
      </w:r>
    </w:p>
    <w:p w:rsidR="002E5478" w:rsidRDefault="002E5478" w:rsidP="002E5478">
      <w:pPr>
        <w:rPr>
          <w:rFonts w:cs="Simplified Arabic"/>
          <w:sz w:val="28"/>
          <w:szCs w:val="28"/>
          <w:rtl/>
        </w:rPr>
      </w:pPr>
    </w:p>
    <w:p w:rsidR="002E5478" w:rsidRPr="008D36EE" w:rsidRDefault="002E5478" w:rsidP="002E5478">
      <w:pPr>
        <w:rPr>
          <w:rFonts w:cs="Simplified Arabic"/>
          <w:sz w:val="28"/>
          <w:szCs w:val="28"/>
          <w:rtl/>
          <w:lang w:bidi="ar-DZ"/>
        </w:rPr>
      </w:pPr>
      <w:r>
        <w:rPr>
          <w:rFonts w:cs="Simplified Arabic" w:hint="cs"/>
          <w:sz w:val="28"/>
          <w:szCs w:val="28"/>
          <w:rtl/>
        </w:rPr>
        <w:t>ومن خلال ذلك يمكن القول ب</w:t>
      </w:r>
      <w:r>
        <w:rPr>
          <w:rFonts w:cs="Simplified Arabic"/>
          <w:sz w:val="28"/>
          <w:szCs w:val="28"/>
          <w:rtl/>
        </w:rPr>
        <w:t xml:space="preserve">أن </w:t>
      </w:r>
      <w:r>
        <w:rPr>
          <w:rFonts w:cs="Simplified Arabic" w:hint="cs"/>
          <w:sz w:val="28"/>
          <w:szCs w:val="28"/>
          <w:rtl/>
        </w:rPr>
        <w:t>عملية التنمية العمرانية و</w:t>
      </w:r>
      <w:r w:rsidRPr="008D36EE">
        <w:rPr>
          <w:rFonts w:cs="Simplified Arabic"/>
          <w:sz w:val="28"/>
          <w:szCs w:val="28"/>
          <w:rtl/>
        </w:rPr>
        <w:t>تلبية</w:t>
      </w:r>
      <w:r w:rsidRPr="008D36EE">
        <w:rPr>
          <w:rFonts w:cs="Simplified Arabic"/>
          <w:sz w:val="28"/>
          <w:szCs w:val="28"/>
        </w:rPr>
        <w:t xml:space="preserve"> </w:t>
      </w:r>
      <w:r w:rsidRPr="008D36EE">
        <w:rPr>
          <w:rFonts w:cs="Simplified Arabic"/>
          <w:sz w:val="28"/>
          <w:szCs w:val="28"/>
          <w:rtl/>
        </w:rPr>
        <w:t>احتياجات السكان ضرورة</w:t>
      </w:r>
      <w:r>
        <w:rPr>
          <w:rFonts w:cs="Simplified Arabic" w:hint="cs"/>
          <w:sz w:val="28"/>
          <w:szCs w:val="28"/>
          <w:rtl/>
        </w:rPr>
        <w:t xml:space="preserve"> </w:t>
      </w:r>
      <w:proofErr w:type="spellStart"/>
      <w:r>
        <w:rPr>
          <w:rFonts w:cs="Simplified Arabic" w:hint="cs"/>
          <w:sz w:val="28"/>
          <w:szCs w:val="28"/>
          <w:rtl/>
        </w:rPr>
        <w:t>،</w:t>
      </w:r>
      <w:proofErr w:type="spellEnd"/>
      <w:r w:rsidRPr="008D36EE">
        <w:rPr>
          <w:rFonts w:cs="Simplified Arabic"/>
          <w:sz w:val="28"/>
          <w:szCs w:val="28"/>
          <w:rtl/>
        </w:rPr>
        <w:t xml:space="preserve"> لكنها لا يمكن أن تكون على حساب مستقبل الأج</w:t>
      </w:r>
      <w:r>
        <w:rPr>
          <w:rFonts w:cs="Simplified Arabic"/>
          <w:sz w:val="28"/>
          <w:szCs w:val="28"/>
          <w:rtl/>
        </w:rPr>
        <w:t>يال القادمة</w:t>
      </w:r>
      <w:r>
        <w:rPr>
          <w:rFonts w:cs="Simplified Arabic" w:hint="cs"/>
          <w:sz w:val="28"/>
          <w:szCs w:val="28"/>
          <w:rtl/>
        </w:rPr>
        <w:t xml:space="preserve"> </w:t>
      </w:r>
      <w:proofErr w:type="spellStart"/>
      <w:r>
        <w:rPr>
          <w:rFonts w:cs="Simplified Arabic" w:hint="cs"/>
          <w:sz w:val="28"/>
          <w:szCs w:val="28"/>
          <w:rtl/>
        </w:rPr>
        <w:t>،</w:t>
      </w:r>
      <w:proofErr w:type="spellEnd"/>
      <w:r w:rsidRPr="008D36EE">
        <w:rPr>
          <w:rFonts w:cs="Simplified Arabic"/>
          <w:sz w:val="28"/>
          <w:szCs w:val="28"/>
          <w:rtl/>
        </w:rPr>
        <w:t xml:space="preserve"> و قد أولت معظم دول العالم في العقد الأخير من القرن المنصرم عناية</w:t>
      </w:r>
      <w:r w:rsidRPr="008D36EE">
        <w:rPr>
          <w:rFonts w:cs="Simplified Arabic"/>
          <w:sz w:val="28"/>
          <w:szCs w:val="28"/>
        </w:rPr>
        <w:t xml:space="preserve"> </w:t>
      </w:r>
      <w:r w:rsidRPr="008D36EE">
        <w:rPr>
          <w:rFonts w:cs="Simplified Arabic"/>
          <w:sz w:val="28"/>
          <w:szCs w:val="28"/>
          <w:rtl/>
        </w:rPr>
        <w:t xml:space="preserve">خاصة واهتماماً واسعاً بمواضيع حماية البيئة والتنمية </w:t>
      </w:r>
      <w:proofErr w:type="spellStart"/>
      <w:r w:rsidRPr="008D36EE">
        <w:rPr>
          <w:rFonts w:cs="Simplified Arabic"/>
          <w:sz w:val="28"/>
          <w:szCs w:val="28"/>
          <w:rtl/>
        </w:rPr>
        <w:t>المستدامة،</w:t>
      </w:r>
      <w:proofErr w:type="spellEnd"/>
      <w:r w:rsidRPr="008D36EE">
        <w:rPr>
          <w:rFonts w:cs="Simplified Arabic"/>
          <w:sz w:val="28"/>
          <w:szCs w:val="28"/>
          <w:rtl/>
        </w:rPr>
        <w:t xml:space="preserve"> ولم يولد هذا</w:t>
      </w:r>
      <w:r w:rsidRPr="008D36EE">
        <w:rPr>
          <w:rFonts w:cs="Simplified Arabic"/>
          <w:sz w:val="28"/>
          <w:szCs w:val="28"/>
        </w:rPr>
        <w:t xml:space="preserve"> </w:t>
      </w:r>
      <w:r w:rsidRPr="008D36EE">
        <w:rPr>
          <w:rFonts w:cs="Simplified Arabic"/>
          <w:sz w:val="28"/>
          <w:szCs w:val="28"/>
          <w:rtl/>
        </w:rPr>
        <w:t xml:space="preserve">الاهتمام من فراغ </w:t>
      </w:r>
      <w:proofErr w:type="spellStart"/>
      <w:r>
        <w:rPr>
          <w:rFonts w:cs="Simplified Arabic" w:hint="cs"/>
          <w:sz w:val="28"/>
          <w:szCs w:val="28"/>
          <w:rtl/>
        </w:rPr>
        <w:t>،</w:t>
      </w:r>
      <w:proofErr w:type="spellEnd"/>
      <w:r>
        <w:rPr>
          <w:rFonts w:cs="Simplified Arabic" w:hint="cs"/>
          <w:sz w:val="28"/>
          <w:szCs w:val="28"/>
          <w:rtl/>
        </w:rPr>
        <w:t xml:space="preserve"> </w:t>
      </w:r>
      <w:r w:rsidRPr="008D36EE">
        <w:rPr>
          <w:rFonts w:cs="Simplified Arabic"/>
          <w:sz w:val="28"/>
          <w:szCs w:val="28"/>
          <w:rtl/>
        </w:rPr>
        <w:t xml:space="preserve">بل </w:t>
      </w:r>
      <w:r w:rsidRPr="00574A58">
        <w:rPr>
          <w:rFonts w:cs="Simplified Arabic"/>
          <w:sz w:val="28"/>
          <w:szCs w:val="28"/>
          <w:rtl/>
        </w:rPr>
        <w:t>نتيجة لتنامي الوعي العام تجاه الآثار البيئية المصاحبة</w:t>
      </w:r>
      <w:r w:rsidRPr="00574A58">
        <w:rPr>
          <w:rFonts w:cs="Simplified Arabic"/>
          <w:sz w:val="28"/>
          <w:szCs w:val="28"/>
        </w:rPr>
        <w:t xml:space="preserve"> </w:t>
      </w:r>
      <w:r w:rsidRPr="00574A58">
        <w:rPr>
          <w:rFonts w:cs="Simplified Arabic" w:hint="cs"/>
          <w:sz w:val="28"/>
          <w:szCs w:val="28"/>
          <w:rtl/>
        </w:rPr>
        <w:t>لعملية التخطيط</w:t>
      </w:r>
      <w:r w:rsidRPr="00574A58">
        <w:rPr>
          <w:rFonts w:cs="Simplified Arabic"/>
          <w:sz w:val="28"/>
          <w:szCs w:val="28"/>
          <w:rtl/>
        </w:rPr>
        <w:t xml:space="preserve"> </w:t>
      </w:r>
      <w:proofErr w:type="spellStart"/>
      <w:r w:rsidRPr="00574A58">
        <w:rPr>
          <w:rFonts w:cs="Simplified Arabic"/>
          <w:sz w:val="28"/>
          <w:szCs w:val="28"/>
          <w:rtl/>
        </w:rPr>
        <w:t>الحضري</w:t>
      </w:r>
      <w:r>
        <w:rPr>
          <w:rFonts w:cs="Simplified Arabic" w:hint="cs"/>
          <w:sz w:val="28"/>
          <w:szCs w:val="28"/>
          <w:rtl/>
        </w:rPr>
        <w:t>,</w:t>
      </w:r>
      <w:proofErr w:type="spellEnd"/>
      <w:r w:rsidRPr="008D36EE">
        <w:rPr>
          <w:rFonts w:cs="Simplified Arabic"/>
          <w:sz w:val="28"/>
          <w:szCs w:val="28"/>
          <w:rtl/>
        </w:rPr>
        <w:t xml:space="preserve"> </w:t>
      </w:r>
      <w:r>
        <w:rPr>
          <w:rFonts w:cs="Simplified Arabic" w:hint="cs"/>
          <w:sz w:val="28"/>
          <w:szCs w:val="28"/>
          <w:rtl/>
        </w:rPr>
        <w:t xml:space="preserve">وما دلت عليه الدراسات وما </w:t>
      </w:r>
      <w:r w:rsidRPr="008D36EE">
        <w:rPr>
          <w:rFonts w:cs="Simplified Arabic"/>
          <w:sz w:val="28"/>
          <w:szCs w:val="28"/>
          <w:rtl/>
        </w:rPr>
        <w:t xml:space="preserve">تراءى للعالم </w:t>
      </w:r>
      <w:r>
        <w:rPr>
          <w:rFonts w:cs="Simplified Arabic" w:hint="cs"/>
          <w:sz w:val="28"/>
          <w:szCs w:val="28"/>
          <w:rtl/>
        </w:rPr>
        <w:t xml:space="preserve">من </w:t>
      </w:r>
      <w:r w:rsidRPr="008D36EE">
        <w:rPr>
          <w:rFonts w:cs="Simplified Arabic"/>
          <w:sz w:val="28"/>
          <w:szCs w:val="28"/>
          <w:rtl/>
        </w:rPr>
        <w:t>محدودية الموارد زم</w:t>
      </w:r>
      <w:r>
        <w:rPr>
          <w:rFonts w:cs="Simplified Arabic" w:hint="cs"/>
          <w:sz w:val="28"/>
          <w:szCs w:val="28"/>
          <w:rtl/>
        </w:rPr>
        <w:t>ا</w:t>
      </w:r>
      <w:r w:rsidRPr="008D36EE">
        <w:rPr>
          <w:rFonts w:cs="Simplified Arabic"/>
          <w:sz w:val="28"/>
          <w:szCs w:val="28"/>
          <w:rtl/>
        </w:rPr>
        <w:t xml:space="preserve">نا و مكانا و ما يمكن أن يصير إليه مستقبل الأجيال الحالية و القادمة </w:t>
      </w:r>
      <w:r w:rsidRPr="006F2EC7">
        <w:rPr>
          <w:rFonts w:cs="Simplified Arabic"/>
          <w:sz w:val="28"/>
          <w:szCs w:val="28"/>
          <w:rtl/>
        </w:rPr>
        <w:t>إذا واصلنا على النهج</w:t>
      </w:r>
      <w:r w:rsidRPr="006F2EC7">
        <w:rPr>
          <w:rFonts w:cs="Simplified Arabic" w:hint="cs"/>
          <w:sz w:val="28"/>
          <w:szCs w:val="28"/>
          <w:rtl/>
        </w:rPr>
        <w:t xml:space="preserve"> </w:t>
      </w:r>
      <w:r w:rsidRPr="006F2EC7">
        <w:rPr>
          <w:rFonts w:cs="Simplified Arabic"/>
          <w:sz w:val="28"/>
          <w:szCs w:val="28"/>
          <w:rtl/>
        </w:rPr>
        <w:t>نفس</w:t>
      </w:r>
      <w:r w:rsidRPr="006F2EC7">
        <w:rPr>
          <w:rFonts w:cs="Simplified Arabic" w:hint="cs"/>
          <w:sz w:val="28"/>
          <w:szCs w:val="28"/>
          <w:rtl/>
        </w:rPr>
        <w:t>ه</w:t>
      </w:r>
      <w:r w:rsidRPr="006F2EC7">
        <w:rPr>
          <w:rFonts w:cs="Simplified Arabic"/>
          <w:sz w:val="28"/>
          <w:szCs w:val="28"/>
          <w:rtl/>
        </w:rPr>
        <w:t xml:space="preserve"> في استنزاف</w:t>
      </w:r>
      <w:r w:rsidRPr="008D36EE">
        <w:rPr>
          <w:rFonts w:cs="Simplified Arabic"/>
          <w:sz w:val="28"/>
          <w:szCs w:val="28"/>
          <w:rtl/>
        </w:rPr>
        <w:t xml:space="preserve"> الموارد خاصة غير المتجددة منها </w:t>
      </w:r>
      <w:proofErr w:type="spellStart"/>
      <w:r w:rsidRPr="008D36EE">
        <w:rPr>
          <w:rFonts w:cs="Simplified Arabic"/>
          <w:sz w:val="28"/>
          <w:szCs w:val="28"/>
          <w:rtl/>
        </w:rPr>
        <w:t>.</w:t>
      </w:r>
      <w:proofErr w:type="spellEnd"/>
    </w:p>
    <w:p w:rsidR="002E5478" w:rsidRDefault="002E5478" w:rsidP="002E5478">
      <w:pPr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 xml:space="preserve">وبالتالي </w:t>
      </w:r>
      <w:r w:rsidRPr="00574A58">
        <w:rPr>
          <w:rFonts w:cs="Simplified Arabic" w:hint="cs"/>
          <w:sz w:val="28"/>
          <w:szCs w:val="28"/>
          <w:rtl/>
        </w:rPr>
        <w:t xml:space="preserve">تعتبر </w:t>
      </w:r>
      <w:r w:rsidRPr="00574A58">
        <w:rPr>
          <w:rFonts w:cs="Simplified Arabic"/>
          <w:sz w:val="28"/>
          <w:szCs w:val="28"/>
          <w:rtl/>
        </w:rPr>
        <w:t xml:space="preserve">البيئة </w:t>
      </w:r>
      <w:r w:rsidRPr="00574A58">
        <w:rPr>
          <w:rFonts w:cs="Simplified Arabic" w:hint="cs"/>
          <w:sz w:val="28"/>
          <w:szCs w:val="28"/>
          <w:rtl/>
        </w:rPr>
        <w:t>ك</w:t>
      </w:r>
      <w:r w:rsidRPr="00574A58">
        <w:rPr>
          <w:rFonts w:cs="Simplified Arabic"/>
          <w:sz w:val="28"/>
          <w:szCs w:val="28"/>
          <w:rtl/>
        </w:rPr>
        <w:t xml:space="preserve">مركب </w:t>
      </w:r>
      <w:r w:rsidRPr="00574A58">
        <w:rPr>
          <w:rFonts w:cs="Simplified Arabic" w:hint="cs"/>
          <w:sz w:val="28"/>
          <w:szCs w:val="28"/>
          <w:rtl/>
        </w:rPr>
        <w:t>هام جدا</w:t>
      </w:r>
      <w:r w:rsidRPr="00574A58">
        <w:rPr>
          <w:rFonts w:cs="Simplified Arabic"/>
          <w:sz w:val="28"/>
          <w:szCs w:val="28"/>
          <w:rtl/>
        </w:rPr>
        <w:t xml:space="preserve"> في أي عملية </w:t>
      </w:r>
      <w:r w:rsidRPr="00574A58">
        <w:rPr>
          <w:rFonts w:cs="Simplified Arabic" w:hint="cs"/>
          <w:sz w:val="28"/>
          <w:szCs w:val="28"/>
          <w:rtl/>
        </w:rPr>
        <w:t xml:space="preserve">تنمية </w:t>
      </w:r>
      <w:r w:rsidRPr="00574A58">
        <w:rPr>
          <w:rFonts w:cs="Simplified Arabic"/>
          <w:sz w:val="28"/>
          <w:szCs w:val="28"/>
          <w:rtl/>
        </w:rPr>
        <w:t xml:space="preserve">عمرانية مهما كان حجمها الزمني أو </w:t>
      </w:r>
      <w:proofErr w:type="spellStart"/>
      <w:r w:rsidRPr="00574A58">
        <w:rPr>
          <w:rFonts w:cs="Simplified Arabic"/>
          <w:sz w:val="28"/>
          <w:szCs w:val="28"/>
          <w:rtl/>
        </w:rPr>
        <w:t>المكاني</w:t>
      </w:r>
      <w:r>
        <w:rPr>
          <w:rFonts w:cs="Simplified Arabic" w:hint="cs"/>
          <w:sz w:val="28"/>
          <w:szCs w:val="28"/>
          <w:rtl/>
        </w:rPr>
        <w:t>,</w:t>
      </w:r>
      <w:proofErr w:type="spellEnd"/>
      <w:r w:rsidRPr="00574A58">
        <w:rPr>
          <w:rFonts w:cs="Simplified Arabic" w:hint="cs"/>
          <w:b/>
          <w:bCs/>
          <w:sz w:val="28"/>
          <w:szCs w:val="28"/>
          <w:rtl/>
          <w:lang w:bidi="ar-AE"/>
        </w:rPr>
        <w:t xml:space="preserve"> </w:t>
      </w:r>
      <w:r>
        <w:rPr>
          <w:rFonts w:cs="Simplified Arabic" w:hint="cs"/>
          <w:sz w:val="28"/>
          <w:szCs w:val="28"/>
          <w:rtl/>
        </w:rPr>
        <w:t xml:space="preserve">كما لم يعد ينظر إلى البعد البيئي على أنه ينصب على عملية خفض التلوث والضجيج والتخلص من النفايات والملوثات الضارة داخل المحيط الحضري </w:t>
      </w:r>
      <w:proofErr w:type="spellStart"/>
      <w:r>
        <w:rPr>
          <w:rFonts w:cs="Simplified Arabic" w:hint="cs"/>
          <w:sz w:val="28"/>
          <w:szCs w:val="28"/>
          <w:rtl/>
        </w:rPr>
        <w:t>وحسب,</w:t>
      </w:r>
      <w:proofErr w:type="spellEnd"/>
      <w:r>
        <w:rPr>
          <w:rFonts w:cs="Simplified Arabic" w:hint="cs"/>
          <w:sz w:val="28"/>
          <w:szCs w:val="28"/>
          <w:rtl/>
        </w:rPr>
        <w:t xml:space="preserve"> بل تعدى ذلك إلى </w:t>
      </w:r>
      <w:proofErr w:type="spellStart"/>
      <w:r>
        <w:rPr>
          <w:rFonts w:cs="Simplified Arabic" w:hint="cs"/>
          <w:sz w:val="28"/>
          <w:szCs w:val="28"/>
          <w:rtl/>
        </w:rPr>
        <w:t>مايسمى</w:t>
      </w:r>
      <w:proofErr w:type="spellEnd"/>
      <w:r>
        <w:rPr>
          <w:rFonts w:cs="Simplified Arabic" w:hint="cs"/>
          <w:sz w:val="28"/>
          <w:szCs w:val="28"/>
          <w:rtl/>
        </w:rPr>
        <w:t xml:space="preserve"> بالتخطيط الحضري المستدام والمباني الخضراء والمدينة المستدامة كمفاهيم تعكس طرقا وأساليب جديدة في التعامل مع المجال الحضري </w:t>
      </w:r>
      <w:proofErr w:type="spellStart"/>
      <w:r>
        <w:rPr>
          <w:rFonts w:cs="Simplified Arabic" w:hint="cs"/>
          <w:sz w:val="28"/>
          <w:szCs w:val="28"/>
          <w:rtl/>
        </w:rPr>
        <w:t>،</w:t>
      </w:r>
      <w:proofErr w:type="spellEnd"/>
      <w:r>
        <w:rPr>
          <w:rFonts w:cs="Simplified Arabic" w:hint="cs"/>
          <w:sz w:val="28"/>
          <w:szCs w:val="28"/>
          <w:rtl/>
        </w:rPr>
        <w:t xml:space="preserve"> والتي تؤدي إلى التقليل من التكاليف البيئية والحد من ظاهرة المباني المريضة والحد من استهلاك الطاقة والاعتماد على الطاقة البديلة والطاقة المتجددة </w:t>
      </w:r>
      <w:proofErr w:type="spellStart"/>
      <w:r>
        <w:rPr>
          <w:rFonts w:cs="Simplified Arabic" w:hint="cs"/>
          <w:sz w:val="28"/>
          <w:szCs w:val="28"/>
          <w:rtl/>
        </w:rPr>
        <w:t>،</w:t>
      </w:r>
      <w:proofErr w:type="spellEnd"/>
      <w:r>
        <w:rPr>
          <w:rFonts w:cs="Simplified Arabic" w:hint="cs"/>
          <w:sz w:val="28"/>
          <w:szCs w:val="28"/>
          <w:rtl/>
        </w:rPr>
        <w:t xml:space="preserve"> وكل ذلك يعتبر من التحديات الكبيرة الواجب على المخطط الحضري التعامل معها على أنها ثوابت لابد من التركيز على أهميتها في أي جزء من أجزاء تنفيذ عملية التخطيط الحضري </w:t>
      </w:r>
      <w:proofErr w:type="spellStart"/>
      <w:r>
        <w:rPr>
          <w:rFonts w:cs="Simplified Arabic" w:hint="cs"/>
          <w:sz w:val="28"/>
          <w:szCs w:val="28"/>
          <w:rtl/>
        </w:rPr>
        <w:t>.</w:t>
      </w:r>
      <w:proofErr w:type="spellEnd"/>
      <w:r>
        <w:rPr>
          <w:rFonts w:cs="Simplified Arabic" w:hint="cs"/>
          <w:sz w:val="28"/>
          <w:szCs w:val="28"/>
          <w:rtl/>
        </w:rPr>
        <w:t xml:space="preserve"> </w:t>
      </w:r>
      <w:r>
        <w:rPr>
          <w:rStyle w:val="a8"/>
          <w:rFonts w:cs="Simplified Arabic"/>
          <w:sz w:val="28"/>
          <w:szCs w:val="28"/>
          <w:rtl/>
        </w:rPr>
        <w:footnoteReference w:id="1"/>
      </w:r>
    </w:p>
    <w:p w:rsidR="002E5478" w:rsidRDefault="002E5478" w:rsidP="002E5478">
      <w:pPr>
        <w:rPr>
          <w:rFonts w:cs="Simplified Arabic"/>
          <w:sz w:val="28"/>
          <w:szCs w:val="28"/>
          <w:rtl/>
        </w:rPr>
      </w:pPr>
    </w:p>
    <w:p w:rsidR="002E5478" w:rsidRPr="00FA1661" w:rsidRDefault="002E5478" w:rsidP="002E5478">
      <w:pPr>
        <w:rPr>
          <w:rFonts w:cs="Simplified Arabic"/>
          <w:color w:val="0000FF"/>
          <w:sz w:val="28"/>
          <w:szCs w:val="28"/>
          <w:rtl/>
        </w:rPr>
      </w:pPr>
      <w:r w:rsidRPr="00FA1661">
        <w:rPr>
          <w:rFonts w:cs="Simplified Arabic" w:hint="cs"/>
          <w:color w:val="0000FF"/>
          <w:sz w:val="28"/>
          <w:szCs w:val="28"/>
          <w:rtl/>
        </w:rPr>
        <w:t xml:space="preserve">ثانيا </w:t>
      </w:r>
      <w:proofErr w:type="spellStart"/>
      <w:r w:rsidRPr="00FA1661">
        <w:rPr>
          <w:rFonts w:cs="Simplified Arabic"/>
          <w:color w:val="0000FF"/>
          <w:sz w:val="28"/>
          <w:szCs w:val="28"/>
          <w:rtl/>
        </w:rPr>
        <w:t>–</w:t>
      </w:r>
      <w:proofErr w:type="spellEnd"/>
      <w:r w:rsidRPr="00FA1661">
        <w:rPr>
          <w:rFonts w:cs="Simplified Arabic" w:hint="cs"/>
          <w:color w:val="0000FF"/>
          <w:sz w:val="28"/>
          <w:szCs w:val="28"/>
          <w:rtl/>
        </w:rPr>
        <w:t xml:space="preserve"> البعد التشريعي أو القانوني </w:t>
      </w:r>
      <w:proofErr w:type="spellStart"/>
      <w:r w:rsidRPr="00FA1661">
        <w:rPr>
          <w:rFonts w:cs="Simplified Arabic" w:hint="cs"/>
          <w:color w:val="0000FF"/>
          <w:sz w:val="28"/>
          <w:szCs w:val="28"/>
          <w:rtl/>
        </w:rPr>
        <w:t>(</w:t>
      </w:r>
      <w:proofErr w:type="spellEnd"/>
      <w:r w:rsidRPr="00FA1661">
        <w:rPr>
          <w:rFonts w:cs="Simplified Arabic" w:hint="cs"/>
          <w:color w:val="0000FF"/>
          <w:sz w:val="28"/>
          <w:szCs w:val="28"/>
          <w:rtl/>
        </w:rPr>
        <w:t xml:space="preserve"> منظومة التشريعات العمرانية </w:t>
      </w:r>
      <w:proofErr w:type="spellStart"/>
      <w:r w:rsidRPr="00FA1661">
        <w:rPr>
          <w:rFonts w:cs="Simplified Arabic" w:hint="cs"/>
          <w:color w:val="0000FF"/>
          <w:sz w:val="28"/>
          <w:szCs w:val="28"/>
          <w:rtl/>
        </w:rPr>
        <w:t>)</w:t>
      </w:r>
      <w:proofErr w:type="spellEnd"/>
      <w:r w:rsidRPr="00FA1661">
        <w:rPr>
          <w:rFonts w:cs="Simplified Arabic" w:hint="cs"/>
          <w:color w:val="0000FF"/>
          <w:sz w:val="28"/>
          <w:szCs w:val="28"/>
          <w:rtl/>
        </w:rPr>
        <w:t xml:space="preserve"> </w:t>
      </w:r>
      <w:proofErr w:type="spellStart"/>
      <w:r w:rsidRPr="00FA1661">
        <w:rPr>
          <w:rFonts w:cs="Simplified Arabic" w:hint="cs"/>
          <w:color w:val="0000FF"/>
          <w:sz w:val="28"/>
          <w:szCs w:val="28"/>
          <w:rtl/>
        </w:rPr>
        <w:t>:</w:t>
      </w:r>
      <w:proofErr w:type="spellEnd"/>
    </w:p>
    <w:p w:rsidR="002E5478" w:rsidRPr="0062261C" w:rsidRDefault="002E5478" w:rsidP="002E5478">
      <w:pPr>
        <w:rPr>
          <w:rFonts w:cs="Simplified Arabic"/>
          <w:sz w:val="28"/>
          <w:szCs w:val="28"/>
          <w:rtl/>
        </w:rPr>
      </w:pPr>
      <w:r w:rsidRPr="0062261C">
        <w:rPr>
          <w:rFonts w:cs="Simplified Arabic"/>
          <w:sz w:val="28"/>
          <w:szCs w:val="28"/>
          <w:rtl/>
        </w:rPr>
        <w:lastRenderedPageBreak/>
        <w:t xml:space="preserve">لا </w:t>
      </w:r>
      <w:r w:rsidRPr="0062261C">
        <w:rPr>
          <w:rFonts w:cs="Simplified Arabic" w:hint="cs"/>
          <w:sz w:val="28"/>
          <w:szCs w:val="28"/>
          <w:rtl/>
        </w:rPr>
        <w:t>يمكن</w:t>
      </w:r>
      <w:r w:rsidRPr="0062261C">
        <w:rPr>
          <w:rFonts w:cs="Simplified Arabic"/>
          <w:sz w:val="28"/>
          <w:szCs w:val="28"/>
          <w:rtl/>
        </w:rPr>
        <w:t xml:space="preserve"> </w:t>
      </w:r>
      <w:r w:rsidRPr="0062261C">
        <w:rPr>
          <w:rFonts w:cs="Simplified Arabic" w:hint="cs"/>
          <w:sz w:val="28"/>
          <w:szCs w:val="28"/>
          <w:rtl/>
        </w:rPr>
        <w:t>لل</w:t>
      </w:r>
      <w:r w:rsidRPr="0062261C">
        <w:rPr>
          <w:rFonts w:cs="Simplified Arabic"/>
          <w:sz w:val="28"/>
          <w:szCs w:val="28"/>
          <w:rtl/>
        </w:rPr>
        <w:t xml:space="preserve">تخطيط العمرانى </w:t>
      </w:r>
      <w:r w:rsidRPr="0062261C">
        <w:rPr>
          <w:rFonts w:cs="Simplified Arabic" w:hint="cs"/>
          <w:sz w:val="28"/>
          <w:szCs w:val="28"/>
          <w:rtl/>
        </w:rPr>
        <w:t xml:space="preserve">أن يحقق أهدافه </w:t>
      </w:r>
      <w:proofErr w:type="spellStart"/>
      <w:r w:rsidRPr="0062261C">
        <w:rPr>
          <w:rFonts w:cs="Simplified Arabic" w:hint="cs"/>
          <w:sz w:val="28"/>
          <w:szCs w:val="28"/>
          <w:rtl/>
        </w:rPr>
        <w:t>،</w:t>
      </w:r>
      <w:proofErr w:type="spellEnd"/>
      <w:r w:rsidRPr="0062261C">
        <w:rPr>
          <w:rFonts w:cs="Simplified Arabic" w:hint="cs"/>
          <w:sz w:val="28"/>
          <w:szCs w:val="28"/>
          <w:rtl/>
        </w:rPr>
        <w:t xml:space="preserve"> و</w:t>
      </w:r>
      <w:r>
        <w:rPr>
          <w:rFonts w:cs="Simplified Arabic" w:hint="cs"/>
          <w:sz w:val="28"/>
          <w:szCs w:val="28"/>
          <w:rtl/>
        </w:rPr>
        <w:t xml:space="preserve">لا يمكن </w:t>
      </w:r>
      <w:r w:rsidRPr="0062261C">
        <w:rPr>
          <w:rFonts w:cs="Simplified Arabic" w:hint="cs"/>
          <w:sz w:val="28"/>
          <w:szCs w:val="28"/>
          <w:rtl/>
        </w:rPr>
        <w:t xml:space="preserve">أن يكون </w:t>
      </w:r>
      <w:r w:rsidRPr="0062261C">
        <w:rPr>
          <w:rFonts w:cs="Simplified Arabic"/>
          <w:sz w:val="28"/>
          <w:szCs w:val="28"/>
          <w:rtl/>
        </w:rPr>
        <w:t xml:space="preserve">أداة تغيير وتحسين وإصلاح </w:t>
      </w:r>
      <w:r w:rsidRPr="0062261C">
        <w:rPr>
          <w:rFonts w:cs="Simplified Arabic" w:hint="cs"/>
          <w:sz w:val="28"/>
          <w:szCs w:val="28"/>
          <w:rtl/>
        </w:rPr>
        <w:t xml:space="preserve">للبيئة </w:t>
      </w:r>
      <w:r>
        <w:rPr>
          <w:rFonts w:cs="Simplified Arabic" w:hint="cs"/>
          <w:sz w:val="28"/>
          <w:szCs w:val="28"/>
          <w:rtl/>
        </w:rPr>
        <w:t xml:space="preserve">العمرانية الحضرية </w:t>
      </w:r>
      <w:proofErr w:type="spellStart"/>
      <w:r>
        <w:rPr>
          <w:rFonts w:cs="Simplified Arabic" w:hint="cs"/>
          <w:sz w:val="28"/>
          <w:szCs w:val="28"/>
          <w:rtl/>
        </w:rPr>
        <w:t>والريفية</w:t>
      </w:r>
      <w:r w:rsidRPr="0062261C">
        <w:rPr>
          <w:rFonts w:cs="Simplified Arabic" w:hint="cs"/>
          <w:sz w:val="28"/>
          <w:szCs w:val="28"/>
          <w:rtl/>
        </w:rPr>
        <w:t>،</w:t>
      </w:r>
      <w:proofErr w:type="spellEnd"/>
      <w:r w:rsidRPr="0062261C">
        <w:rPr>
          <w:rFonts w:cs="Simplified Arabic" w:hint="cs"/>
          <w:sz w:val="28"/>
          <w:szCs w:val="28"/>
          <w:rtl/>
        </w:rPr>
        <w:t xml:space="preserve"> </w:t>
      </w:r>
      <w:r w:rsidRPr="0062261C">
        <w:rPr>
          <w:rFonts w:cs="Simplified Arabic"/>
          <w:sz w:val="28"/>
          <w:szCs w:val="28"/>
          <w:rtl/>
        </w:rPr>
        <w:t>إلا إذا استند إلى تشريعات وقوانين ملزمة وحاسمة تضعه موضع التنفيذ</w:t>
      </w:r>
      <w:r>
        <w:rPr>
          <w:rFonts w:cs="Simplified Arabic" w:hint="cs"/>
          <w:sz w:val="28"/>
          <w:szCs w:val="28"/>
          <w:rtl/>
        </w:rPr>
        <w:t>.</w:t>
      </w:r>
    </w:p>
    <w:p w:rsidR="002E5478" w:rsidRDefault="002E5478" w:rsidP="002E5478">
      <w:pPr>
        <w:rPr>
          <w:rFonts w:cs="Simplified Arabic"/>
          <w:sz w:val="28"/>
          <w:szCs w:val="28"/>
          <w:rtl/>
        </w:rPr>
      </w:pPr>
    </w:p>
    <w:p w:rsidR="002E5478" w:rsidRPr="0062261C" w:rsidRDefault="002E5478" w:rsidP="002E5478">
      <w:pPr>
        <w:rPr>
          <w:rFonts w:cs="Simplified Arabic"/>
          <w:b/>
          <w:bCs/>
          <w:sz w:val="28"/>
          <w:szCs w:val="28"/>
          <w:rtl/>
          <w:lang w:bidi="ar-AE"/>
        </w:rPr>
      </w:pPr>
      <w:r w:rsidRPr="0062261C">
        <w:rPr>
          <w:rFonts w:cs="Simplified Arabic" w:hint="cs"/>
          <w:sz w:val="28"/>
          <w:szCs w:val="28"/>
          <w:rtl/>
        </w:rPr>
        <w:t xml:space="preserve">وعلى اعتبار أن هذا الموضوع هو محور هذه الدراسة عموما </w:t>
      </w:r>
      <w:proofErr w:type="spellStart"/>
      <w:r w:rsidRPr="0062261C">
        <w:rPr>
          <w:rFonts w:cs="Simplified Arabic" w:hint="cs"/>
          <w:sz w:val="28"/>
          <w:szCs w:val="28"/>
          <w:rtl/>
        </w:rPr>
        <w:t>،</w:t>
      </w:r>
      <w:proofErr w:type="spellEnd"/>
      <w:r w:rsidRPr="0062261C">
        <w:rPr>
          <w:rFonts w:cs="Simplified Arabic" w:hint="cs"/>
          <w:sz w:val="28"/>
          <w:szCs w:val="28"/>
          <w:rtl/>
        </w:rPr>
        <w:t xml:space="preserve"> فسيكون له ا</w:t>
      </w:r>
      <w:r>
        <w:rPr>
          <w:rFonts w:cs="Simplified Arabic" w:hint="cs"/>
          <w:sz w:val="28"/>
          <w:szCs w:val="28"/>
          <w:rtl/>
        </w:rPr>
        <w:t>ل</w:t>
      </w:r>
      <w:r w:rsidRPr="0062261C">
        <w:rPr>
          <w:rFonts w:cs="Simplified Arabic" w:hint="cs"/>
          <w:sz w:val="28"/>
          <w:szCs w:val="28"/>
          <w:rtl/>
        </w:rPr>
        <w:t xml:space="preserve">شأن الأكبر في التفصيل والشرح الكافي في الفصول </w:t>
      </w:r>
      <w:r>
        <w:rPr>
          <w:rFonts w:cs="Simplified Arabic" w:hint="cs"/>
          <w:sz w:val="28"/>
          <w:szCs w:val="28"/>
          <w:rtl/>
        </w:rPr>
        <w:t>اللاحقة</w:t>
      </w:r>
      <w:r w:rsidRPr="0062261C">
        <w:rPr>
          <w:rFonts w:cs="Simplified Arabic" w:hint="cs"/>
          <w:sz w:val="28"/>
          <w:szCs w:val="28"/>
          <w:rtl/>
        </w:rPr>
        <w:t xml:space="preserve"> </w:t>
      </w:r>
      <w:proofErr w:type="spellStart"/>
      <w:r w:rsidRPr="0062261C">
        <w:rPr>
          <w:rFonts w:cs="Simplified Arabic" w:hint="cs"/>
          <w:sz w:val="28"/>
          <w:szCs w:val="28"/>
          <w:rtl/>
        </w:rPr>
        <w:t>،</w:t>
      </w:r>
      <w:proofErr w:type="spellEnd"/>
      <w:r w:rsidRPr="0062261C">
        <w:rPr>
          <w:rFonts w:cs="Simplified Arabic" w:hint="cs"/>
          <w:sz w:val="28"/>
          <w:szCs w:val="28"/>
          <w:rtl/>
        </w:rPr>
        <w:t xml:space="preserve"> إن شاء الله تعالى </w:t>
      </w:r>
      <w:proofErr w:type="spellStart"/>
      <w:r w:rsidRPr="0062261C">
        <w:rPr>
          <w:rFonts w:cs="Simplified Arabic" w:hint="cs"/>
          <w:sz w:val="28"/>
          <w:szCs w:val="28"/>
          <w:rtl/>
        </w:rPr>
        <w:t>.</w:t>
      </w:r>
      <w:proofErr w:type="spellEnd"/>
    </w:p>
    <w:p w:rsidR="002E5478" w:rsidRDefault="002E5478" w:rsidP="002E5478">
      <w:pPr>
        <w:tabs>
          <w:tab w:val="right" w:pos="6300"/>
        </w:tabs>
        <w:rPr>
          <w:rFonts w:ascii="Simplified Arabic" w:hAnsi="Simplified Arabic" w:cs="Simplified Arabic"/>
          <w:sz w:val="28"/>
          <w:szCs w:val="28"/>
          <w:rtl/>
          <w:lang w:bidi="ar-AE"/>
        </w:rPr>
      </w:pPr>
    </w:p>
    <w:p w:rsidR="002E5478" w:rsidRDefault="002E5478" w:rsidP="002E5478">
      <w:pPr>
        <w:tabs>
          <w:tab w:val="right" w:pos="6300"/>
        </w:tabs>
        <w:rPr>
          <w:rFonts w:ascii="Simplified Arabic" w:hAnsi="Simplified Arabic" w:cs="Simplified Arabic"/>
          <w:sz w:val="28"/>
          <w:szCs w:val="28"/>
          <w:lang w:bidi="ar-AE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وبعد ما استعرضنا تاريخ تطور القوانين وتعدد مصادرها وكيف وصلت في وقتنا الحاضر وإلى الفروع الكثيرة المتنوعة والمتعددة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،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 وبيان مفهوم التخطيط الحضري والعمراني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،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 والوقوف على أهم الأسس والمرتكزات الرئيسية التي يقوم عليها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.</w:t>
      </w:r>
      <w:proofErr w:type="spellEnd"/>
    </w:p>
    <w:p w:rsidR="002E5478" w:rsidRDefault="002E5478" w:rsidP="002E5478">
      <w:pPr>
        <w:tabs>
          <w:tab w:val="right" w:pos="6300"/>
        </w:tabs>
        <w:rPr>
          <w:rFonts w:ascii="Simplified Arabic" w:hAnsi="Simplified Arabic" w:cs="Simplified Arabic"/>
          <w:sz w:val="28"/>
          <w:szCs w:val="28"/>
          <w:rtl/>
          <w:lang w:bidi="ar-AE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فإننا في الفصل التالي سوف نسل الضوء على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موضوع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التشريعات التخطيطية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،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 وكيف تعتبر اليوم عنصرا أساسيا وهاما جدا ضمن خطط وبرامج التخطيط العمراني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،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 وإحدى أهم أدوات التنمية الحضرية المستدامة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.</w:t>
      </w:r>
      <w:proofErr w:type="spellEnd"/>
    </w:p>
    <w:p w:rsidR="002E5478" w:rsidRDefault="002E5478" w:rsidP="002E5478">
      <w:pPr>
        <w:jc w:val="center"/>
        <w:rPr>
          <w:rFonts w:cs="Simplified Arabic"/>
          <w:b/>
          <w:bCs/>
          <w:color w:val="CC0000"/>
          <w:sz w:val="32"/>
          <w:szCs w:val="32"/>
          <w:rtl/>
        </w:rPr>
      </w:pPr>
    </w:p>
    <w:p w:rsidR="002E5478" w:rsidRDefault="002E5478" w:rsidP="002E5478">
      <w:pPr>
        <w:jc w:val="center"/>
        <w:rPr>
          <w:rFonts w:cs="Simplified Arabic"/>
          <w:b/>
          <w:bCs/>
          <w:color w:val="CC0000"/>
          <w:sz w:val="32"/>
          <w:szCs w:val="32"/>
          <w:rtl/>
        </w:rPr>
      </w:pPr>
    </w:p>
    <w:p w:rsidR="00445646" w:rsidRPr="002E5478" w:rsidRDefault="00445646" w:rsidP="002E5478">
      <w:pPr>
        <w:rPr>
          <w:szCs w:val="32"/>
        </w:rPr>
      </w:pPr>
    </w:p>
    <w:sectPr w:rsidR="00445646" w:rsidRPr="002E5478" w:rsidSect="00CF26F1">
      <w:headerReference w:type="default" r:id="rId7"/>
      <w:footerReference w:type="default" r:id="rId8"/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630" w:rsidRDefault="00482630" w:rsidP="005C5EA0">
      <w:r>
        <w:separator/>
      </w:r>
    </w:p>
  </w:endnote>
  <w:endnote w:type="continuationSeparator" w:id="0">
    <w:p w:rsidR="00482630" w:rsidRDefault="00482630" w:rsidP="005C5E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EA0" w:rsidRPr="005C5EA0" w:rsidRDefault="002C4E0F" w:rsidP="005C5EA0">
    <w:pPr>
      <w:pStyle w:val="a4"/>
      <w:rPr>
        <w:b/>
        <w:bCs/>
      </w:rPr>
    </w:pPr>
    <w:r>
      <w:rPr>
        <w:b/>
        <w:bCs/>
        <w:noProof/>
      </w:rPr>
      <w:pict>
        <v:group id="_x0000_s1029" style="position:absolute;left:0;text-align:left;margin-left:0;margin-top:0;width:532.9pt;height:53pt;z-index:251662336;mso-position-horizontal:left;mso-position-horizontal-relative:page;mso-position-vertical:top;mso-position-vertical-relative:bottom-margin-area" coordorigin="15,14415" coordsize="10658,106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15;top:14415;width:10171;height:1057" o:connectortype="straight" strokecolor="#a7bfde [1620]"/>
          <v:oval id="_x0000_s1031" style="position:absolute;left:9657;top:14459;width:1016;height:1016" fillcolor="#a7bfde [1620]" stroked="f"/>
          <v:oval id="_x0000_s1032" style="position:absolute;left:9733;top:14568;width:908;height:904" fillcolor="#d3dfee [820]" stroked="f"/>
          <v:oval id="_x0000_s1033" style="position:absolute;left:9802;top:14688;width:783;height:784;v-text-anchor:middle" fillcolor="#7ba0cd [2420]" stroked="f">
            <v:textbox style="mso-next-textbox:#_x0000_s1033">
              <w:txbxContent>
                <w:p w:rsidR="005C5EA0" w:rsidRDefault="002C4E0F">
                  <w:pPr>
                    <w:pStyle w:val="a3"/>
                    <w:jc w:val="center"/>
                    <w:rPr>
                      <w:color w:val="FFFFFF" w:themeColor="background1"/>
                    </w:rPr>
                  </w:pPr>
                  <w:fldSimple w:instr=" PAGE   \* MERGEFORMAT ">
                    <w:r w:rsidR="002E5478" w:rsidRPr="002E5478">
                      <w:rPr>
                        <w:rFonts w:cs="Calibri"/>
                        <w:noProof/>
                        <w:color w:val="FFFFFF" w:themeColor="background1"/>
                        <w:rtl/>
                        <w:lang w:val="ar-SA"/>
                      </w:rPr>
                      <w:t>2</w:t>
                    </w:r>
                  </w:fldSimple>
                </w:p>
              </w:txbxContent>
            </v:textbox>
          </v:oval>
          <w10:wrap anchorx="page" anchory="page"/>
        </v:group>
      </w:pict>
    </w:r>
    <w:r w:rsidR="005C5EA0" w:rsidRPr="005C5EA0">
      <w:rPr>
        <w:rFonts w:hint="cs"/>
        <w:b/>
        <w:bCs/>
        <w:rtl/>
      </w:rPr>
      <w:t xml:space="preserve">                                                                                                           م. د نادية صالح  </w:t>
    </w:r>
    <w:proofErr w:type="spellStart"/>
    <w:r w:rsidR="005C5EA0" w:rsidRPr="005C5EA0">
      <w:rPr>
        <w:rFonts w:hint="cs"/>
        <w:b/>
        <w:bCs/>
        <w:rtl/>
      </w:rPr>
      <w:t>الوائلي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630" w:rsidRDefault="00482630" w:rsidP="005C5EA0">
      <w:r>
        <w:separator/>
      </w:r>
    </w:p>
  </w:footnote>
  <w:footnote w:type="continuationSeparator" w:id="0">
    <w:p w:rsidR="00482630" w:rsidRDefault="00482630" w:rsidP="005C5EA0">
      <w:r>
        <w:continuationSeparator/>
      </w:r>
    </w:p>
  </w:footnote>
  <w:footnote w:id="1">
    <w:p w:rsidR="002E5478" w:rsidRPr="006F2EC7" w:rsidRDefault="002E5478" w:rsidP="002E5478">
      <w:pPr>
        <w:pStyle w:val="a7"/>
        <w:rPr>
          <w:rFonts w:ascii="Simplified Arabic" w:hAnsi="Simplified Arabic" w:cs="Simplified Arabic"/>
        </w:rPr>
      </w:pPr>
      <w:r w:rsidRPr="006F2EC7">
        <w:rPr>
          <w:rStyle w:val="a8"/>
          <w:rFonts w:ascii="Simplified Arabic" w:hAnsi="Simplified Arabic" w:cs="Simplified Arabic"/>
        </w:rPr>
        <w:footnoteRef/>
      </w:r>
      <w:r w:rsidRPr="006F2EC7">
        <w:rPr>
          <w:rFonts w:ascii="Simplified Arabic" w:hAnsi="Simplified Arabic" w:cs="Simplified Arabic"/>
        </w:rPr>
        <w:t xml:space="preserve"> </w:t>
      </w:r>
      <w:r>
        <w:rPr>
          <w:rFonts w:ascii="Simplified Arabic" w:hAnsi="Simplified Arabic" w:cs="Simplified Arabic" w:hint="cs"/>
          <w:rtl/>
        </w:rPr>
        <w:t xml:space="preserve"> </w:t>
      </w:r>
      <w:proofErr w:type="spellStart"/>
      <w:r>
        <w:rPr>
          <w:rFonts w:ascii="Simplified Arabic" w:hAnsi="Simplified Arabic" w:cs="Simplified Arabic" w:hint="cs"/>
          <w:rtl/>
        </w:rPr>
        <w:t>-</w:t>
      </w:r>
      <w:proofErr w:type="spellEnd"/>
      <w:r>
        <w:rPr>
          <w:rFonts w:ascii="Simplified Arabic" w:hAnsi="Simplified Arabic" w:cs="Simplified Arabic" w:hint="cs"/>
          <w:rtl/>
        </w:rPr>
        <w:t xml:space="preserve"> </w:t>
      </w:r>
      <w:r w:rsidRPr="006F2EC7">
        <w:rPr>
          <w:rFonts w:cs="Simplified Arabic" w:hint="cs"/>
          <w:rtl/>
        </w:rPr>
        <w:t xml:space="preserve">يوسف لخضر </w:t>
      </w:r>
      <w:proofErr w:type="spellStart"/>
      <w:r w:rsidRPr="006F2EC7">
        <w:rPr>
          <w:rFonts w:cs="Simplified Arabic" w:hint="cs"/>
          <w:rtl/>
        </w:rPr>
        <w:t>حمينة</w:t>
      </w:r>
      <w:proofErr w:type="spellEnd"/>
      <w:r w:rsidRPr="006F2EC7">
        <w:rPr>
          <w:rFonts w:cs="Simplified Arabic" w:hint="cs"/>
          <w:rtl/>
        </w:rPr>
        <w:t xml:space="preserve"> </w:t>
      </w:r>
      <w:proofErr w:type="spellStart"/>
      <w:r>
        <w:rPr>
          <w:rFonts w:cs="Simplified Arabic" w:hint="cs"/>
          <w:rtl/>
        </w:rPr>
        <w:t>/</w:t>
      </w:r>
      <w:proofErr w:type="spellEnd"/>
      <w:r>
        <w:rPr>
          <w:rFonts w:cs="Simplified Arabic" w:hint="cs"/>
          <w:rtl/>
        </w:rPr>
        <w:t xml:space="preserve"> </w:t>
      </w:r>
      <w:r w:rsidRPr="006F2EC7">
        <w:rPr>
          <w:rFonts w:cs="Simplified Arabic" w:hint="cs"/>
          <w:rtl/>
        </w:rPr>
        <w:t>نوعية البيئة السكنية الحضرية</w:t>
      </w:r>
      <w:r w:rsidRPr="006F2EC7">
        <w:rPr>
          <w:rFonts w:cs="Simplified Arabic"/>
        </w:rPr>
        <w:t xml:space="preserve"> </w:t>
      </w:r>
      <w:r w:rsidRPr="006F2EC7">
        <w:rPr>
          <w:rFonts w:cs="Simplified Arabic" w:hint="cs"/>
          <w:rtl/>
        </w:rPr>
        <w:t xml:space="preserve"> للمدينة </w:t>
      </w:r>
      <w:r>
        <w:rPr>
          <w:rFonts w:cs="Simplified Arabic" w:hint="cs"/>
          <w:rtl/>
        </w:rPr>
        <w:t xml:space="preserve">العربية بين النظرية و </w:t>
      </w:r>
      <w:proofErr w:type="spellStart"/>
      <w:r>
        <w:rPr>
          <w:rFonts w:cs="Simplified Arabic" w:hint="cs"/>
          <w:rtl/>
        </w:rPr>
        <w:t>التطبيق/</w:t>
      </w:r>
      <w:proofErr w:type="spellEnd"/>
      <w:r>
        <w:rPr>
          <w:rFonts w:cs="Simplified Arabic" w:hint="cs"/>
          <w:rtl/>
        </w:rPr>
        <w:t xml:space="preserve"> </w:t>
      </w:r>
      <w:r w:rsidRPr="006F2EC7">
        <w:rPr>
          <w:rFonts w:cs="Simplified Arabic" w:hint="cs"/>
          <w:rtl/>
        </w:rPr>
        <w:t xml:space="preserve">دراسة حالة مدينة المسيلة </w:t>
      </w:r>
      <w:proofErr w:type="spellStart"/>
      <w:r w:rsidRPr="006F2EC7">
        <w:rPr>
          <w:rFonts w:cs="Simplified Arabic"/>
          <w:rtl/>
        </w:rPr>
        <w:t>–</w:t>
      </w:r>
      <w:proofErr w:type="spellEnd"/>
      <w:r>
        <w:rPr>
          <w:rFonts w:cs="Simplified Arabic" w:hint="cs"/>
          <w:rtl/>
        </w:rPr>
        <w:t xml:space="preserve"> </w:t>
      </w:r>
      <w:r w:rsidRPr="006F2EC7">
        <w:rPr>
          <w:rFonts w:cs="Simplified Arabic" w:hint="cs"/>
          <w:rtl/>
        </w:rPr>
        <w:t>الجزائر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EA0" w:rsidRDefault="002C4E0F">
    <w:pPr>
      <w:pStyle w:val="a3"/>
    </w:pPr>
    <w:r>
      <w:rPr>
        <w:noProof/>
        <w:lang w:eastAsia="zh-TW"/>
      </w:rPr>
      <w:pict>
        <v:group id="_x0000_s1025" style="position:absolute;left:0;text-align:left;margin-left:12.15pt;margin-top:12pt;width:564.3pt;height:41.75pt;flip:x;z-index:251660288;mso-width-percent:950;mso-position-horizontal-relative:page;mso-position-vertical-relative:top-margin-area;mso-width-percent:950" coordorigin="330,308" coordsize="11586,835" o:allowincell="f">
          <v:rect id="_x0000_s1026" style="position:absolute;left:377;top:360;width:9346;height:720;mso-position-horizontal-relative:page;mso-position-vertical:center;mso-position-vertical-relative:top-margin-area;v-text-anchor:middle" fillcolor="#e36c0a [2409]" stroked="f" strokecolor="white [3212]" strokeweight="1.5pt">
            <v:textbox style="mso-next-textbox:#_x0000_s1026">
              <w:txbxContent>
                <w:sdt>
                  <w:sdtPr>
                    <w:rPr>
                      <w:b/>
                      <w:bCs/>
                      <w:color w:val="FFFFFF" w:themeColor="background1"/>
                      <w:sz w:val="32"/>
                      <w:szCs w:val="32"/>
                      <w:rtl/>
                    </w:rPr>
                    <w:alias w:val="العنوان"/>
                    <w:id w:val="538682326"/>
                    <w:placeholder>
                      <w:docPart w:val="A4E449853853405E9CF511F43AB333AB"/>
                    </w:placeholder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p w:rsidR="005C5EA0" w:rsidRPr="005C5EA0" w:rsidRDefault="005C5EA0" w:rsidP="004B3F1F">
                      <w:pPr>
                        <w:pStyle w:val="a3"/>
                        <w:jc w:val="center"/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>****</w:t>
                      </w:r>
                      <w:r w:rsidRPr="005C5EA0"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 xml:space="preserve">التخطيط </w:t>
                      </w:r>
                      <w:r w:rsidR="004B3F1F"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>الحضري</w:t>
                      </w:r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 xml:space="preserve">  </w:t>
                      </w:r>
                      <w:proofErr w:type="spellStart"/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>****</w:t>
                      </w:r>
                      <w:proofErr w:type="spellEnd"/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 xml:space="preserve">                                                </w:t>
                      </w:r>
                    </w:p>
                  </w:sdtContent>
                </w:sdt>
              </w:txbxContent>
            </v:textbox>
          </v:rect>
          <v:rect id="_x0000_s1027" style="position:absolute;left:9763;top:360;width:2102;height:720;mso-position-horizontal-relative:page;mso-position-vertical:center;mso-position-vertical-relative:top-margin-area;v-text-anchor:middle" fillcolor="#9bbb59 [3206]" stroked="f" strokecolor="white [3212]" strokeweight="2pt">
            <v:fill color2="#943634 [2405]"/>
            <v:textbox style="mso-next-textbox:#_x0000_s1027">
              <w:txbxContent>
                <w:p w:rsidR="005C5EA0" w:rsidRDefault="005C5EA0" w:rsidP="005C5EA0">
                  <w:pPr>
                    <w:pStyle w:val="a3"/>
                    <w:ind w:left="-495" w:hanging="90"/>
                    <w:jc w:val="right"/>
                    <w:rPr>
                      <w:b/>
                      <w:bCs/>
                      <w:color w:val="FFFFFF" w:themeColor="background1"/>
                      <w:sz w:val="28"/>
                      <w:szCs w:val="28"/>
                      <w:rtl/>
                      <w:lang w:bidi="ar-IQ"/>
                    </w:rPr>
                  </w:pPr>
                  <w:r w:rsidRPr="005C5EA0">
                    <w:rPr>
                      <w:rFonts w:hint="cs"/>
                      <w:b/>
                      <w:bCs/>
                      <w:color w:val="FFFFFF" w:themeColor="background1"/>
                      <w:sz w:val="28"/>
                      <w:szCs w:val="28"/>
                      <w:rtl/>
                      <w:lang w:bidi="ar-IQ"/>
                    </w:rPr>
                    <w:t xml:space="preserve">للعام الدراسي </w:t>
                  </w:r>
                </w:p>
                <w:p w:rsidR="005C5EA0" w:rsidRPr="005C5EA0" w:rsidRDefault="005C5EA0" w:rsidP="005C5EA0">
                  <w:pPr>
                    <w:pStyle w:val="a3"/>
                    <w:ind w:left="-495" w:hanging="90"/>
                    <w:jc w:val="right"/>
                    <w:rPr>
                      <w:b/>
                      <w:bCs/>
                      <w:color w:val="FFFFFF" w:themeColor="background1"/>
                      <w:sz w:val="28"/>
                      <w:szCs w:val="28"/>
                      <w:lang w:bidi="ar-IQ"/>
                    </w:rPr>
                  </w:pPr>
                  <w:r w:rsidRPr="005C5EA0">
                    <w:rPr>
                      <w:rFonts w:hint="cs"/>
                      <w:b/>
                      <w:bCs/>
                      <w:color w:val="FFFFFF" w:themeColor="background1"/>
                      <w:sz w:val="28"/>
                      <w:szCs w:val="28"/>
                      <w:rtl/>
                      <w:lang w:bidi="ar-IQ"/>
                    </w:rPr>
                    <w:t>2014-2015</w:t>
                  </w:r>
                </w:p>
              </w:txbxContent>
            </v:textbox>
          </v:rect>
          <v:rect id="_x0000_s1028" style="position:absolute;left:330;top:308;width:11586;height:835;mso-width-percent:950;mso-position-horizontal:center;mso-position-horizontal-relative:page;mso-position-vertical:center;mso-position-vertical-relative:top-margin-area;mso-width-percent:950" filled="f" strokeweight="1pt"/>
          <w10:wrap anchorx="page" anchory="margin"/>
        </v:group>
      </w:pict>
    </w:r>
    <w:r w:rsidR="005C5EA0">
      <w:rPr>
        <w:rFonts w:hint="cs"/>
        <w:rtl/>
      </w:rPr>
      <w:t xml:space="preserve">مادة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812DC"/>
    <w:multiLevelType w:val="hybridMultilevel"/>
    <w:tmpl w:val="1E40F948"/>
    <w:lvl w:ilvl="0" w:tplc="C5389802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755777"/>
    <w:multiLevelType w:val="hybridMultilevel"/>
    <w:tmpl w:val="80F81C3C"/>
    <w:lvl w:ilvl="0" w:tplc="04090003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00"/>
        </w:tabs>
        <w:ind w:left="2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20"/>
        </w:tabs>
        <w:ind w:left="3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40"/>
        </w:tabs>
        <w:ind w:left="4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60"/>
        </w:tabs>
        <w:ind w:left="4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80"/>
        </w:tabs>
        <w:ind w:left="5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00"/>
        </w:tabs>
        <w:ind w:left="6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20"/>
        </w:tabs>
        <w:ind w:left="6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40"/>
        </w:tabs>
        <w:ind w:left="7640" w:hanging="360"/>
      </w:pPr>
      <w:rPr>
        <w:rFonts w:ascii="Wingdings" w:hAnsi="Wingdings" w:hint="default"/>
      </w:rPr>
    </w:lvl>
  </w:abstractNum>
  <w:abstractNum w:abstractNumId="2">
    <w:nsid w:val="107176F4"/>
    <w:multiLevelType w:val="multilevel"/>
    <w:tmpl w:val="0C962D7E"/>
    <w:lvl w:ilvl="0">
      <w:start w:val="1"/>
      <w:numFmt w:val="arabicAbjad"/>
      <w:lvlText w:val="%1."/>
      <w:lvlJc w:val="left"/>
      <w:pPr>
        <w:tabs>
          <w:tab w:val="num" w:pos="1890"/>
        </w:tabs>
        <w:ind w:left="1890" w:hanging="360"/>
      </w:pPr>
    </w:lvl>
    <w:lvl w:ilvl="1">
      <w:start w:val="1"/>
      <w:numFmt w:val="irohaFullWidth"/>
      <w:lvlText w:val=""/>
      <w:lvlJc w:val="left"/>
      <w:pPr>
        <w:tabs>
          <w:tab w:val="num" w:pos="2970"/>
        </w:tabs>
        <w:spacing w:beforeLines="0" w:beforeAutospacing="0" w:afterLines="0" w:afterAutospacing="0"/>
        <w:ind w:left="2970" w:right="2970" w:hanging="360"/>
      </w:pPr>
      <w:rPr>
        <w:rFonts w:ascii="Symbol" w:eastAsia="Times New Roman" w:hAnsi="Symbol" w:cs="Simplified Arabic" w:hint="default"/>
      </w:rPr>
    </w:lvl>
    <w:lvl w:ilvl="2">
      <w:start w:val="1"/>
      <w:numFmt w:val="decimal"/>
      <w:lvlText w:val="%3-"/>
      <w:lvlJc w:val="left"/>
      <w:pPr>
        <w:tabs>
          <w:tab w:val="num" w:pos="3945"/>
        </w:tabs>
        <w:ind w:left="3945" w:hanging="435"/>
      </w:pPr>
      <w:rPr>
        <w:lang w:bidi="ar-BH"/>
      </w:rPr>
    </w:lvl>
    <w:lvl w:ilvl="3">
      <w:start w:val="1"/>
      <w:numFmt w:val="decimal"/>
      <w:lvlText w:val="%4."/>
      <w:lvlJc w:val="left"/>
      <w:pPr>
        <w:tabs>
          <w:tab w:val="num" w:pos="4410"/>
        </w:tabs>
        <w:ind w:left="441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021D50"/>
    <w:multiLevelType w:val="hybridMultilevel"/>
    <w:tmpl w:val="1B54BAAE"/>
    <w:lvl w:ilvl="0" w:tplc="04090001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4">
    <w:nsid w:val="12E03E2E"/>
    <w:multiLevelType w:val="hybridMultilevel"/>
    <w:tmpl w:val="362A49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D22CDB"/>
    <w:multiLevelType w:val="multilevel"/>
    <w:tmpl w:val="F6B40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14749A"/>
    <w:multiLevelType w:val="multilevel"/>
    <w:tmpl w:val="EF5A1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4167F9"/>
    <w:multiLevelType w:val="multilevel"/>
    <w:tmpl w:val="216EE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6E1B63"/>
    <w:multiLevelType w:val="multilevel"/>
    <w:tmpl w:val="94DE9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2D7D68"/>
    <w:multiLevelType w:val="hybridMultilevel"/>
    <w:tmpl w:val="E44CC6B0"/>
    <w:lvl w:ilvl="0" w:tplc="6E924A54">
      <w:start w:val="1"/>
      <w:numFmt w:val="arabicAlpha"/>
      <w:lvlText w:val="%1-"/>
      <w:lvlJc w:val="left"/>
      <w:pPr>
        <w:tabs>
          <w:tab w:val="num" w:pos="386"/>
        </w:tabs>
        <w:ind w:left="3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06"/>
        </w:tabs>
        <w:ind w:left="110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6"/>
        </w:tabs>
        <w:ind w:left="18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46"/>
        </w:tabs>
        <w:ind w:left="25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66"/>
        </w:tabs>
        <w:ind w:left="32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86"/>
        </w:tabs>
        <w:ind w:left="39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06"/>
        </w:tabs>
        <w:ind w:left="47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26"/>
        </w:tabs>
        <w:ind w:left="54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46"/>
        </w:tabs>
        <w:ind w:left="6146" w:hanging="180"/>
      </w:pPr>
    </w:lvl>
  </w:abstractNum>
  <w:abstractNum w:abstractNumId="10">
    <w:nsid w:val="4F6F1578"/>
    <w:multiLevelType w:val="singleLevel"/>
    <w:tmpl w:val="365253B0"/>
    <w:lvl w:ilvl="0">
      <w:start w:val="1"/>
      <w:numFmt w:val="arabicAbjad"/>
      <w:lvlText w:val="%1-"/>
      <w:lvlJc w:val="left"/>
      <w:pPr>
        <w:tabs>
          <w:tab w:val="num" w:pos="360"/>
        </w:tabs>
        <w:spacing w:beforeLines="0" w:beforeAutospacing="0" w:afterLines="0" w:afterAutospacing="0"/>
        <w:ind w:left="0" w:right="360" w:hanging="360"/>
      </w:pPr>
      <w:rPr>
        <w:sz w:val="30"/>
      </w:rPr>
    </w:lvl>
  </w:abstractNum>
  <w:abstractNum w:abstractNumId="11">
    <w:nsid w:val="605E4B30"/>
    <w:multiLevelType w:val="hybridMultilevel"/>
    <w:tmpl w:val="D93689FE"/>
    <w:lvl w:ilvl="0" w:tplc="12385D3A">
      <w:start w:val="1"/>
      <w:numFmt w:val="decimal"/>
      <w:lvlText w:val="%1-"/>
      <w:lvlJc w:val="left"/>
      <w:pPr>
        <w:ind w:left="720" w:hanging="360"/>
      </w:pPr>
      <w:rPr>
        <w:rFonts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B44AFA"/>
    <w:multiLevelType w:val="hybridMultilevel"/>
    <w:tmpl w:val="5C50C9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034671"/>
    <w:multiLevelType w:val="hybridMultilevel"/>
    <w:tmpl w:val="1910C4FA"/>
    <w:lvl w:ilvl="0" w:tplc="5CE663E8">
      <w:start w:val="2"/>
      <w:numFmt w:val="decimal"/>
      <w:lvlText w:val="%1."/>
      <w:lvlJc w:val="left"/>
      <w:pPr>
        <w:tabs>
          <w:tab w:val="num" w:pos="3600"/>
        </w:tabs>
        <w:ind w:left="3600" w:hanging="360"/>
      </w:pPr>
      <w:rPr>
        <w:lang w:bidi="ar-EG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86E0BAB"/>
    <w:multiLevelType w:val="hybridMultilevel"/>
    <w:tmpl w:val="8A2C2B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FC6478E"/>
    <w:multiLevelType w:val="hybridMultilevel"/>
    <w:tmpl w:val="AEEC49E6"/>
    <w:lvl w:ilvl="0" w:tplc="589A9A82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4F366A1"/>
    <w:multiLevelType w:val="hybridMultilevel"/>
    <w:tmpl w:val="ECEEECE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1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50F09AA"/>
    <w:multiLevelType w:val="hybridMultilevel"/>
    <w:tmpl w:val="DE84141E"/>
    <w:lvl w:ilvl="0" w:tplc="04090001">
      <w:start w:val="1"/>
      <w:numFmt w:val="bullet"/>
      <w:lvlText w:val=""/>
      <w:lvlJc w:val="left"/>
      <w:pPr>
        <w:tabs>
          <w:tab w:val="num" w:pos="452"/>
        </w:tabs>
        <w:ind w:left="452" w:hanging="360"/>
      </w:pPr>
      <w:rPr>
        <w:rFonts w:ascii="Symbol" w:hAnsi="Symbol" w:hint="default"/>
        <w:sz w:val="28"/>
        <w:szCs w:val="24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10"/>
    <w:lvlOverride w:ilvl="0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15362"/>
    <o:shapelayout v:ext="edit">
      <o:idmap v:ext="edit" data="1"/>
      <o:rules v:ext="edit">
        <o:r id="V:Rule2" type="connector" idref="#_x0000_s103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C5EA0"/>
    <w:rsid w:val="00004DB0"/>
    <w:rsid w:val="00011E4F"/>
    <w:rsid w:val="000125C7"/>
    <w:rsid w:val="00013310"/>
    <w:rsid w:val="0001694F"/>
    <w:rsid w:val="00017415"/>
    <w:rsid w:val="0002012C"/>
    <w:rsid w:val="000206ED"/>
    <w:rsid w:val="000213AB"/>
    <w:rsid w:val="000218DA"/>
    <w:rsid w:val="000248EE"/>
    <w:rsid w:val="0002515E"/>
    <w:rsid w:val="00026AE4"/>
    <w:rsid w:val="00026DBC"/>
    <w:rsid w:val="000273EE"/>
    <w:rsid w:val="00027900"/>
    <w:rsid w:val="00031B12"/>
    <w:rsid w:val="00035D5B"/>
    <w:rsid w:val="000379C9"/>
    <w:rsid w:val="00045F62"/>
    <w:rsid w:val="0004636D"/>
    <w:rsid w:val="00047E7F"/>
    <w:rsid w:val="00050CDA"/>
    <w:rsid w:val="00051115"/>
    <w:rsid w:val="000511FC"/>
    <w:rsid w:val="000530BD"/>
    <w:rsid w:val="00053290"/>
    <w:rsid w:val="0005431C"/>
    <w:rsid w:val="00054C9D"/>
    <w:rsid w:val="00056380"/>
    <w:rsid w:val="00057BB4"/>
    <w:rsid w:val="0006421B"/>
    <w:rsid w:val="00065C81"/>
    <w:rsid w:val="00075766"/>
    <w:rsid w:val="000760FA"/>
    <w:rsid w:val="000804C5"/>
    <w:rsid w:val="00080F7E"/>
    <w:rsid w:val="00081464"/>
    <w:rsid w:val="00081592"/>
    <w:rsid w:val="00084A56"/>
    <w:rsid w:val="0008638E"/>
    <w:rsid w:val="00091AF3"/>
    <w:rsid w:val="0009601E"/>
    <w:rsid w:val="00096591"/>
    <w:rsid w:val="000A2D0E"/>
    <w:rsid w:val="000A4CB6"/>
    <w:rsid w:val="000A52BA"/>
    <w:rsid w:val="000B2025"/>
    <w:rsid w:val="000B3303"/>
    <w:rsid w:val="000B450D"/>
    <w:rsid w:val="000B5A19"/>
    <w:rsid w:val="000B7C0B"/>
    <w:rsid w:val="000B7ECB"/>
    <w:rsid w:val="000C4D86"/>
    <w:rsid w:val="000C5485"/>
    <w:rsid w:val="000C6308"/>
    <w:rsid w:val="000D1179"/>
    <w:rsid w:val="000D246B"/>
    <w:rsid w:val="000D26AB"/>
    <w:rsid w:val="000D50DC"/>
    <w:rsid w:val="000D5602"/>
    <w:rsid w:val="000E1720"/>
    <w:rsid w:val="000E286B"/>
    <w:rsid w:val="000E5AA5"/>
    <w:rsid w:val="000E62A9"/>
    <w:rsid w:val="000E6BB3"/>
    <w:rsid w:val="00102073"/>
    <w:rsid w:val="00102A5C"/>
    <w:rsid w:val="001032E0"/>
    <w:rsid w:val="00107B7C"/>
    <w:rsid w:val="00110F63"/>
    <w:rsid w:val="001110FB"/>
    <w:rsid w:val="00112E01"/>
    <w:rsid w:val="001135BF"/>
    <w:rsid w:val="00116282"/>
    <w:rsid w:val="00117E07"/>
    <w:rsid w:val="00120B06"/>
    <w:rsid w:val="001239EE"/>
    <w:rsid w:val="00125DDC"/>
    <w:rsid w:val="0013191B"/>
    <w:rsid w:val="00132B6E"/>
    <w:rsid w:val="00133AC2"/>
    <w:rsid w:val="00137C6C"/>
    <w:rsid w:val="001405C2"/>
    <w:rsid w:val="00140A6C"/>
    <w:rsid w:val="00141440"/>
    <w:rsid w:val="0014227F"/>
    <w:rsid w:val="0014232E"/>
    <w:rsid w:val="0014477C"/>
    <w:rsid w:val="001448A5"/>
    <w:rsid w:val="001546F3"/>
    <w:rsid w:val="001567E2"/>
    <w:rsid w:val="001648F2"/>
    <w:rsid w:val="00166EA0"/>
    <w:rsid w:val="00167A03"/>
    <w:rsid w:val="00167E32"/>
    <w:rsid w:val="001700D0"/>
    <w:rsid w:val="00171CC5"/>
    <w:rsid w:val="001726C5"/>
    <w:rsid w:val="001733DB"/>
    <w:rsid w:val="00175C4C"/>
    <w:rsid w:val="00177407"/>
    <w:rsid w:val="00177C1F"/>
    <w:rsid w:val="0018651F"/>
    <w:rsid w:val="00190B3F"/>
    <w:rsid w:val="001932A0"/>
    <w:rsid w:val="0019423F"/>
    <w:rsid w:val="00194ECA"/>
    <w:rsid w:val="00195056"/>
    <w:rsid w:val="001A3D68"/>
    <w:rsid w:val="001A6DCA"/>
    <w:rsid w:val="001C090F"/>
    <w:rsid w:val="001C0B01"/>
    <w:rsid w:val="001C2A0B"/>
    <w:rsid w:val="001C4B94"/>
    <w:rsid w:val="001C631D"/>
    <w:rsid w:val="001C6866"/>
    <w:rsid w:val="001D0053"/>
    <w:rsid w:val="001D0C8E"/>
    <w:rsid w:val="001D1C78"/>
    <w:rsid w:val="001F0C2B"/>
    <w:rsid w:val="001F4F96"/>
    <w:rsid w:val="002003CB"/>
    <w:rsid w:val="00200430"/>
    <w:rsid w:val="0020130D"/>
    <w:rsid w:val="00206BA2"/>
    <w:rsid w:val="002073C0"/>
    <w:rsid w:val="002110C5"/>
    <w:rsid w:val="00211941"/>
    <w:rsid w:val="00212D60"/>
    <w:rsid w:val="0021391D"/>
    <w:rsid w:val="00214DB0"/>
    <w:rsid w:val="00223299"/>
    <w:rsid w:val="00224F8B"/>
    <w:rsid w:val="00225A76"/>
    <w:rsid w:val="00230D42"/>
    <w:rsid w:val="00230FB1"/>
    <w:rsid w:val="002328EA"/>
    <w:rsid w:val="00235A81"/>
    <w:rsid w:val="00236E38"/>
    <w:rsid w:val="00247871"/>
    <w:rsid w:val="00254963"/>
    <w:rsid w:val="002551C7"/>
    <w:rsid w:val="002565E8"/>
    <w:rsid w:val="00260E31"/>
    <w:rsid w:val="00261873"/>
    <w:rsid w:val="00263E4B"/>
    <w:rsid w:val="00265788"/>
    <w:rsid w:val="00271C49"/>
    <w:rsid w:val="00272131"/>
    <w:rsid w:val="002749A0"/>
    <w:rsid w:val="002765BC"/>
    <w:rsid w:val="00276D37"/>
    <w:rsid w:val="002800B3"/>
    <w:rsid w:val="00284E58"/>
    <w:rsid w:val="00285BE3"/>
    <w:rsid w:val="00286A1A"/>
    <w:rsid w:val="002903BE"/>
    <w:rsid w:val="00291AE4"/>
    <w:rsid w:val="00294705"/>
    <w:rsid w:val="002A6773"/>
    <w:rsid w:val="002A678E"/>
    <w:rsid w:val="002B2043"/>
    <w:rsid w:val="002B29D2"/>
    <w:rsid w:val="002B3EE2"/>
    <w:rsid w:val="002C4939"/>
    <w:rsid w:val="002C4E0F"/>
    <w:rsid w:val="002C5C7F"/>
    <w:rsid w:val="002C6C5F"/>
    <w:rsid w:val="002D0FD0"/>
    <w:rsid w:val="002D2BBC"/>
    <w:rsid w:val="002D5F98"/>
    <w:rsid w:val="002D7E95"/>
    <w:rsid w:val="002E28AA"/>
    <w:rsid w:val="002E52FC"/>
    <w:rsid w:val="002E5478"/>
    <w:rsid w:val="002E7ACA"/>
    <w:rsid w:val="002F0E50"/>
    <w:rsid w:val="002F2A49"/>
    <w:rsid w:val="002F4677"/>
    <w:rsid w:val="002F7321"/>
    <w:rsid w:val="002F7D6E"/>
    <w:rsid w:val="003016E0"/>
    <w:rsid w:val="00301B84"/>
    <w:rsid w:val="003021D0"/>
    <w:rsid w:val="00303902"/>
    <w:rsid w:val="00303AF4"/>
    <w:rsid w:val="003071B1"/>
    <w:rsid w:val="00310229"/>
    <w:rsid w:val="003118E9"/>
    <w:rsid w:val="00311B74"/>
    <w:rsid w:val="00320024"/>
    <w:rsid w:val="0032020A"/>
    <w:rsid w:val="00322743"/>
    <w:rsid w:val="00326E13"/>
    <w:rsid w:val="00333324"/>
    <w:rsid w:val="003345EF"/>
    <w:rsid w:val="003375AA"/>
    <w:rsid w:val="00337E9A"/>
    <w:rsid w:val="003414E7"/>
    <w:rsid w:val="00342651"/>
    <w:rsid w:val="00342BD7"/>
    <w:rsid w:val="00350555"/>
    <w:rsid w:val="00350744"/>
    <w:rsid w:val="00354805"/>
    <w:rsid w:val="003557AF"/>
    <w:rsid w:val="00356A4D"/>
    <w:rsid w:val="00356D1F"/>
    <w:rsid w:val="003573B3"/>
    <w:rsid w:val="003625E9"/>
    <w:rsid w:val="003628AA"/>
    <w:rsid w:val="00366227"/>
    <w:rsid w:val="00371CB6"/>
    <w:rsid w:val="003748CF"/>
    <w:rsid w:val="00380191"/>
    <w:rsid w:val="00381D4E"/>
    <w:rsid w:val="0038753A"/>
    <w:rsid w:val="003A033A"/>
    <w:rsid w:val="003B16A7"/>
    <w:rsid w:val="003B540F"/>
    <w:rsid w:val="003B7FB8"/>
    <w:rsid w:val="003C4BE3"/>
    <w:rsid w:val="003D1B0A"/>
    <w:rsid w:val="003D338C"/>
    <w:rsid w:val="003D4396"/>
    <w:rsid w:val="003D6588"/>
    <w:rsid w:val="003D677E"/>
    <w:rsid w:val="003E117A"/>
    <w:rsid w:val="003E23D7"/>
    <w:rsid w:val="003E3CAF"/>
    <w:rsid w:val="003E4A39"/>
    <w:rsid w:val="003F1B2C"/>
    <w:rsid w:val="003F1E50"/>
    <w:rsid w:val="003F33BE"/>
    <w:rsid w:val="003F37B0"/>
    <w:rsid w:val="003F6043"/>
    <w:rsid w:val="003F7901"/>
    <w:rsid w:val="0040463F"/>
    <w:rsid w:val="00404FC0"/>
    <w:rsid w:val="0040538E"/>
    <w:rsid w:val="00407BDD"/>
    <w:rsid w:val="00407C16"/>
    <w:rsid w:val="00411671"/>
    <w:rsid w:val="00411C69"/>
    <w:rsid w:val="0041410C"/>
    <w:rsid w:val="00415DE3"/>
    <w:rsid w:val="0042395A"/>
    <w:rsid w:val="004258E5"/>
    <w:rsid w:val="0042688C"/>
    <w:rsid w:val="00431639"/>
    <w:rsid w:val="00434B2A"/>
    <w:rsid w:val="004365E5"/>
    <w:rsid w:val="004379EF"/>
    <w:rsid w:val="00437E3D"/>
    <w:rsid w:val="004418FE"/>
    <w:rsid w:val="004422D2"/>
    <w:rsid w:val="0044374C"/>
    <w:rsid w:val="00444C26"/>
    <w:rsid w:val="00445646"/>
    <w:rsid w:val="00445EEA"/>
    <w:rsid w:val="00446F45"/>
    <w:rsid w:val="00447BA3"/>
    <w:rsid w:val="00450023"/>
    <w:rsid w:val="00452321"/>
    <w:rsid w:val="0045240C"/>
    <w:rsid w:val="00453CDB"/>
    <w:rsid w:val="004547D5"/>
    <w:rsid w:val="004553FF"/>
    <w:rsid w:val="00457562"/>
    <w:rsid w:val="00457657"/>
    <w:rsid w:val="004617DD"/>
    <w:rsid w:val="004625A5"/>
    <w:rsid w:val="00463570"/>
    <w:rsid w:val="004665A2"/>
    <w:rsid w:val="00467DBA"/>
    <w:rsid w:val="00467E31"/>
    <w:rsid w:val="00473103"/>
    <w:rsid w:val="004733F2"/>
    <w:rsid w:val="00475C14"/>
    <w:rsid w:val="00475E37"/>
    <w:rsid w:val="004803AD"/>
    <w:rsid w:val="004807CD"/>
    <w:rsid w:val="004824A9"/>
    <w:rsid w:val="00482630"/>
    <w:rsid w:val="00485C2B"/>
    <w:rsid w:val="00491EB0"/>
    <w:rsid w:val="004A065D"/>
    <w:rsid w:val="004A381F"/>
    <w:rsid w:val="004A4FD4"/>
    <w:rsid w:val="004B3F1F"/>
    <w:rsid w:val="004B7E5D"/>
    <w:rsid w:val="004B7F58"/>
    <w:rsid w:val="004C307B"/>
    <w:rsid w:val="004C5222"/>
    <w:rsid w:val="004C543E"/>
    <w:rsid w:val="004C7C1F"/>
    <w:rsid w:val="004D08C7"/>
    <w:rsid w:val="004D269E"/>
    <w:rsid w:val="004D28BC"/>
    <w:rsid w:val="004D379C"/>
    <w:rsid w:val="004E0B92"/>
    <w:rsid w:val="004E30B6"/>
    <w:rsid w:val="004E3348"/>
    <w:rsid w:val="004E65B1"/>
    <w:rsid w:val="004E74E9"/>
    <w:rsid w:val="004F1A85"/>
    <w:rsid w:val="004F32D3"/>
    <w:rsid w:val="004F4F3A"/>
    <w:rsid w:val="004F5CC0"/>
    <w:rsid w:val="00500245"/>
    <w:rsid w:val="005010BF"/>
    <w:rsid w:val="00505C8B"/>
    <w:rsid w:val="0051347E"/>
    <w:rsid w:val="0051787C"/>
    <w:rsid w:val="00520AF1"/>
    <w:rsid w:val="00526583"/>
    <w:rsid w:val="00526B95"/>
    <w:rsid w:val="0052784D"/>
    <w:rsid w:val="00527A00"/>
    <w:rsid w:val="00537354"/>
    <w:rsid w:val="00540347"/>
    <w:rsid w:val="00543ED2"/>
    <w:rsid w:val="00544530"/>
    <w:rsid w:val="00547427"/>
    <w:rsid w:val="0055349C"/>
    <w:rsid w:val="00553C6D"/>
    <w:rsid w:val="005546E1"/>
    <w:rsid w:val="00555958"/>
    <w:rsid w:val="005655A1"/>
    <w:rsid w:val="00573757"/>
    <w:rsid w:val="00574894"/>
    <w:rsid w:val="00575EAA"/>
    <w:rsid w:val="00575F34"/>
    <w:rsid w:val="00576864"/>
    <w:rsid w:val="00581AAC"/>
    <w:rsid w:val="005836A3"/>
    <w:rsid w:val="00587D70"/>
    <w:rsid w:val="00587F94"/>
    <w:rsid w:val="005920AB"/>
    <w:rsid w:val="00592DB2"/>
    <w:rsid w:val="00595982"/>
    <w:rsid w:val="005A280A"/>
    <w:rsid w:val="005A38AE"/>
    <w:rsid w:val="005A683D"/>
    <w:rsid w:val="005A72A7"/>
    <w:rsid w:val="005B0AFD"/>
    <w:rsid w:val="005B2570"/>
    <w:rsid w:val="005B3386"/>
    <w:rsid w:val="005B6083"/>
    <w:rsid w:val="005C0A5A"/>
    <w:rsid w:val="005C31F6"/>
    <w:rsid w:val="005C3DCA"/>
    <w:rsid w:val="005C41B8"/>
    <w:rsid w:val="005C5507"/>
    <w:rsid w:val="005C5EA0"/>
    <w:rsid w:val="005D03F6"/>
    <w:rsid w:val="005D1DF6"/>
    <w:rsid w:val="005D2D46"/>
    <w:rsid w:val="005D3545"/>
    <w:rsid w:val="005D59F9"/>
    <w:rsid w:val="005E099B"/>
    <w:rsid w:val="005E254B"/>
    <w:rsid w:val="005E381A"/>
    <w:rsid w:val="005E3E1B"/>
    <w:rsid w:val="005E586B"/>
    <w:rsid w:val="005F07C9"/>
    <w:rsid w:val="005F1C50"/>
    <w:rsid w:val="006029B1"/>
    <w:rsid w:val="0060389E"/>
    <w:rsid w:val="00603E47"/>
    <w:rsid w:val="006046B8"/>
    <w:rsid w:val="006060E9"/>
    <w:rsid w:val="006076AC"/>
    <w:rsid w:val="00610F9E"/>
    <w:rsid w:val="00612A69"/>
    <w:rsid w:val="00613FC8"/>
    <w:rsid w:val="00622E7C"/>
    <w:rsid w:val="006251DE"/>
    <w:rsid w:val="0063026A"/>
    <w:rsid w:val="00630AA3"/>
    <w:rsid w:val="00634B79"/>
    <w:rsid w:val="0063518A"/>
    <w:rsid w:val="00646974"/>
    <w:rsid w:val="00647A83"/>
    <w:rsid w:val="00651677"/>
    <w:rsid w:val="006519AD"/>
    <w:rsid w:val="00653513"/>
    <w:rsid w:val="00654204"/>
    <w:rsid w:val="00654AA3"/>
    <w:rsid w:val="0065596B"/>
    <w:rsid w:val="006559DB"/>
    <w:rsid w:val="00656CFE"/>
    <w:rsid w:val="00656F1A"/>
    <w:rsid w:val="00657561"/>
    <w:rsid w:val="00663CA6"/>
    <w:rsid w:val="00671BD8"/>
    <w:rsid w:val="00673233"/>
    <w:rsid w:val="00675C41"/>
    <w:rsid w:val="006842D8"/>
    <w:rsid w:val="006845A0"/>
    <w:rsid w:val="006869E9"/>
    <w:rsid w:val="00691D49"/>
    <w:rsid w:val="00692243"/>
    <w:rsid w:val="00693CB0"/>
    <w:rsid w:val="00695115"/>
    <w:rsid w:val="006954B6"/>
    <w:rsid w:val="00697B6D"/>
    <w:rsid w:val="006A0746"/>
    <w:rsid w:val="006A1A36"/>
    <w:rsid w:val="006A5939"/>
    <w:rsid w:val="006B13BE"/>
    <w:rsid w:val="006B1827"/>
    <w:rsid w:val="006B22A5"/>
    <w:rsid w:val="006B2AF8"/>
    <w:rsid w:val="006B3D14"/>
    <w:rsid w:val="006B5466"/>
    <w:rsid w:val="006B565C"/>
    <w:rsid w:val="006B6820"/>
    <w:rsid w:val="006D324B"/>
    <w:rsid w:val="006D6453"/>
    <w:rsid w:val="006D7DC7"/>
    <w:rsid w:val="006E385A"/>
    <w:rsid w:val="006E3CFF"/>
    <w:rsid w:val="006F0A49"/>
    <w:rsid w:val="006F6E56"/>
    <w:rsid w:val="00702BC0"/>
    <w:rsid w:val="00703646"/>
    <w:rsid w:val="007041F0"/>
    <w:rsid w:val="00714F76"/>
    <w:rsid w:val="0071608C"/>
    <w:rsid w:val="00717001"/>
    <w:rsid w:val="00720C03"/>
    <w:rsid w:val="00721038"/>
    <w:rsid w:val="007210BA"/>
    <w:rsid w:val="00727393"/>
    <w:rsid w:val="00734191"/>
    <w:rsid w:val="0073426D"/>
    <w:rsid w:val="0073596C"/>
    <w:rsid w:val="00736501"/>
    <w:rsid w:val="00740F75"/>
    <w:rsid w:val="00741C26"/>
    <w:rsid w:val="00742303"/>
    <w:rsid w:val="00742FEB"/>
    <w:rsid w:val="00743896"/>
    <w:rsid w:val="007475FE"/>
    <w:rsid w:val="0075189D"/>
    <w:rsid w:val="00752A59"/>
    <w:rsid w:val="00753C5A"/>
    <w:rsid w:val="00755732"/>
    <w:rsid w:val="00755962"/>
    <w:rsid w:val="00756F4D"/>
    <w:rsid w:val="00757B34"/>
    <w:rsid w:val="007608CF"/>
    <w:rsid w:val="00763578"/>
    <w:rsid w:val="007671E0"/>
    <w:rsid w:val="00770B84"/>
    <w:rsid w:val="00773690"/>
    <w:rsid w:val="0077412D"/>
    <w:rsid w:val="00775FCD"/>
    <w:rsid w:val="00782911"/>
    <w:rsid w:val="007875F1"/>
    <w:rsid w:val="007900E4"/>
    <w:rsid w:val="00793941"/>
    <w:rsid w:val="00793D7E"/>
    <w:rsid w:val="007A1D85"/>
    <w:rsid w:val="007A4815"/>
    <w:rsid w:val="007A4B37"/>
    <w:rsid w:val="007B29DD"/>
    <w:rsid w:val="007B6AC8"/>
    <w:rsid w:val="007C09BF"/>
    <w:rsid w:val="007C24F4"/>
    <w:rsid w:val="007C2C54"/>
    <w:rsid w:val="007C35D4"/>
    <w:rsid w:val="007C4BBF"/>
    <w:rsid w:val="007C548B"/>
    <w:rsid w:val="007C77C1"/>
    <w:rsid w:val="007D360B"/>
    <w:rsid w:val="007D3C44"/>
    <w:rsid w:val="007D669E"/>
    <w:rsid w:val="007E001F"/>
    <w:rsid w:val="007E1828"/>
    <w:rsid w:val="007E2E2A"/>
    <w:rsid w:val="007E3D00"/>
    <w:rsid w:val="007E47D3"/>
    <w:rsid w:val="007E65DC"/>
    <w:rsid w:val="007E7795"/>
    <w:rsid w:val="007F0A32"/>
    <w:rsid w:val="007F2DD5"/>
    <w:rsid w:val="007F5E88"/>
    <w:rsid w:val="007F65B2"/>
    <w:rsid w:val="008022A3"/>
    <w:rsid w:val="00802DD3"/>
    <w:rsid w:val="00804C85"/>
    <w:rsid w:val="00811F1B"/>
    <w:rsid w:val="008129EE"/>
    <w:rsid w:val="0081764D"/>
    <w:rsid w:val="00820C04"/>
    <w:rsid w:val="00822DEC"/>
    <w:rsid w:val="0082449E"/>
    <w:rsid w:val="0082462C"/>
    <w:rsid w:val="00824B59"/>
    <w:rsid w:val="00824F65"/>
    <w:rsid w:val="00830951"/>
    <w:rsid w:val="008328F9"/>
    <w:rsid w:val="00833C76"/>
    <w:rsid w:val="008350F0"/>
    <w:rsid w:val="008354AA"/>
    <w:rsid w:val="0083554F"/>
    <w:rsid w:val="00837566"/>
    <w:rsid w:val="00840046"/>
    <w:rsid w:val="00842609"/>
    <w:rsid w:val="00843DEA"/>
    <w:rsid w:val="00844A7A"/>
    <w:rsid w:val="0085021E"/>
    <w:rsid w:val="0085030F"/>
    <w:rsid w:val="0087525A"/>
    <w:rsid w:val="0087614F"/>
    <w:rsid w:val="008765D4"/>
    <w:rsid w:val="00876C3F"/>
    <w:rsid w:val="008804D4"/>
    <w:rsid w:val="00883FD8"/>
    <w:rsid w:val="00884257"/>
    <w:rsid w:val="008879CC"/>
    <w:rsid w:val="008900B3"/>
    <w:rsid w:val="008906E4"/>
    <w:rsid w:val="0089530C"/>
    <w:rsid w:val="00896BBE"/>
    <w:rsid w:val="008A02FF"/>
    <w:rsid w:val="008A0445"/>
    <w:rsid w:val="008A0E0D"/>
    <w:rsid w:val="008A3577"/>
    <w:rsid w:val="008A646E"/>
    <w:rsid w:val="008B0EA0"/>
    <w:rsid w:val="008B2EC0"/>
    <w:rsid w:val="008B38E8"/>
    <w:rsid w:val="008B4188"/>
    <w:rsid w:val="008B4544"/>
    <w:rsid w:val="008B4816"/>
    <w:rsid w:val="008B4AD0"/>
    <w:rsid w:val="008C2D06"/>
    <w:rsid w:val="008C3C39"/>
    <w:rsid w:val="008C57EF"/>
    <w:rsid w:val="008C7956"/>
    <w:rsid w:val="008D1861"/>
    <w:rsid w:val="008D33CB"/>
    <w:rsid w:val="008E23A1"/>
    <w:rsid w:val="008E3474"/>
    <w:rsid w:val="008E79B9"/>
    <w:rsid w:val="008F0542"/>
    <w:rsid w:val="008F3198"/>
    <w:rsid w:val="008F44F4"/>
    <w:rsid w:val="00902789"/>
    <w:rsid w:val="009059F2"/>
    <w:rsid w:val="00905A72"/>
    <w:rsid w:val="009072DC"/>
    <w:rsid w:val="00910E62"/>
    <w:rsid w:val="00920A43"/>
    <w:rsid w:val="0092374B"/>
    <w:rsid w:val="00926144"/>
    <w:rsid w:val="00927BA0"/>
    <w:rsid w:val="00930031"/>
    <w:rsid w:val="00931389"/>
    <w:rsid w:val="0093157E"/>
    <w:rsid w:val="00932C6E"/>
    <w:rsid w:val="009331B7"/>
    <w:rsid w:val="00935C10"/>
    <w:rsid w:val="0093719A"/>
    <w:rsid w:val="00937E20"/>
    <w:rsid w:val="009507EB"/>
    <w:rsid w:val="00950BE9"/>
    <w:rsid w:val="00952942"/>
    <w:rsid w:val="009541B8"/>
    <w:rsid w:val="009601FA"/>
    <w:rsid w:val="00962803"/>
    <w:rsid w:val="009700B8"/>
    <w:rsid w:val="00971179"/>
    <w:rsid w:val="00972A81"/>
    <w:rsid w:val="00975812"/>
    <w:rsid w:val="00976238"/>
    <w:rsid w:val="00987462"/>
    <w:rsid w:val="00991DC7"/>
    <w:rsid w:val="00991FE3"/>
    <w:rsid w:val="00994958"/>
    <w:rsid w:val="00995214"/>
    <w:rsid w:val="00996CAD"/>
    <w:rsid w:val="009A031D"/>
    <w:rsid w:val="009A0745"/>
    <w:rsid w:val="009A31CD"/>
    <w:rsid w:val="009A7D6D"/>
    <w:rsid w:val="009B30C4"/>
    <w:rsid w:val="009B3631"/>
    <w:rsid w:val="009B5926"/>
    <w:rsid w:val="009B7612"/>
    <w:rsid w:val="009C12E2"/>
    <w:rsid w:val="009C3247"/>
    <w:rsid w:val="009C553C"/>
    <w:rsid w:val="009C7043"/>
    <w:rsid w:val="009C7A58"/>
    <w:rsid w:val="009D30CE"/>
    <w:rsid w:val="009D43E3"/>
    <w:rsid w:val="009D4A82"/>
    <w:rsid w:val="009D543F"/>
    <w:rsid w:val="009E191E"/>
    <w:rsid w:val="009E2653"/>
    <w:rsid w:val="009E4D1B"/>
    <w:rsid w:val="009E694E"/>
    <w:rsid w:val="009E7E89"/>
    <w:rsid w:val="009F04FB"/>
    <w:rsid w:val="009F06DB"/>
    <w:rsid w:val="009F17D9"/>
    <w:rsid w:val="009F26E0"/>
    <w:rsid w:val="009F3BCC"/>
    <w:rsid w:val="009F3DA2"/>
    <w:rsid w:val="009F6926"/>
    <w:rsid w:val="009F6FE2"/>
    <w:rsid w:val="00A02499"/>
    <w:rsid w:val="00A03F07"/>
    <w:rsid w:val="00A044E6"/>
    <w:rsid w:val="00A066DF"/>
    <w:rsid w:val="00A10E87"/>
    <w:rsid w:val="00A1119C"/>
    <w:rsid w:val="00A1236F"/>
    <w:rsid w:val="00A13FD4"/>
    <w:rsid w:val="00A15DB2"/>
    <w:rsid w:val="00A16A05"/>
    <w:rsid w:val="00A21EEA"/>
    <w:rsid w:val="00A2305E"/>
    <w:rsid w:val="00A25BA3"/>
    <w:rsid w:val="00A34E42"/>
    <w:rsid w:val="00A405A9"/>
    <w:rsid w:val="00A425BE"/>
    <w:rsid w:val="00A4329B"/>
    <w:rsid w:val="00A43DCF"/>
    <w:rsid w:val="00A43E69"/>
    <w:rsid w:val="00A46FE6"/>
    <w:rsid w:val="00A508B8"/>
    <w:rsid w:val="00A51AE5"/>
    <w:rsid w:val="00A539D4"/>
    <w:rsid w:val="00A5707A"/>
    <w:rsid w:val="00A6532C"/>
    <w:rsid w:val="00A65FF4"/>
    <w:rsid w:val="00A6635B"/>
    <w:rsid w:val="00A66D6F"/>
    <w:rsid w:val="00A719A6"/>
    <w:rsid w:val="00A729E0"/>
    <w:rsid w:val="00A821EF"/>
    <w:rsid w:val="00A83C57"/>
    <w:rsid w:val="00A85F8C"/>
    <w:rsid w:val="00A87896"/>
    <w:rsid w:val="00A90D22"/>
    <w:rsid w:val="00A9393F"/>
    <w:rsid w:val="00A97146"/>
    <w:rsid w:val="00AA00CF"/>
    <w:rsid w:val="00AA2B8B"/>
    <w:rsid w:val="00AA373F"/>
    <w:rsid w:val="00AB03C1"/>
    <w:rsid w:val="00AB3E98"/>
    <w:rsid w:val="00AC0E6F"/>
    <w:rsid w:val="00AC4865"/>
    <w:rsid w:val="00AC51E1"/>
    <w:rsid w:val="00AC6092"/>
    <w:rsid w:val="00AC63DF"/>
    <w:rsid w:val="00AD1552"/>
    <w:rsid w:val="00AD39F1"/>
    <w:rsid w:val="00AD5EAF"/>
    <w:rsid w:val="00AD757E"/>
    <w:rsid w:val="00AE1E55"/>
    <w:rsid w:val="00AE3026"/>
    <w:rsid w:val="00AE326D"/>
    <w:rsid w:val="00AE413C"/>
    <w:rsid w:val="00AE5C8C"/>
    <w:rsid w:val="00AF00B3"/>
    <w:rsid w:val="00AF3B0D"/>
    <w:rsid w:val="00AF4855"/>
    <w:rsid w:val="00AF7691"/>
    <w:rsid w:val="00B047B5"/>
    <w:rsid w:val="00B060F1"/>
    <w:rsid w:val="00B07ECB"/>
    <w:rsid w:val="00B10A4D"/>
    <w:rsid w:val="00B11AF5"/>
    <w:rsid w:val="00B1276B"/>
    <w:rsid w:val="00B136AD"/>
    <w:rsid w:val="00B32CB6"/>
    <w:rsid w:val="00B369B8"/>
    <w:rsid w:val="00B42407"/>
    <w:rsid w:val="00B434BF"/>
    <w:rsid w:val="00B443DC"/>
    <w:rsid w:val="00B46E71"/>
    <w:rsid w:val="00B50691"/>
    <w:rsid w:val="00B513AB"/>
    <w:rsid w:val="00B5208B"/>
    <w:rsid w:val="00B52633"/>
    <w:rsid w:val="00B567DA"/>
    <w:rsid w:val="00B6010B"/>
    <w:rsid w:val="00B66FAA"/>
    <w:rsid w:val="00B7206D"/>
    <w:rsid w:val="00B82D07"/>
    <w:rsid w:val="00B83928"/>
    <w:rsid w:val="00B90793"/>
    <w:rsid w:val="00B94916"/>
    <w:rsid w:val="00B94C24"/>
    <w:rsid w:val="00B962CF"/>
    <w:rsid w:val="00B9678A"/>
    <w:rsid w:val="00BA24D1"/>
    <w:rsid w:val="00BA6ABA"/>
    <w:rsid w:val="00BA745F"/>
    <w:rsid w:val="00BB4B09"/>
    <w:rsid w:val="00BB5A2A"/>
    <w:rsid w:val="00BC1307"/>
    <w:rsid w:val="00BC1781"/>
    <w:rsid w:val="00BC361E"/>
    <w:rsid w:val="00BC3627"/>
    <w:rsid w:val="00BC3804"/>
    <w:rsid w:val="00BC4560"/>
    <w:rsid w:val="00BC5A58"/>
    <w:rsid w:val="00BC7C59"/>
    <w:rsid w:val="00BD0FA0"/>
    <w:rsid w:val="00BD21CE"/>
    <w:rsid w:val="00BD6C54"/>
    <w:rsid w:val="00BE135D"/>
    <w:rsid w:val="00BE1A0F"/>
    <w:rsid w:val="00BE3C3A"/>
    <w:rsid w:val="00BE49BC"/>
    <w:rsid w:val="00BE5BB7"/>
    <w:rsid w:val="00BE6E2E"/>
    <w:rsid w:val="00BF276A"/>
    <w:rsid w:val="00BF3A65"/>
    <w:rsid w:val="00BF55A5"/>
    <w:rsid w:val="00BF5FE8"/>
    <w:rsid w:val="00BF6B85"/>
    <w:rsid w:val="00C01177"/>
    <w:rsid w:val="00C016B9"/>
    <w:rsid w:val="00C01ABE"/>
    <w:rsid w:val="00C031EA"/>
    <w:rsid w:val="00C0455A"/>
    <w:rsid w:val="00C05CAA"/>
    <w:rsid w:val="00C061B6"/>
    <w:rsid w:val="00C15414"/>
    <w:rsid w:val="00C219BD"/>
    <w:rsid w:val="00C22D7E"/>
    <w:rsid w:val="00C24194"/>
    <w:rsid w:val="00C2496D"/>
    <w:rsid w:val="00C25F0F"/>
    <w:rsid w:val="00C275D8"/>
    <w:rsid w:val="00C27B66"/>
    <w:rsid w:val="00C312E0"/>
    <w:rsid w:val="00C32590"/>
    <w:rsid w:val="00C33FC9"/>
    <w:rsid w:val="00C35654"/>
    <w:rsid w:val="00C3625B"/>
    <w:rsid w:val="00C36430"/>
    <w:rsid w:val="00C40FE4"/>
    <w:rsid w:val="00C43D68"/>
    <w:rsid w:val="00C442E1"/>
    <w:rsid w:val="00C45B05"/>
    <w:rsid w:val="00C464C3"/>
    <w:rsid w:val="00C560CF"/>
    <w:rsid w:val="00C561F6"/>
    <w:rsid w:val="00C60AD8"/>
    <w:rsid w:val="00C63A5D"/>
    <w:rsid w:val="00C649AC"/>
    <w:rsid w:val="00C72442"/>
    <w:rsid w:val="00C73AAB"/>
    <w:rsid w:val="00C7607A"/>
    <w:rsid w:val="00C76E0A"/>
    <w:rsid w:val="00C836EA"/>
    <w:rsid w:val="00C83E23"/>
    <w:rsid w:val="00C86611"/>
    <w:rsid w:val="00C87936"/>
    <w:rsid w:val="00C90673"/>
    <w:rsid w:val="00C91331"/>
    <w:rsid w:val="00C91CD7"/>
    <w:rsid w:val="00C92ACA"/>
    <w:rsid w:val="00C96BC2"/>
    <w:rsid w:val="00C96E10"/>
    <w:rsid w:val="00CA33E3"/>
    <w:rsid w:val="00CA6AFB"/>
    <w:rsid w:val="00CA7401"/>
    <w:rsid w:val="00CB0927"/>
    <w:rsid w:val="00CB650C"/>
    <w:rsid w:val="00CB7DA1"/>
    <w:rsid w:val="00CC12DE"/>
    <w:rsid w:val="00CC1F39"/>
    <w:rsid w:val="00CC3E59"/>
    <w:rsid w:val="00CD152A"/>
    <w:rsid w:val="00CD2CC3"/>
    <w:rsid w:val="00CD4C90"/>
    <w:rsid w:val="00CD4C98"/>
    <w:rsid w:val="00CD64D7"/>
    <w:rsid w:val="00CE28FA"/>
    <w:rsid w:val="00CE3F21"/>
    <w:rsid w:val="00CE4D8D"/>
    <w:rsid w:val="00CE79A3"/>
    <w:rsid w:val="00CF06D3"/>
    <w:rsid w:val="00CF26F1"/>
    <w:rsid w:val="00CF4DE9"/>
    <w:rsid w:val="00CF6E5B"/>
    <w:rsid w:val="00CF78EB"/>
    <w:rsid w:val="00D00421"/>
    <w:rsid w:val="00D01D5B"/>
    <w:rsid w:val="00D06251"/>
    <w:rsid w:val="00D07875"/>
    <w:rsid w:val="00D07EE2"/>
    <w:rsid w:val="00D13BB7"/>
    <w:rsid w:val="00D14097"/>
    <w:rsid w:val="00D145FE"/>
    <w:rsid w:val="00D15E84"/>
    <w:rsid w:val="00D178CF"/>
    <w:rsid w:val="00D22092"/>
    <w:rsid w:val="00D2760B"/>
    <w:rsid w:val="00D339D1"/>
    <w:rsid w:val="00D34A5E"/>
    <w:rsid w:val="00D35A22"/>
    <w:rsid w:val="00D3605F"/>
    <w:rsid w:val="00D36611"/>
    <w:rsid w:val="00D3696F"/>
    <w:rsid w:val="00D36BDF"/>
    <w:rsid w:val="00D419FF"/>
    <w:rsid w:val="00D41E8F"/>
    <w:rsid w:val="00D41F3A"/>
    <w:rsid w:val="00D420B3"/>
    <w:rsid w:val="00D42BD8"/>
    <w:rsid w:val="00D42BE9"/>
    <w:rsid w:val="00D44AC0"/>
    <w:rsid w:val="00D45C55"/>
    <w:rsid w:val="00D46E98"/>
    <w:rsid w:val="00D47496"/>
    <w:rsid w:val="00D47848"/>
    <w:rsid w:val="00D53592"/>
    <w:rsid w:val="00D541BA"/>
    <w:rsid w:val="00D552A6"/>
    <w:rsid w:val="00D5700C"/>
    <w:rsid w:val="00D5794F"/>
    <w:rsid w:val="00D60874"/>
    <w:rsid w:val="00D60921"/>
    <w:rsid w:val="00D62331"/>
    <w:rsid w:val="00D63962"/>
    <w:rsid w:val="00D67C0E"/>
    <w:rsid w:val="00D67D53"/>
    <w:rsid w:val="00D72E91"/>
    <w:rsid w:val="00D7528D"/>
    <w:rsid w:val="00D77538"/>
    <w:rsid w:val="00D80CED"/>
    <w:rsid w:val="00D86F2D"/>
    <w:rsid w:val="00D87DA9"/>
    <w:rsid w:val="00D94AB7"/>
    <w:rsid w:val="00D9719B"/>
    <w:rsid w:val="00D97F51"/>
    <w:rsid w:val="00DA1D3B"/>
    <w:rsid w:val="00DA1F8A"/>
    <w:rsid w:val="00DA79AE"/>
    <w:rsid w:val="00DA7E7C"/>
    <w:rsid w:val="00DE0FA9"/>
    <w:rsid w:val="00DE149B"/>
    <w:rsid w:val="00DE1AB5"/>
    <w:rsid w:val="00DE3B97"/>
    <w:rsid w:val="00DF086F"/>
    <w:rsid w:val="00DF508B"/>
    <w:rsid w:val="00DF7B41"/>
    <w:rsid w:val="00DF7E40"/>
    <w:rsid w:val="00E00E44"/>
    <w:rsid w:val="00E00F61"/>
    <w:rsid w:val="00E0194A"/>
    <w:rsid w:val="00E0439E"/>
    <w:rsid w:val="00E05BB5"/>
    <w:rsid w:val="00E06103"/>
    <w:rsid w:val="00E064FB"/>
    <w:rsid w:val="00E1310E"/>
    <w:rsid w:val="00E16BD2"/>
    <w:rsid w:val="00E17253"/>
    <w:rsid w:val="00E212D8"/>
    <w:rsid w:val="00E22D23"/>
    <w:rsid w:val="00E238D8"/>
    <w:rsid w:val="00E255F0"/>
    <w:rsid w:val="00E2597C"/>
    <w:rsid w:val="00E26E9F"/>
    <w:rsid w:val="00E272C5"/>
    <w:rsid w:val="00E27C41"/>
    <w:rsid w:val="00E33D80"/>
    <w:rsid w:val="00E34A14"/>
    <w:rsid w:val="00E35D79"/>
    <w:rsid w:val="00E40D6C"/>
    <w:rsid w:val="00E41C38"/>
    <w:rsid w:val="00E41DC1"/>
    <w:rsid w:val="00E4237F"/>
    <w:rsid w:val="00E45192"/>
    <w:rsid w:val="00E5077E"/>
    <w:rsid w:val="00E55345"/>
    <w:rsid w:val="00E55C41"/>
    <w:rsid w:val="00E57BA6"/>
    <w:rsid w:val="00E605F2"/>
    <w:rsid w:val="00E63F7A"/>
    <w:rsid w:val="00E6478F"/>
    <w:rsid w:val="00E65715"/>
    <w:rsid w:val="00E662DF"/>
    <w:rsid w:val="00E67584"/>
    <w:rsid w:val="00E67F5E"/>
    <w:rsid w:val="00E7160E"/>
    <w:rsid w:val="00E72286"/>
    <w:rsid w:val="00E7679B"/>
    <w:rsid w:val="00E803B3"/>
    <w:rsid w:val="00E83EFE"/>
    <w:rsid w:val="00E949B2"/>
    <w:rsid w:val="00EA1DCE"/>
    <w:rsid w:val="00EA1FDC"/>
    <w:rsid w:val="00EA2C5C"/>
    <w:rsid w:val="00EA7455"/>
    <w:rsid w:val="00EA7C8B"/>
    <w:rsid w:val="00EB0A17"/>
    <w:rsid w:val="00EB1216"/>
    <w:rsid w:val="00EC35D2"/>
    <w:rsid w:val="00EC40D4"/>
    <w:rsid w:val="00EC70A3"/>
    <w:rsid w:val="00ED3542"/>
    <w:rsid w:val="00ED5221"/>
    <w:rsid w:val="00ED603C"/>
    <w:rsid w:val="00EE659D"/>
    <w:rsid w:val="00EF021D"/>
    <w:rsid w:val="00EF12D1"/>
    <w:rsid w:val="00F029F1"/>
    <w:rsid w:val="00F034FF"/>
    <w:rsid w:val="00F10A55"/>
    <w:rsid w:val="00F122F0"/>
    <w:rsid w:val="00F1323A"/>
    <w:rsid w:val="00F1388D"/>
    <w:rsid w:val="00F13895"/>
    <w:rsid w:val="00F1541A"/>
    <w:rsid w:val="00F16766"/>
    <w:rsid w:val="00F16F95"/>
    <w:rsid w:val="00F23DA7"/>
    <w:rsid w:val="00F25409"/>
    <w:rsid w:val="00F25EDD"/>
    <w:rsid w:val="00F320F6"/>
    <w:rsid w:val="00F3327E"/>
    <w:rsid w:val="00F40660"/>
    <w:rsid w:val="00F408EC"/>
    <w:rsid w:val="00F41E92"/>
    <w:rsid w:val="00F45315"/>
    <w:rsid w:val="00F51129"/>
    <w:rsid w:val="00F51147"/>
    <w:rsid w:val="00F52DE0"/>
    <w:rsid w:val="00F539DB"/>
    <w:rsid w:val="00F553AB"/>
    <w:rsid w:val="00F63EF2"/>
    <w:rsid w:val="00F64FF7"/>
    <w:rsid w:val="00F71452"/>
    <w:rsid w:val="00F7409D"/>
    <w:rsid w:val="00F74558"/>
    <w:rsid w:val="00F81105"/>
    <w:rsid w:val="00F83A11"/>
    <w:rsid w:val="00F84DA7"/>
    <w:rsid w:val="00F86108"/>
    <w:rsid w:val="00F9007D"/>
    <w:rsid w:val="00F9087D"/>
    <w:rsid w:val="00F92078"/>
    <w:rsid w:val="00FA2072"/>
    <w:rsid w:val="00FA64BD"/>
    <w:rsid w:val="00FB482B"/>
    <w:rsid w:val="00FB5E36"/>
    <w:rsid w:val="00FC1114"/>
    <w:rsid w:val="00FC3728"/>
    <w:rsid w:val="00FD1A91"/>
    <w:rsid w:val="00FE18D0"/>
    <w:rsid w:val="00FE25AF"/>
    <w:rsid w:val="00FE373E"/>
    <w:rsid w:val="00FF2555"/>
    <w:rsid w:val="00FF4060"/>
    <w:rsid w:val="00FF6BEF"/>
    <w:rsid w:val="00FF6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EA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5EA0"/>
    <w:pPr>
      <w:tabs>
        <w:tab w:val="center" w:pos="4513"/>
        <w:tab w:val="right" w:pos="9026"/>
      </w:tabs>
    </w:pPr>
  </w:style>
  <w:style w:type="character" w:customStyle="1" w:styleId="Char">
    <w:name w:val="رأس صفحة Char"/>
    <w:basedOn w:val="a0"/>
    <w:link w:val="a3"/>
    <w:uiPriority w:val="99"/>
    <w:rsid w:val="005C5EA0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semiHidden/>
    <w:unhideWhenUsed/>
    <w:rsid w:val="005C5EA0"/>
    <w:pPr>
      <w:tabs>
        <w:tab w:val="center" w:pos="4513"/>
        <w:tab w:val="right" w:pos="9026"/>
      </w:tabs>
    </w:pPr>
  </w:style>
  <w:style w:type="character" w:customStyle="1" w:styleId="Char0">
    <w:name w:val="تذييل صفحة Char"/>
    <w:basedOn w:val="a0"/>
    <w:link w:val="a4"/>
    <w:uiPriority w:val="99"/>
    <w:semiHidden/>
    <w:rsid w:val="005C5EA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5C5EA0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5C5EA0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E0B92"/>
    <w:pPr>
      <w:ind w:left="720"/>
      <w:contextualSpacing/>
    </w:pPr>
  </w:style>
  <w:style w:type="paragraph" w:styleId="a7">
    <w:name w:val="footnote text"/>
    <w:basedOn w:val="a"/>
    <w:link w:val="Char2"/>
    <w:rsid w:val="004B3F1F"/>
    <w:rPr>
      <w:sz w:val="20"/>
      <w:szCs w:val="20"/>
    </w:rPr>
  </w:style>
  <w:style w:type="character" w:customStyle="1" w:styleId="Char2">
    <w:name w:val="نص حاشية سفلية Char"/>
    <w:basedOn w:val="a0"/>
    <w:link w:val="a7"/>
    <w:uiPriority w:val="99"/>
    <w:rsid w:val="004B3F1F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basedOn w:val="a0"/>
    <w:semiHidden/>
    <w:rsid w:val="004B3F1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5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4E449853853405E9CF511F43AB333AB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F2556FC0-0613-4752-B434-7025D09A53FE}"/>
      </w:docPartPr>
      <w:docPartBody>
        <w:p w:rsidR="00584252" w:rsidRDefault="00550639" w:rsidP="00550639">
          <w:pPr>
            <w:pStyle w:val="A4E449853853405E9CF511F43AB333AB"/>
          </w:pPr>
          <w:r>
            <w:rPr>
              <w:color w:val="FFFFFF" w:themeColor="background1"/>
              <w:sz w:val="28"/>
              <w:szCs w:val="28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50639"/>
    <w:rsid w:val="000D443A"/>
    <w:rsid w:val="001839A0"/>
    <w:rsid w:val="001A75A8"/>
    <w:rsid w:val="00210B58"/>
    <w:rsid w:val="004F29D6"/>
    <w:rsid w:val="00550639"/>
    <w:rsid w:val="00584252"/>
    <w:rsid w:val="00FD6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25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4E449853853405E9CF511F43AB333AB">
    <w:name w:val="A4E449853853405E9CF511F43AB333AB"/>
    <w:rsid w:val="00550639"/>
    <w:pPr>
      <w:bidi/>
    </w:pPr>
  </w:style>
  <w:style w:type="paragraph" w:customStyle="1" w:styleId="8A30B62D01694CA9A8AA717B399CA24F">
    <w:name w:val="8A30B62D01694CA9A8AA717B399CA24F"/>
    <w:rsid w:val="00550639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377</Words>
  <Characters>2150</Characters>
  <Application>Microsoft Office Word</Application>
  <DocSecurity>0</DocSecurity>
  <Lines>17</Lines>
  <Paragraphs>5</Paragraphs>
  <ScaleCrop>false</ScaleCrop>
  <Company/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****التخطيط الحضري  ****                                                </dc:title>
  <dc:subject/>
  <dc:creator>na</dc:creator>
  <cp:keywords/>
  <dc:description/>
  <cp:lastModifiedBy>na</cp:lastModifiedBy>
  <cp:revision>10</cp:revision>
  <dcterms:created xsi:type="dcterms:W3CDTF">2014-09-30T12:31:00Z</dcterms:created>
  <dcterms:modified xsi:type="dcterms:W3CDTF">2015-04-25T14:28:00Z</dcterms:modified>
</cp:coreProperties>
</file>