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E1E" w:rsidRPr="00520E1E" w:rsidRDefault="00520E1E" w:rsidP="00520E1E">
      <w:pPr>
        <w:keepNext/>
        <w:keepLines/>
        <w:bidi w:val="0"/>
        <w:spacing w:after="0" w:line="360" w:lineRule="auto"/>
        <w:outlineLvl w:val="0"/>
        <w:rPr>
          <w:rFonts w:asciiTheme="majorHAnsi" w:eastAsiaTheme="majorEastAsia" w:hAnsiTheme="majorHAnsi" w:cstheme="majorBidi"/>
          <w:b/>
          <w:bCs/>
          <w:sz w:val="32"/>
          <w:szCs w:val="36"/>
          <w:lang w:bidi="ar-IQ"/>
        </w:rPr>
      </w:pPr>
      <w:r w:rsidRPr="00520E1E">
        <w:rPr>
          <w:rFonts w:asciiTheme="majorHAnsi" w:eastAsiaTheme="majorEastAsia" w:hAnsiTheme="majorHAnsi" w:cstheme="majorBidi"/>
          <w:b/>
          <w:bCs/>
          <w:sz w:val="32"/>
          <w:szCs w:val="36"/>
          <w:lang w:bidi="ar-IQ"/>
        </w:rPr>
        <w:t>Estimation</w:t>
      </w:r>
    </w:p>
    <w:p w:rsidR="00520E1E" w:rsidRPr="00520E1E" w:rsidRDefault="00520E1E" w:rsidP="00520E1E">
      <w:pPr>
        <w:keepNext/>
        <w:keepLines/>
        <w:bidi w:val="0"/>
        <w:spacing w:after="0" w:line="360" w:lineRule="auto"/>
        <w:outlineLvl w:val="1"/>
        <w:rPr>
          <w:rFonts w:asciiTheme="majorHAnsi" w:eastAsiaTheme="majorEastAsia" w:hAnsiTheme="majorHAnsi" w:cstheme="majorBidi"/>
          <w:b/>
          <w:bCs/>
          <w:sz w:val="32"/>
          <w:szCs w:val="32"/>
          <w:rtl/>
          <w:lang w:bidi="ar-IQ"/>
        </w:rPr>
      </w:pPr>
      <w:r w:rsidRPr="00520E1E">
        <w:rPr>
          <w:rFonts w:asciiTheme="majorHAnsi" w:eastAsiaTheme="majorEastAsia" w:hAnsiTheme="majorHAnsi" w:cstheme="majorBidi"/>
          <w:b/>
          <w:bCs/>
          <w:sz w:val="32"/>
          <w:szCs w:val="32"/>
          <w:lang w:bidi="ar-IQ"/>
        </w:rPr>
        <w:t xml:space="preserve">3-1 Introductions : </w:t>
      </w:r>
      <w:r w:rsidRPr="00520E1E">
        <w:rPr>
          <w:rFonts w:asciiTheme="majorHAnsi" w:eastAsiaTheme="majorEastAsia" w:hAnsiTheme="majorHAnsi" w:cstheme="majorBidi" w:hint="cs"/>
          <w:b/>
          <w:bCs/>
          <w:sz w:val="32"/>
          <w:szCs w:val="32"/>
          <w:rtl/>
          <w:lang w:bidi="ar-IQ"/>
        </w:rPr>
        <w:t>مقدمة</w:t>
      </w:r>
    </w:p>
    <w:p w:rsidR="00520E1E" w:rsidRPr="00520E1E" w:rsidRDefault="00520E1E" w:rsidP="00520E1E">
      <w:pPr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أحد المشاكل المهمة في موضوع الاستدلال الاحصائي هو تقدير معالم المجتمع مثل الوسط الحسابي والتباين و ... الخ من احصائيات العينة المقابلة مثل متوسط العينة وتباينها فإذا فرضنا انه اعطينا بيانات تحتوي على النتائج التالية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…,x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</m:oMath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التي توزيعها له دالة كثافة احتمالية </w:t>
      </w:r>
    </w:p>
    <w:p w:rsidR="00520E1E" w:rsidRPr="00520E1E" w:rsidRDefault="00520E1E" w:rsidP="00520E1E">
      <w:pPr>
        <w:bidi w:val="0"/>
        <w:spacing w:after="0" w:line="360" w:lineRule="auto"/>
        <w:ind w:firstLine="720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m:oMath>
        <m:r>
          <w:rPr>
            <w:rFonts w:ascii="Cambria Math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x,θ</m:t>
            </m: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 xml:space="preserve"> , θ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unkown ,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 xml:space="preserve">θ∈Ω   ,   </m:t>
        </m:r>
        <m:r>
          <m:rPr>
            <m:sty m:val="p"/>
          </m:rP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Ω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parameter space </w:t>
      </w:r>
    </w:p>
    <w:p w:rsidR="00520E1E" w:rsidRPr="00520E1E" w:rsidRDefault="00520E1E" w:rsidP="00520E1E">
      <w:pPr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20E1E">
        <w:rPr>
          <w:rFonts w:asciiTheme="majorBidi" w:eastAsiaTheme="minorEastAsia" w:hAnsiTheme="majorBidi" w:cstheme="majorBidi" w:hint="cs"/>
          <w:sz w:val="32"/>
          <w:szCs w:val="32"/>
          <w:rtl/>
          <w:lang w:bidi="ar-IQ"/>
        </w:rPr>
        <w:t>معلومة الا انها تحتوي على معلمة مجهولة (غير معلومة)</w:t>
      </w:r>
    </w:p>
    <w:p w:rsidR="00520E1E" w:rsidRPr="00520E1E" w:rsidRDefault="00520E1E" w:rsidP="00520E1E">
      <w:pPr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فمسألة التقدير هي اشتقاق طرق لاستعمال بيانات العينة لكي نحصل على تقدير جيد للمعلمة المجهولة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أو الى دالة للمعلمة ولتكن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g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d>
      </m:oMath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وهناك نوعان من التقديرات :</w:t>
      </w:r>
    </w:p>
    <w:p w:rsidR="00520E1E" w:rsidRPr="00520E1E" w:rsidRDefault="00520E1E" w:rsidP="00520E1E">
      <w:pPr>
        <w:numPr>
          <w:ilvl w:val="0"/>
          <w:numId w:val="1"/>
        </w:numPr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التقدير بنقطة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>Point Estimation</w:t>
      </w: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520E1E" w:rsidRPr="00520E1E" w:rsidRDefault="00520E1E" w:rsidP="00520E1E">
      <w:pPr>
        <w:spacing w:after="0" w:line="360" w:lineRule="auto"/>
        <w:ind w:left="108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ونعني به ان نجد احصائية واحدة للعينة تقدر المجهول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أو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 xml:space="preserve"> g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d>
      </m:oMath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وتسمى احصائية العينة بالمقدر بنقطة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>Point Estimator</w:t>
      </w: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520E1E" w:rsidRPr="00520E1E" w:rsidRDefault="00520E1E" w:rsidP="00520E1E">
      <w:pPr>
        <w:numPr>
          <w:ilvl w:val="0"/>
          <w:numId w:val="1"/>
        </w:numPr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التقدير بفترة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>Interval Estimation</w:t>
      </w: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520E1E" w:rsidRPr="00520E1E" w:rsidRDefault="00520E1E" w:rsidP="00520E1E">
      <w:pPr>
        <w:spacing w:after="0" w:line="360" w:lineRule="auto"/>
        <w:ind w:left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>ونعني ان نجد فترة عشوائية تحتوي على المعلمة المجهولة باحتمال معين .</w:t>
      </w:r>
    </w:p>
    <w:p w:rsidR="00520E1E" w:rsidRPr="00520E1E" w:rsidRDefault="00520E1E" w:rsidP="00520E1E">
      <w:pPr>
        <w:keepNext/>
        <w:keepLines/>
        <w:bidi w:val="0"/>
        <w:spacing w:after="0" w:line="360" w:lineRule="auto"/>
        <w:outlineLvl w:val="1"/>
        <w:rPr>
          <w:rFonts w:asciiTheme="majorHAnsi" w:eastAsiaTheme="majorEastAsia" w:hAnsiTheme="majorHAnsi" w:cstheme="majorBidi"/>
          <w:b/>
          <w:bCs/>
          <w:sz w:val="32"/>
          <w:szCs w:val="32"/>
          <w:lang w:bidi="ar-IQ"/>
        </w:rPr>
      </w:pPr>
      <w:r w:rsidRPr="00520E1E">
        <w:rPr>
          <w:rFonts w:asciiTheme="majorHAnsi" w:eastAsiaTheme="majorEastAsia" w:hAnsiTheme="majorHAnsi" w:cstheme="majorBidi"/>
          <w:b/>
          <w:bCs/>
          <w:sz w:val="32"/>
          <w:szCs w:val="32"/>
          <w:lang w:bidi="ar-IQ"/>
        </w:rPr>
        <w:t>3-2 Point Estimation</w:t>
      </w:r>
    </w:p>
    <w:p w:rsidR="00520E1E" w:rsidRPr="00520E1E" w:rsidRDefault="00520E1E" w:rsidP="00520E1E">
      <w:pPr>
        <w:bidi w:val="0"/>
        <w:spacing w:after="0" w:line="360" w:lineRule="auto"/>
        <w:ind w:left="1134" w:hanging="1134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>Def. 1)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Any  statistic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T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</m:d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that is used to estimate some function of unknown parameter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g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d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called an estimator . And the value of that statistic is called an estimate .</w:t>
      </w:r>
    </w:p>
    <w:p w:rsidR="00520E1E" w:rsidRPr="00520E1E" w:rsidRDefault="00520E1E" w:rsidP="00520E1E">
      <w:pPr>
        <w:bidi w:val="0"/>
        <w:spacing w:after="0" w:line="360" w:lineRule="auto"/>
        <w:ind w:left="1134" w:hanging="1134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>Def. 2)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A statistic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T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</m:d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a random variable , there fore ,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T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</m:d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as an estimator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>is also a random variable and a function.</w:t>
      </w:r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</w:p>
    <w:p w:rsidR="00520E1E" w:rsidRPr="00520E1E" w:rsidRDefault="00520E1E" w:rsidP="00520E1E">
      <w:pPr>
        <w:keepNext/>
        <w:keepLines/>
        <w:bidi w:val="0"/>
        <w:spacing w:after="0" w:line="360" w:lineRule="auto"/>
        <w:outlineLvl w:val="1"/>
        <w:rPr>
          <w:rFonts w:asciiTheme="majorHAnsi" w:eastAsiaTheme="majorEastAsia" w:hAnsiTheme="majorHAnsi" w:cstheme="majorBidi"/>
          <w:b/>
          <w:bCs/>
          <w:sz w:val="32"/>
          <w:szCs w:val="32"/>
          <w:rtl/>
          <w:lang w:bidi="ar-IQ"/>
        </w:rPr>
      </w:pPr>
      <w:r w:rsidRPr="00520E1E">
        <w:rPr>
          <w:rFonts w:asciiTheme="majorHAnsi" w:eastAsiaTheme="majorEastAsia" w:hAnsiTheme="majorHAnsi" w:cstheme="majorBidi"/>
          <w:b/>
          <w:bCs/>
          <w:sz w:val="32"/>
          <w:szCs w:val="32"/>
          <w:lang w:bidi="ar-IQ"/>
        </w:rPr>
        <w:t xml:space="preserve">3-3 Method of Estimation : </w:t>
      </w:r>
      <w:r w:rsidRPr="00520E1E">
        <w:rPr>
          <w:rFonts w:asciiTheme="majorHAnsi" w:eastAsiaTheme="majorEastAsia" w:hAnsiTheme="majorHAnsi" w:cstheme="majorBidi" w:hint="cs"/>
          <w:b/>
          <w:bCs/>
          <w:sz w:val="32"/>
          <w:szCs w:val="32"/>
          <w:rtl/>
          <w:lang w:bidi="ar-IQ"/>
        </w:rPr>
        <w:t>طرق التقدير</w:t>
      </w:r>
    </w:p>
    <w:p w:rsidR="00520E1E" w:rsidRPr="00520E1E" w:rsidRDefault="00520E1E" w:rsidP="00520E1E">
      <w:pPr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في هذه الفقرة سيتم التعرف او ايجاد احصائية تمثل تقديراً للمعلمة المجهولة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وهناك عدة طرق لإيجاد مثل هذه المقدرات الا ان اهمها :</w:t>
      </w:r>
    </w:p>
    <w:p w:rsidR="00520E1E" w:rsidRPr="00520E1E" w:rsidRDefault="00520E1E" w:rsidP="00520E1E">
      <w:pPr>
        <w:numPr>
          <w:ilvl w:val="0"/>
          <w:numId w:val="2"/>
        </w:numPr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lastRenderedPageBreak/>
        <w:t>طريقة العزوم .</w:t>
      </w:r>
    </w:p>
    <w:p w:rsidR="00520E1E" w:rsidRPr="00520E1E" w:rsidRDefault="00520E1E" w:rsidP="00520E1E">
      <w:pPr>
        <w:numPr>
          <w:ilvl w:val="0"/>
          <w:numId w:val="2"/>
        </w:numPr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>طريقة الامكان الاعظم .</w:t>
      </w:r>
    </w:p>
    <w:p w:rsidR="00520E1E" w:rsidRPr="00520E1E" w:rsidRDefault="00520E1E" w:rsidP="00520E1E">
      <w:pPr>
        <w:numPr>
          <w:ilvl w:val="0"/>
          <w:numId w:val="2"/>
        </w:numPr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طريقة </w:t>
      </w:r>
      <w:proofErr w:type="spellStart"/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>بيز</w:t>
      </w:r>
      <w:proofErr w:type="spellEnd"/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</w:t>
      </w:r>
    </w:p>
    <w:p w:rsidR="00520E1E" w:rsidRPr="00520E1E" w:rsidRDefault="00520E1E" w:rsidP="00520E1E">
      <w:pPr>
        <w:numPr>
          <w:ilvl w:val="0"/>
          <w:numId w:val="2"/>
        </w:numPr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>طريقة المربعات الصغرى .</w:t>
      </w:r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1) Moments Method : </w:t>
      </w:r>
      <w:r w:rsidRPr="00520E1E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طريقة العزوم</w:t>
      </w:r>
    </w:p>
    <w:p w:rsidR="00520E1E" w:rsidRPr="00520E1E" w:rsidRDefault="00520E1E" w:rsidP="00520E1E">
      <w:pPr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تعتبر هذه الطريقة من اقدم الطرق في ايجاد مقدرات المعلمة المجهولة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وقد اوجدها العالم بيرسون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>k-</w:t>
      </w:r>
      <w:proofErr w:type="spellStart"/>
      <w:r w:rsidRPr="00520E1E">
        <w:rPr>
          <w:rFonts w:asciiTheme="majorBidi" w:hAnsiTheme="majorBidi" w:cstheme="majorBidi"/>
          <w:sz w:val="32"/>
          <w:szCs w:val="32"/>
          <w:lang w:bidi="ar-IQ"/>
        </w:rPr>
        <w:t>pearson</w:t>
      </w:r>
      <w:proofErr w:type="spellEnd"/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في عام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>1894</w:t>
      </w: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فإذا كانت لدينا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>k</w:t>
      </w: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من المعلمات المجهولة فهذه الطريقة تعتمد على ايجاد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>k</w:t>
      </w: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من عزوم المجتمع بدلالة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>k</w:t>
      </w: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من المعلمات ثم مساواة عزوم المجتمع مع ما يقابلها من عزوم العينة وبذلك نحصل على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>k</w:t>
      </w: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من المعادلات وبحل هذه المعادلات نحصل على المقدرات . هذا يعني </w:t>
      </w:r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sSubPr>
            <m:e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M</m:t>
              </m:r>
            </m:e>
            <m: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j</m:t>
              </m:r>
            </m:sub>
          </m:sSub>
          <m:r>
            <w:rPr>
              <w:rFonts w:ascii="Cambria Math" w:hAnsi="Cambria Math" w:cstheme="majorBidi"/>
              <w:sz w:val="32"/>
              <w:szCs w:val="32"/>
              <w:lang w:bidi="ar-IQ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j</m:t>
              </m:r>
            </m:sub>
          </m:sSub>
          <m:d>
            <m:d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,…,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k</m:t>
                  </m:r>
                </m:sub>
              </m:sSub>
            </m:e>
          </m:d>
          <m:r>
            <w:rPr>
              <w:rFonts w:ascii="Cambria Math" w:hAnsi="Cambria Math" w:cstheme="majorBidi"/>
              <w:sz w:val="32"/>
              <w:szCs w:val="32"/>
              <w:lang w:bidi="ar-IQ"/>
            </w:rPr>
            <m:t xml:space="preserve">     ,     j=1,2,…,k</m:t>
          </m:r>
        </m:oMath>
      </m:oMathPara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Para>
        <m:oMath>
          <m:r>
            <m:rPr>
              <m:nor/>
            </m:rPr>
            <w:rPr>
              <w:rFonts w:ascii="Cambria Math" w:eastAsiaTheme="minorEastAsia" w:hAnsi="Cambria Math" w:cstheme="majorBidi"/>
              <w:sz w:val="32"/>
              <w:szCs w:val="32"/>
              <w:lang w:bidi="ar-IQ"/>
            </w:rPr>
            <m:t>Where</m:t>
          </m:r>
          <m:r>
            <w:rPr>
              <w:rFonts w:ascii="Cambria Math" w:hAnsi="Cambria Math" w:cstheme="majorBidi"/>
              <w:sz w:val="32"/>
              <w:szCs w:val="32"/>
              <w:lang w:bidi="ar-IQ"/>
            </w:rPr>
            <m:t xml:space="preserve"> </m:t>
          </m:r>
          <m:sSub>
            <m:sSub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j</m:t>
              </m:r>
            </m:sub>
          </m:sSub>
          <m:r>
            <w:rPr>
              <w:rFonts w:ascii="Cambria Math" w:hAnsi="Cambria Math" w:cstheme="majorBidi"/>
              <w:sz w:val="32"/>
              <w:szCs w:val="32"/>
              <w:lang w:bidi="ar-IQ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fPr>
            <m:num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naryPr>
            <m: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i=1</m:t>
              </m:r>
            </m:sub>
            <m:sup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i</m:t>
                  </m:r>
                </m:sub>
                <m:sup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j</m:t>
                  </m:r>
                </m:sup>
              </m:sSubSup>
            </m:e>
          </m:nary>
          <m:r>
            <w:rPr>
              <w:rFonts w:ascii="Cambria Math" w:hAnsi="Cambria Math" w:cstheme="majorBidi"/>
              <w:sz w:val="32"/>
              <w:szCs w:val="32"/>
              <w:lang w:bidi="ar-IQ"/>
            </w:rPr>
            <m:t xml:space="preserve">   </m:t>
          </m:r>
          <m:r>
            <m:rPr>
              <m:nor/>
            </m:rPr>
            <w:rPr>
              <w:rFonts w:ascii="Cambria Math" w:hAnsi="Cambria Math" w:cstheme="majorBidi"/>
              <w:sz w:val="32"/>
              <w:szCs w:val="32"/>
              <w:lang w:bidi="ar-IQ"/>
            </w:rPr>
            <m:t>be the</m:t>
          </m:r>
          <m:r>
            <w:rPr>
              <w:rFonts w:ascii="Cambria Math" w:hAnsi="Cambria Math" w:cstheme="majorBidi"/>
              <w:sz w:val="32"/>
              <w:szCs w:val="32"/>
              <w:lang w:bidi="ar-IQ"/>
            </w:rPr>
            <m:t xml:space="preserve"> </m:t>
          </m:r>
          <m:sSup>
            <m:sSup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sSupPr>
            <m:e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j</m:t>
              </m:r>
            </m:e>
            <m:sup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th</m:t>
              </m:r>
            </m:sup>
          </m:sSup>
          <m:r>
            <w:rPr>
              <w:rFonts w:ascii="Cambria Math" w:hAnsi="Cambria Math" w:cstheme="majorBidi"/>
              <w:sz w:val="32"/>
              <w:szCs w:val="32"/>
              <w:lang w:bidi="ar-IQ"/>
            </w:rPr>
            <m:t xml:space="preserve"> </m:t>
          </m:r>
          <m:r>
            <m:rPr>
              <m:nor/>
            </m:rPr>
            <w:rPr>
              <w:rFonts w:ascii="Cambria Math" w:hAnsi="Cambria Math" w:cstheme="majorBidi"/>
              <w:sz w:val="32"/>
              <w:szCs w:val="32"/>
              <w:lang w:bidi="ar-IQ"/>
            </w:rPr>
            <m:t>sample moment</m:t>
          </m:r>
        </m:oMath>
      </m:oMathPara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and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M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j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=E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sSubSup>
              <m:sSubSup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Sup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i</m:t>
                </m:r>
              </m:sub>
              <m:sup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j</m:t>
                </m:r>
              </m:sup>
            </m:sSubSup>
          </m:e>
        </m:d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the </w:t>
      </w:r>
      <m:oMath>
        <m:sSup>
          <m:sSup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j</m:t>
            </m:r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th</m:t>
            </m:r>
          </m:sup>
        </m:sSup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population moment </w:t>
      </w:r>
    </w:p>
    <w:p w:rsidR="00520E1E" w:rsidRPr="00520E1E" w:rsidRDefault="00520E1E" w:rsidP="00520E1E">
      <w:pPr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20E1E">
        <w:rPr>
          <w:rFonts w:asciiTheme="majorBidi" w:eastAsiaTheme="minorEastAsia" w:hAnsiTheme="majorBidi" w:cstheme="majorBidi" w:hint="cs"/>
          <w:b/>
          <w:bCs/>
          <w:sz w:val="32"/>
          <w:szCs w:val="32"/>
          <w:rtl/>
          <w:lang w:bidi="ar-IQ"/>
        </w:rPr>
        <w:t>ملاحظة :</w:t>
      </w:r>
      <w:r w:rsidRPr="00520E1E">
        <w:rPr>
          <w:rFonts w:asciiTheme="majorBidi" w:eastAsiaTheme="minorEastAsia" w:hAnsiTheme="majorBidi" w:cstheme="majorBidi" w:hint="cs"/>
          <w:sz w:val="32"/>
          <w:szCs w:val="32"/>
          <w:rtl/>
          <w:lang w:bidi="ar-IQ"/>
        </w:rPr>
        <w:t xml:space="preserve"> إذا كان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المعلمة المجهولة فإن </w:t>
      </w:r>
      <m:oMath>
        <m:acc>
          <m:ac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acc>
      </m:oMath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هي مقدر تلك المعلمة </w:t>
      </w:r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>Ex (1) :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Let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be a r.s. from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Ber(p)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Estimate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p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520E1E">
        <w:rPr>
          <w:rFonts w:asciiTheme="majorBidi" w:eastAsiaTheme="minorEastAsia" w:hAnsiTheme="majorBidi" w:cstheme="majorBidi"/>
          <w:b/>
          <w:bCs/>
          <w:sz w:val="32"/>
          <w:szCs w:val="32"/>
          <w:lang w:bidi="ar-IQ"/>
        </w:rPr>
        <w:t>Ex (2) :</w:t>
      </w:r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 </w:t>
      </w:r>
      <w:proofErr w:type="spellStart"/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>r.s</w:t>
      </w:r>
      <w:proofErr w:type="spellEnd"/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. of size(n) from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x;λ</m:t>
            </m:r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=λ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e</m:t>
            </m:r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-λx</m:t>
            </m:r>
          </m:sup>
        </m:sSup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 xml:space="preserve"> ,    x&gt;0 , λ&gt;0</m:t>
        </m:r>
      </m:oMath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             Estimate  ?</w:t>
      </w:r>
    </w:p>
    <w:p w:rsidR="00520E1E" w:rsidRPr="00520E1E" w:rsidRDefault="00520E1E" w:rsidP="00520E1E">
      <w:pPr>
        <w:bidi w:val="0"/>
        <w:spacing w:after="0" w:line="360" w:lineRule="auto"/>
        <w:ind w:left="1134" w:hanging="1134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>Ex (3) :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Let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be a r.s. from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n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μ,</m:t>
            </m:r>
            <m:sSup>
              <m:sSup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σ</m:t>
                </m:r>
              </m:e>
              <m:sup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2</m:t>
                </m:r>
              </m:sup>
            </m:sSup>
          </m:e>
        </m:d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Estimate the parameters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μ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and </w:t>
      </w:r>
      <m:oMath>
        <m:sSup>
          <m:sSup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σ</m:t>
            </m:r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p>
        </m:sSup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by moment method</w:t>
      </w:r>
    </w:p>
    <w:p w:rsidR="00520E1E" w:rsidRPr="00520E1E" w:rsidRDefault="00520E1E" w:rsidP="00520E1E">
      <w:pPr>
        <w:bidi w:val="0"/>
        <w:spacing w:after="0" w:line="360" w:lineRule="auto"/>
        <w:ind w:left="1134" w:hanging="1134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2) Maximum Likelihood Estimation : </w:t>
      </w:r>
      <w:r w:rsidRPr="00520E1E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تقدير الامكان الأعظم</w:t>
      </w:r>
    </w:p>
    <w:p w:rsidR="00520E1E" w:rsidRPr="00520E1E" w:rsidRDefault="00520E1E" w:rsidP="00520E1E">
      <w:pPr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تقوم هذه الطريقة على مفهوم دالة الامكان (الترجيح) والتي يمكن تعريفها كالآتي : </w:t>
      </w:r>
    </w:p>
    <w:p w:rsidR="00520E1E" w:rsidRPr="00520E1E" w:rsidRDefault="00520E1E" w:rsidP="00520E1E">
      <w:pPr>
        <w:bidi w:val="0"/>
        <w:spacing w:after="0" w:line="360" w:lineRule="auto"/>
        <w:ind w:left="993" w:hanging="993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lastRenderedPageBreak/>
        <w:t>Def. 3)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Let </w:t>
      </w:r>
      <m:oMath>
        <m:d>
          <m:dPr>
            <m:begChr m:val="{"/>
            <m:endChr m:val="}"/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i</m:t>
                </m:r>
              </m:sub>
            </m:sSub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 xml:space="preserve"> , i=1,2,…,n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a </w:t>
      </w:r>
      <w:proofErr w:type="spellStart"/>
      <w:r w:rsidRPr="00520E1E">
        <w:rPr>
          <w:rFonts w:asciiTheme="majorBidi" w:hAnsiTheme="majorBidi" w:cstheme="majorBidi"/>
          <w:sz w:val="32"/>
          <w:szCs w:val="32"/>
          <w:lang w:bidi="ar-IQ"/>
        </w:rPr>
        <w:t>r.s</w:t>
      </w:r>
      <w:proofErr w:type="spellEnd"/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. from a dist. with </w:t>
      </w:r>
      <w:proofErr w:type="spellStart"/>
      <w:r w:rsidRPr="00520E1E">
        <w:rPr>
          <w:rFonts w:asciiTheme="majorBidi" w:hAnsiTheme="majorBidi" w:cstheme="majorBidi"/>
          <w:sz w:val="32"/>
          <w:szCs w:val="32"/>
          <w:lang w:bidi="ar-IQ"/>
        </w:rPr>
        <w:t>p.d.f</w:t>
      </w:r>
      <w:proofErr w:type="spellEnd"/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. </w:t>
      </w:r>
      <m:oMath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x,θ</m:t>
            </m: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 xml:space="preserve"> , θ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bidi="ar-IQ"/>
          </w:rPr>
          <m:t>∈Ω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then the likelihood function (L) is the Joint probability density function of the r.s.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>.</w:t>
      </w:r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m:oMathPara>
        <m:oMath>
          <m:r>
            <w:rPr>
              <w:rFonts w:ascii="Cambria Math" w:hAnsi="Cambria Math" w:cstheme="majorBidi"/>
              <w:sz w:val="32"/>
              <w:szCs w:val="32"/>
              <w:lang w:bidi="ar-IQ"/>
            </w:rPr>
            <m:t>L</m:t>
          </m:r>
          <m:d>
            <m:d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θ,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,…,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 w:cstheme="majorBidi"/>
              <w:sz w:val="32"/>
              <w:szCs w:val="32"/>
              <w:lang w:bidi="ar-IQ"/>
            </w:rPr>
            <m:t>=f</m:t>
          </m:r>
          <m:d>
            <m:d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,…,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n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,θ</m:t>
              </m:r>
            </m:e>
          </m:d>
        </m:oMath>
      </m:oMathPara>
    </w:p>
    <w:p w:rsidR="00520E1E" w:rsidRPr="00520E1E" w:rsidRDefault="00520E1E" w:rsidP="00520E1E">
      <w:pPr>
        <w:bidi w:val="0"/>
        <w:spacing w:after="0" w:line="360" w:lineRule="auto"/>
        <w:ind w:left="1701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Para>
        <m:oMath>
          <m:r>
            <w:rPr>
              <w:rFonts w:ascii="Cambria Math" w:hAnsi="Cambria Math" w:cstheme="majorBidi"/>
              <w:sz w:val="32"/>
              <w:szCs w:val="32"/>
              <w:lang w:bidi="ar-IQ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naryPr>
            <m: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i=1</m:t>
              </m:r>
            </m:sub>
            <m:sup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n</m:t>
              </m:r>
            </m:sup>
            <m:e>
              <m:r>
                <w:rPr>
                  <w:rFonts w:ascii="Cambria Math" w:eastAsiaTheme="minorEastAsia" w:hAnsi="Cambria Math" w:cstheme="majorBidi"/>
                  <w:sz w:val="32"/>
                  <w:szCs w:val="32"/>
                  <w:lang w:bidi="ar-IQ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x;θ</m:t>
                  </m:r>
                </m:e>
              </m:d>
            </m:e>
          </m:nary>
        </m:oMath>
      </m:oMathPara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>Method of M.L.E.</w:t>
      </w:r>
    </w:p>
    <w:p w:rsidR="00520E1E" w:rsidRPr="00520E1E" w:rsidRDefault="00520E1E" w:rsidP="00520E1E">
      <w:pPr>
        <w:bidi w:val="0"/>
        <w:spacing w:after="0" w:line="360" w:lineRule="auto"/>
        <w:ind w:firstLine="720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The method is to choose on estimate </w:t>
      </w:r>
      <m:oMath>
        <m:acc>
          <m:ac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acc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(value of the parameter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) that maximizes the Likelihood function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L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d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that is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L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acc>
              <m:acc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2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,…,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n</m:t>
                </m:r>
              </m:sub>
            </m:sSub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>=</m:t>
        </m:r>
        <m:func>
          <m:fun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lang w:bidi="ar-IQ"/>
              </w:rPr>
              <m:t>max</m:t>
            </m:r>
          </m:fName>
          <m:e>
            <m:d>
              <m:dPr>
                <m:begChr m:val="{"/>
                <m:endChr m:val="}"/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L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θ,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32"/>
                            <w:szCs w:val="32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  <w:lang w:bidi="ar-IQ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  <w:lang w:bidi="ar-IQ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32"/>
                            <w:szCs w:val="32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  <w:lang w:bidi="ar-IQ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  <w:lang w:bidi="ar-IQ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,…,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32"/>
                            <w:szCs w:val="32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  <w:lang w:bidi="ar-IQ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  <w:lang w:bidi="ar-IQ"/>
                          </w:rPr>
                          <m:t>n</m:t>
                        </m:r>
                      </m:sub>
                    </m:sSub>
                  </m:e>
                </m:d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 xml:space="preserve"> ,  θ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∈Ω</m:t>
                </m:r>
              </m:e>
            </m:d>
          </m:e>
        </m:func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then </w:t>
      </w:r>
      <m:oMath>
        <m:acc>
          <m:ac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acc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called a max. Likelihood estimate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(</w:t>
      </w:r>
      <m:oMath>
        <m:acc>
          <m:ac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acc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m.l.e.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>)</w:t>
      </w:r>
    </w:p>
    <w:p w:rsidR="00520E1E" w:rsidRPr="00520E1E" w:rsidRDefault="00520E1E" w:rsidP="00520E1E">
      <w:pPr>
        <w:bidi w:val="0"/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For finding out maximum Likelihood estimator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of the unknown parameter </w:t>
      </w:r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it with be the solution of the following equation .</w:t>
      </w:r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Para>
        <m:oMath>
          <m:f>
            <m:f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fPr>
            <m:num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dL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</m:d>
            </m:num>
            <m:den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dθ</m:t>
              </m:r>
            </m:den>
          </m:f>
          <m:r>
            <w:rPr>
              <w:rFonts w:ascii="Cambria Math" w:hAnsi="Cambria Math" w:cstheme="majorBidi"/>
              <w:sz w:val="32"/>
              <w:szCs w:val="32"/>
              <w:lang w:bidi="ar-IQ"/>
            </w:rPr>
            <m:t>=0</m:t>
          </m:r>
          <m:r>
            <w:rPr>
              <w:rFonts w:ascii="Cambria Math" w:eastAsiaTheme="minorEastAsia" w:hAnsi="Cambria Math" w:cstheme="majorBidi"/>
              <w:sz w:val="32"/>
              <w:szCs w:val="32"/>
              <w:lang w:bidi="ar-IQ"/>
            </w:rPr>
            <m:t xml:space="preserve">  </m:t>
          </m:r>
          <m:r>
            <m:rPr>
              <m:nor/>
            </m:rPr>
            <w:rPr>
              <w:rFonts w:ascii="Cambria Math" w:eastAsiaTheme="minorEastAsia" w:hAnsi="Cambria Math" w:cstheme="majorBidi"/>
              <w:sz w:val="32"/>
              <w:szCs w:val="32"/>
              <w:lang w:bidi="ar-IQ"/>
            </w:rPr>
            <m:t>and</m:t>
          </m:r>
          <m:r>
            <w:rPr>
              <w:rFonts w:ascii="Cambria Math" w:eastAsiaTheme="minorEastAsia" w:hAnsi="Cambria Math" w:cstheme="majorBidi"/>
              <w:sz w:val="32"/>
              <w:szCs w:val="32"/>
              <w:lang w:bidi="ar-IQ"/>
            </w:rPr>
            <m:t xml:space="preserve">  </m:t>
          </m:r>
          <m:f>
            <m:f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d</m:t>
                  </m:r>
                </m:e>
                <m:sup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L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dθ</m:t>
                  </m:r>
                </m:e>
                <m:sup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theme="majorBidi"/>
              <w:sz w:val="32"/>
              <w:szCs w:val="32"/>
              <w:lang w:bidi="ar-IQ"/>
            </w:rPr>
            <m:t>&lt;0</m:t>
          </m:r>
        </m:oMath>
      </m:oMathPara>
    </w:p>
    <w:p w:rsidR="00520E1E" w:rsidRPr="00520E1E" w:rsidRDefault="00520E1E" w:rsidP="00520E1E">
      <w:pPr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لسهولة الحل يمكن استخدام </w:t>
      </w:r>
      <w:proofErr w:type="spellStart"/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>اللوغارتم</w:t>
      </w:r>
      <w:proofErr w:type="spellEnd"/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الطبيعي لدالة الامكان الاعظم كما ان </w:t>
      </w:r>
      <m:oMath>
        <m:func>
          <m:fun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lang w:bidi="ar-IQ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L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θ</m:t>
                    </m:r>
                  </m:e>
                </m:d>
              </m:e>
            </m:d>
          </m:e>
        </m:func>
        <m:r>
          <w:rPr>
            <w:rFonts w:ascii="Cambria Math" w:hAnsi="Cambria Math" w:cstheme="majorBidi"/>
            <w:sz w:val="32"/>
            <w:szCs w:val="32"/>
            <w:lang w:bidi="ar-IQ"/>
          </w:rPr>
          <m:t xml:space="preserve"> , L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d>
      </m:oMath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لهما نهاية عظمى عند نفس القيمة لـ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520E1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</w:t>
      </w:r>
    </w:p>
    <w:p w:rsidR="00520E1E" w:rsidRPr="00520E1E" w:rsidRDefault="00520E1E" w:rsidP="00520E1E">
      <w:pPr>
        <w:bidi w:val="0"/>
        <w:spacing w:after="0" w:line="360" w:lineRule="auto"/>
        <w:ind w:left="1276" w:hanging="1276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>Ex (4) :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Let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be a r.s. from poisson dist. with parameter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λ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find the M.L.E.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λ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520E1E" w:rsidRPr="00520E1E" w:rsidRDefault="00520E1E" w:rsidP="00520E1E">
      <w:pPr>
        <w:bidi w:val="0"/>
        <w:spacing w:after="0" w:line="360" w:lineRule="auto"/>
        <w:ind w:left="1276" w:hanging="1276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>Ex (5) :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A </w:t>
      </w:r>
      <w:proofErr w:type="spellStart"/>
      <w:r w:rsidRPr="00520E1E">
        <w:rPr>
          <w:rFonts w:asciiTheme="majorBidi" w:hAnsiTheme="majorBidi" w:cstheme="majorBidi"/>
          <w:sz w:val="32"/>
          <w:szCs w:val="32"/>
          <w:lang w:bidi="ar-IQ"/>
        </w:rPr>
        <w:t>r.s</w:t>
      </w:r>
      <w:proofErr w:type="spellEnd"/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. of size(n) from the dist. with </w:t>
      </w:r>
      <w:proofErr w:type="spellStart"/>
      <w:r w:rsidRPr="00520E1E">
        <w:rPr>
          <w:rFonts w:asciiTheme="majorBidi" w:hAnsiTheme="majorBidi" w:cstheme="majorBidi"/>
          <w:sz w:val="32"/>
          <w:szCs w:val="32"/>
          <w:lang w:bidi="ar-IQ"/>
        </w:rPr>
        <w:t>p.d.f</w:t>
      </w:r>
      <w:proofErr w:type="spellEnd"/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.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x;θ</m:t>
            </m:r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=θ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e</m:t>
            </m:r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-θx</m:t>
            </m:r>
          </m:sup>
        </m:sSup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 xml:space="preserve"> ,    x&gt;0 , θ&gt;0</m:t>
        </m:r>
      </m:oMath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by use M.L.E method find </w:t>
      </w:r>
      <m:oMath>
        <m:acc>
          <m:ac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acc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520E1E" w:rsidRPr="00520E1E" w:rsidRDefault="00520E1E" w:rsidP="00520E1E">
      <w:pPr>
        <w:bidi w:val="0"/>
        <w:spacing w:after="0" w:line="360" w:lineRule="auto"/>
        <w:ind w:left="1276" w:hanging="1276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>Remark 1)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If </w:t>
      </w:r>
      <m:oMath>
        <m:d>
          <m:dPr>
            <m:begChr m:val="{"/>
            <m:endChr m:val="}"/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i</m:t>
                </m:r>
              </m:sub>
            </m:sSub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 xml:space="preserve"> , i=1,2,…,n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a </w:t>
      </w:r>
      <w:proofErr w:type="spellStart"/>
      <w:r w:rsidRPr="00520E1E">
        <w:rPr>
          <w:rFonts w:asciiTheme="majorBidi" w:hAnsiTheme="majorBidi" w:cstheme="majorBidi"/>
          <w:sz w:val="32"/>
          <w:szCs w:val="32"/>
          <w:lang w:bidi="ar-IQ"/>
        </w:rPr>
        <w:t>r.s</w:t>
      </w:r>
      <w:proofErr w:type="spellEnd"/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. from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2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,…,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k</m:t>
                </m:r>
              </m:sub>
            </m:sSub>
          </m:e>
        </m:d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of size (n) then Likelihood function L contains k parameters that is </w:t>
      </w:r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Para>
        <m:oMath>
          <m:r>
            <w:rPr>
              <w:rFonts w:ascii="Cambria Math" w:hAnsi="Cambria Math" w:cstheme="majorBidi"/>
              <w:sz w:val="32"/>
              <w:szCs w:val="32"/>
              <w:lang w:bidi="ar-IQ"/>
            </w:rPr>
            <w:lastRenderedPageBreak/>
            <m:t>L</m:t>
          </m:r>
          <m:d>
            <m:d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,…,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k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,…,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 w:cstheme="majorBidi"/>
              <w:sz w:val="32"/>
              <w:szCs w:val="32"/>
              <w:lang w:bidi="ar-IQ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naryPr>
            <m: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i=1</m:t>
              </m:r>
            </m:sub>
            <m:sup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n</m:t>
              </m:r>
            </m:sup>
            <m:e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32"/>
                          <w:szCs w:val="32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32"/>
                          <w:szCs w:val="32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32"/>
                          <w:szCs w:val="32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,…,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32"/>
                          <w:szCs w:val="32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k</m:t>
                      </m:r>
                    </m:sub>
                  </m:sSub>
                </m:e>
              </m:d>
            </m:e>
          </m:nary>
        </m:oMath>
      </m:oMathPara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               Then the </w:t>
      </w:r>
      <w:proofErr w:type="spellStart"/>
      <w:r w:rsidRPr="00520E1E">
        <w:rPr>
          <w:rFonts w:asciiTheme="majorBidi" w:hAnsiTheme="majorBidi" w:cstheme="majorBidi"/>
          <w:sz w:val="32"/>
          <w:szCs w:val="32"/>
          <w:lang w:bidi="ar-IQ"/>
        </w:rPr>
        <w:t>m.l.e.s</w:t>
      </w:r>
      <w:proofErr w:type="spellEnd"/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is solution of these equations </w:t>
      </w:r>
    </w:p>
    <w:p w:rsidR="00520E1E" w:rsidRPr="00520E1E" w:rsidRDefault="00520E1E" w:rsidP="00520E1E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Para>
        <m:oMath>
          <m:f>
            <m:f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fPr>
            <m:num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∂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L</m:t>
                  </m:r>
                </m:e>
                <m:sup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*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∂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theme="majorBidi"/>
              <w:sz w:val="32"/>
              <w:szCs w:val="32"/>
              <w:lang w:bidi="ar-IQ"/>
            </w:rPr>
            <m:t xml:space="preserve">=0 ,  </m:t>
          </m:r>
          <m:f>
            <m:f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fPr>
            <m:num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∂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L</m:t>
                  </m:r>
                </m:e>
                <m:sup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*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∂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theme="majorBidi"/>
              <w:sz w:val="32"/>
              <w:szCs w:val="32"/>
              <w:lang w:bidi="ar-IQ"/>
            </w:rPr>
            <m:t xml:space="preserve">=0 ,   …,  </m:t>
          </m:r>
          <m:f>
            <m:f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fPr>
            <m:num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∂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L</m:t>
                  </m:r>
                </m:e>
                <m:sup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*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∂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 w:cstheme="majorBidi"/>
              <w:sz w:val="32"/>
              <w:szCs w:val="32"/>
              <w:lang w:bidi="ar-IQ"/>
            </w:rPr>
            <m:t>=0</m:t>
          </m:r>
        </m:oMath>
      </m:oMathPara>
    </w:p>
    <w:p w:rsidR="00520E1E" w:rsidRPr="00520E1E" w:rsidRDefault="00520E1E" w:rsidP="00520E1E">
      <w:pPr>
        <w:bidi w:val="0"/>
        <w:spacing w:after="0" w:line="360" w:lineRule="auto"/>
        <w:ind w:left="1134" w:hanging="1134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>Ex (6) :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a r.s. from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n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μ,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σ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2</m:t>
                </m:r>
              </m:sup>
            </m:sSup>
          </m:e>
        </m:d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find the m.l.e's of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μ,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σ</m:t>
            </m:r>
          </m:e>
          <m:sup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2</m:t>
            </m:r>
          </m:sup>
        </m:sSup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520E1E" w:rsidRPr="00520E1E" w:rsidRDefault="00520E1E" w:rsidP="00520E1E">
      <w:pPr>
        <w:bidi w:val="0"/>
        <w:spacing w:after="0" w:line="360" w:lineRule="auto"/>
        <w:ind w:left="1134" w:hanging="1134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>Remark 2)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the process of differentiation is not always the way to obtain the </w:t>
      </w:r>
      <w:proofErr w:type="spellStart"/>
      <w:r w:rsidRPr="00520E1E">
        <w:rPr>
          <w:rFonts w:asciiTheme="majorBidi" w:hAnsiTheme="majorBidi" w:cstheme="majorBidi"/>
          <w:sz w:val="32"/>
          <w:szCs w:val="32"/>
          <w:lang w:bidi="ar-IQ"/>
        </w:rPr>
        <w:t>m.l.e</w:t>
      </w:r>
      <w:proofErr w:type="spellEnd"/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. for the parameter </w:t>
      </w:r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but it can be found in some other way .</w:t>
      </w:r>
    </w:p>
    <w:p w:rsidR="00520E1E" w:rsidRPr="00520E1E" w:rsidRDefault="00520E1E" w:rsidP="00520E1E">
      <w:pPr>
        <w:bidi w:val="0"/>
        <w:spacing w:after="0" w:line="360" w:lineRule="auto"/>
        <w:ind w:left="1134" w:hanging="1134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20E1E">
        <w:rPr>
          <w:rFonts w:asciiTheme="majorBidi" w:hAnsiTheme="majorBidi" w:cstheme="majorBidi"/>
          <w:b/>
          <w:bCs/>
          <w:sz w:val="32"/>
          <w:szCs w:val="32"/>
          <w:lang w:bidi="ar-IQ"/>
        </w:rPr>
        <w:t>Ex (7) :</w:t>
      </w:r>
      <w:r w:rsidRPr="00520E1E">
        <w:rPr>
          <w:rFonts w:asciiTheme="majorBidi" w:hAnsiTheme="majorBidi" w:cstheme="majorBidi"/>
          <w:sz w:val="32"/>
          <w:szCs w:val="32"/>
          <w:lang w:bidi="ar-IQ"/>
        </w:rPr>
        <w:t xml:space="preserve"> Let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a r.s. from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U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0,θ</m:t>
            </m:r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 xml:space="preserve"> , θ&gt;0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find the m.l.e. of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520E1E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?</w:t>
      </w:r>
    </w:p>
    <w:p w:rsidR="00520E1E" w:rsidRPr="00520E1E" w:rsidRDefault="00520E1E" w:rsidP="00520E1E">
      <w:pPr>
        <w:spacing w:after="0" w:line="360" w:lineRule="auto"/>
        <w:jc w:val="lowKashida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</w:p>
    <w:p w:rsidR="00520E1E" w:rsidRPr="00520E1E" w:rsidRDefault="00520E1E" w:rsidP="00520E1E">
      <w:pPr>
        <w:spacing w:after="0" w:line="360" w:lineRule="auto"/>
        <w:jc w:val="lowKashida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</w:p>
    <w:p w:rsidR="00520E1E" w:rsidRPr="00520E1E" w:rsidRDefault="00520E1E" w:rsidP="00520E1E">
      <w:pPr>
        <w:spacing w:after="0" w:line="360" w:lineRule="auto"/>
        <w:jc w:val="lowKashida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</w:p>
    <w:p w:rsidR="00520E1E" w:rsidRPr="00520E1E" w:rsidRDefault="00520E1E" w:rsidP="00520E1E">
      <w:pPr>
        <w:spacing w:after="0" w:line="360" w:lineRule="auto"/>
        <w:jc w:val="lowKashida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</w:p>
    <w:p w:rsidR="00520E1E" w:rsidRPr="00520E1E" w:rsidRDefault="00520E1E" w:rsidP="00520E1E">
      <w:pPr>
        <w:spacing w:after="0" w:line="360" w:lineRule="auto"/>
        <w:jc w:val="lowKashida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</w:p>
    <w:p w:rsidR="00533E01" w:rsidRDefault="00533E01">
      <w:pPr>
        <w:rPr>
          <w:lang w:bidi="ar-IQ"/>
        </w:rPr>
      </w:pPr>
    </w:p>
    <w:sectPr w:rsidR="00533E01" w:rsidSect="00B535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467" w:rsidRDefault="00E36467" w:rsidP="00520E1E">
      <w:pPr>
        <w:spacing w:after="0" w:line="240" w:lineRule="auto"/>
      </w:pPr>
      <w:r>
        <w:separator/>
      </w:r>
    </w:p>
  </w:endnote>
  <w:endnote w:type="continuationSeparator" w:id="0">
    <w:p w:rsidR="00E36467" w:rsidRDefault="00E36467" w:rsidP="00520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E1E" w:rsidRDefault="00520E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E1E" w:rsidRDefault="00520E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E1E" w:rsidRDefault="00520E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467" w:rsidRDefault="00E36467" w:rsidP="00520E1E">
      <w:pPr>
        <w:spacing w:after="0" w:line="240" w:lineRule="auto"/>
      </w:pPr>
      <w:r>
        <w:separator/>
      </w:r>
    </w:p>
  </w:footnote>
  <w:footnote w:type="continuationSeparator" w:id="0">
    <w:p w:rsidR="00E36467" w:rsidRDefault="00E36467" w:rsidP="00520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E1E" w:rsidRDefault="00520E1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E1E" w:rsidRDefault="00520E1E">
    <w:pPr>
      <w:pStyle w:val="a4"/>
      <w:rPr>
        <w:rFonts w:hint="cs"/>
        <w:lang w:bidi="ar-IQ"/>
      </w:rPr>
    </w:pPr>
    <w:r>
      <w:rPr>
        <w:rFonts w:hint="cs"/>
        <w:rtl/>
        <w:lang w:bidi="ar-IQ"/>
      </w:rPr>
      <w:t xml:space="preserve">محاضرة رقم (( 1 </w:t>
    </w:r>
    <w:bookmarkStart w:id="0" w:name="_GoBack"/>
    <w:bookmarkEnd w:id="0"/>
    <w:r>
      <w:rPr>
        <w:rFonts w:hint="cs"/>
        <w:rtl/>
        <w:lang w:bidi="ar-IQ"/>
      </w:rPr>
      <w:t>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E1E" w:rsidRDefault="00520E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04620"/>
    <w:multiLevelType w:val="hybridMultilevel"/>
    <w:tmpl w:val="C3B44512"/>
    <w:lvl w:ilvl="0" w:tplc="CA468F2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7392437"/>
    <w:multiLevelType w:val="hybridMultilevel"/>
    <w:tmpl w:val="B0E48FEA"/>
    <w:lvl w:ilvl="0" w:tplc="F36C02E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BA"/>
    <w:rsid w:val="00520E1E"/>
    <w:rsid w:val="00533E01"/>
    <w:rsid w:val="00B535EF"/>
    <w:rsid w:val="00D845BA"/>
    <w:rsid w:val="00E3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20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20E1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20E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520E1E"/>
  </w:style>
  <w:style w:type="paragraph" w:styleId="a5">
    <w:name w:val="footer"/>
    <w:basedOn w:val="a"/>
    <w:link w:val="Char1"/>
    <w:uiPriority w:val="99"/>
    <w:unhideWhenUsed/>
    <w:rsid w:val="00520E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520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20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20E1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20E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520E1E"/>
  </w:style>
  <w:style w:type="paragraph" w:styleId="a5">
    <w:name w:val="footer"/>
    <w:basedOn w:val="a"/>
    <w:link w:val="Char1"/>
    <w:uiPriority w:val="99"/>
    <w:unhideWhenUsed/>
    <w:rsid w:val="00520E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520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</dc:creator>
  <cp:keywords/>
  <dc:description/>
  <cp:lastModifiedBy>IK</cp:lastModifiedBy>
  <cp:revision>2</cp:revision>
  <dcterms:created xsi:type="dcterms:W3CDTF">2015-03-02T08:10:00Z</dcterms:created>
  <dcterms:modified xsi:type="dcterms:W3CDTF">2015-03-02T08:11:00Z</dcterms:modified>
</cp:coreProperties>
</file>