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7564" w:rsidRPr="008F22A8" w:rsidRDefault="00607564" w:rsidP="00607564">
      <w:pPr>
        <w:bidi w:val="0"/>
        <w:spacing w:before="100" w:beforeAutospacing="1" w:after="100" w:afterAutospacing="1" w:line="240" w:lineRule="auto"/>
        <w:ind w:left="360"/>
        <w:jc w:val="both"/>
        <w:rPr>
          <w:rFonts w:ascii="Times New Roman" w:eastAsia="Times New Roman" w:hAnsi="Times New Roman" w:cs="Times New Roman"/>
          <w:sz w:val="28"/>
          <w:szCs w:val="28"/>
          <w:u w:val="single"/>
          <w:lang w:val="en"/>
        </w:rPr>
      </w:pPr>
      <w:r w:rsidRPr="008F22A8">
        <w:rPr>
          <w:rFonts w:ascii="Times New Roman" w:eastAsia="Times New Roman" w:hAnsi="Times New Roman" w:cs="Times New Roman"/>
          <w:sz w:val="28"/>
          <w:szCs w:val="28"/>
          <w:u w:val="single"/>
          <w:lang w:val="en"/>
        </w:rPr>
        <w:t>Sphenoid bone</w:t>
      </w:r>
    </w:p>
    <w:p w:rsidR="00607564" w:rsidRPr="00607564" w:rsidRDefault="00607564" w:rsidP="00607564">
      <w:pPr>
        <w:bidi w:val="0"/>
        <w:spacing w:before="100" w:beforeAutospacing="1" w:after="100" w:afterAutospacing="1" w:line="240" w:lineRule="auto"/>
        <w:ind w:left="360"/>
        <w:jc w:val="both"/>
        <w:rPr>
          <w:rFonts w:ascii="Times New Roman" w:eastAsia="Times New Roman" w:hAnsi="Times New Roman" w:cs="Times New Roman"/>
          <w:sz w:val="28"/>
          <w:szCs w:val="28"/>
          <w:lang w:val="en"/>
        </w:rPr>
      </w:pPr>
      <w:r w:rsidRPr="00607564">
        <w:rPr>
          <w:sz w:val="28"/>
          <w:szCs w:val="28"/>
          <w:lang w:val="en"/>
        </w:rPr>
        <w:t xml:space="preserve">The sphenoid bone is an unpaired </w:t>
      </w:r>
      <w:hyperlink r:id="rId8" w:tooltip="Bone" w:history="1">
        <w:r w:rsidRPr="00607564">
          <w:rPr>
            <w:rStyle w:val="Hyperlink"/>
            <w:color w:val="auto"/>
            <w:sz w:val="28"/>
            <w:szCs w:val="28"/>
            <w:u w:val="none"/>
            <w:lang w:val="en"/>
          </w:rPr>
          <w:t>bone</w:t>
        </w:r>
      </w:hyperlink>
      <w:r w:rsidRPr="00607564">
        <w:rPr>
          <w:sz w:val="28"/>
          <w:szCs w:val="28"/>
          <w:lang w:val="en"/>
        </w:rPr>
        <w:t xml:space="preserve"> situated at the front middle of the </w:t>
      </w:r>
      <w:hyperlink r:id="rId9" w:tooltip="Skull" w:history="1">
        <w:r w:rsidRPr="00607564">
          <w:rPr>
            <w:rStyle w:val="Hyperlink"/>
            <w:color w:val="auto"/>
            <w:sz w:val="28"/>
            <w:szCs w:val="28"/>
            <w:u w:val="none"/>
            <w:lang w:val="en"/>
          </w:rPr>
          <w:t>skull</w:t>
        </w:r>
      </w:hyperlink>
      <w:r w:rsidRPr="00607564">
        <w:rPr>
          <w:sz w:val="28"/>
          <w:szCs w:val="28"/>
          <w:lang w:val="en"/>
        </w:rPr>
        <w:t xml:space="preserve"> in front of the </w:t>
      </w:r>
      <w:hyperlink r:id="rId10" w:tooltip="Temporal bone" w:history="1">
        <w:r w:rsidRPr="00607564">
          <w:rPr>
            <w:rStyle w:val="Hyperlink"/>
            <w:color w:val="auto"/>
            <w:sz w:val="28"/>
            <w:szCs w:val="28"/>
            <w:u w:val="none"/>
            <w:lang w:val="en"/>
          </w:rPr>
          <w:t>temporal bone</w:t>
        </w:r>
      </w:hyperlink>
      <w:r w:rsidRPr="00607564">
        <w:rPr>
          <w:sz w:val="28"/>
          <w:szCs w:val="28"/>
          <w:lang w:val="en"/>
        </w:rPr>
        <w:t xml:space="preserve"> and basilar part of the </w:t>
      </w:r>
      <w:hyperlink r:id="rId11" w:tooltip="Occipital bone" w:history="1">
        <w:r w:rsidRPr="00607564">
          <w:rPr>
            <w:rStyle w:val="Hyperlink"/>
            <w:color w:val="auto"/>
            <w:sz w:val="28"/>
            <w:szCs w:val="28"/>
            <w:u w:val="none"/>
            <w:lang w:val="en"/>
          </w:rPr>
          <w:t>occipital bone</w:t>
        </w:r>
      </w:hyperlink>
      <w:r w:rsidRPr="00607564">
        <w:rPr>
          <w:sz w:val="28"/>
          <w:szCs w:val="28"/>
          <w:lang w:val="en"/>
        </w:rPr>
        <w:t xml:space="preserve">. The sphenoid bone is one of the seven bones that articulate to form the </w:t>
      </w:r>
      <w:hyperlink r:id="rId12" w:tooltip="Orbit (anatomy)" w:history="1">
        <w:r w:rsidRPr="00607564">
          <w:rPr>
            <w:rStyle w:val="Hyperlink"/>
            <w:color w:val="auto"/>
            <w:sz w:val="28"/>
            <w:szCs w:val="28"/>
            <w:u w:val="none"/>
            <w:lang w:val="en"/>
          </w:rPr>
          <w:t>orbit</w:t>
        </w:r>
      </w:hyperlink>
      <w:r w:rsidRPr="00607564">
        <w:rPr>
          <w:sz w:val="28"/>
          <w:szCs w:val="28"/>
          <w:lang w:val="en"/>
        </w:rPr>
        <w:t xml:space="preserve">. Its shape somewhat resembles that of a </w:t>
      </w:r>
      <w:hyperlink r:id="rId13" w:tooltip="Butterfly" w:history="1">
        <w:r w:rsidRPr="00607564">
          <w:rPr>
            <w:rStyle w:val="Hyperlink"/>
            <w:color w:val="auto"/>
            <w:sz w:val="28"/>
            <w:szCs w:val="28"/>
            <w:u w:val="none"/>
            <w:lang w:val="en"/>
          </w:rPr>
          <w:t>butterfly</w:t>
        </w:r>
      </w:hyperlink>
      <w:r w:rsidRPr="00607564">
        <w:rPr>
          <w:sz w:val="28"/>
          <w:szCs w:val="28"/>
          <w:lang w:val="en"/>
        </w:rPr>
        <w:t xml:space="preserve"> or bat with its wings extended.</w:t>
      </w:r>
    </w:p>
    <w:p w:rsidR="00607564" w:rsidRPr="008F22A8" w:rsidRDefault="00607564" w:rsidP="00607564">
      <w:pPr>
        <w:bidi w:val="0"/>
        <w:spacing w:before="100" w:beforeAutospacing="1" w:after="100" w:afterAutospacing="1" w:line="240" w:lineRule="auto"/>
        <w:jc w:val="both"/>
        <w:outlineLvl w:val="1"/>
        <w:rPr>
          <w:rFonts w:ascii="Times New Roman" w:eastAsia="Times New Roman" w:hAnsi="Times New Roman" w:cs="Times New Roman"/>
          <w:sz w:val="28"/>
          <w:szCs w:val="28"/>
          <w:u w:val="single"/>
          <w:lang w:val="en"/>
        </w:rPr>
      </w:pPr>
      <w:r w:rsidRPr="008F22A8">
        <w:rPr>
          <w:rFonts w:ascii="Times New Roman" w:eastAsia="Times New Roman" w:hAnsi="Times New Roman" w:cs="Times New Roman"/>
          <w:sz w:val="28"/>
          <w:szCs w:val="28"/>
          <w:u w:val="single"/>
          <w:lang w:val="en"/>
        </w:rPr>
        <w:t>Portions</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It is divided into the following parts:</w:t>
      </w:r>
    </w:p>
    <w:p w:rsidR="00607564" w:rsidRPr="00607564" w:rsidRDefault="00607564" w:rsidP="00607564">
      <w:pPr>
        <w:numPr>
          <w:ilvl w:val="0"/>
          <w:numId w:val="1"/>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a median portion, known as the </w:t>
      </w:r>
      <w:hyperlink r:id="rId14" w:tooltip="Body of sphenoid bone" w:history="1">
        <w:r w:rsidRPr="00607564">
          <w:rPr>
            <w:rFonts w:ascii="Times New Roman" w:eastAsia="Times New Roman" w:hAnsi="Times New Roman" w:cs="Times New Roman"/>
            <w:sz w:val="28"/>
            <w:szCs w:val="28"/>
            <w:lang w:val="en"/>
          </w:rPr>
          <w:t>body of sphenoid bone</w:t>
        </w:r>
      </w:hyperlink>
      <w:r w:rsidRPr="00607564">
        <w:rPr>
          <w:rFonts w:ascii="Times New Roman" w:eastAsia="Times New Roman" w:hAnsi="Times New Roman" w:cs="Times New Roman"/>
          <w:sz w:val="28"/>
          <w:szCs w:val="28"/>
          <w:lang w:val="en"/>
        </w:rPr>
        <w:t xml:space="preserve">, containing the </w:t>
      </w:r>
      <w:hyperlink r:id="rId15" w:tooltip="Sella turcica" w:history="1">
        <w:proofErr w:type="spellStart"/>
        <w:r w:rsidRPr="00607564">
          <w:rPr>
            <w:rFonts w:ascii="Times New Roman" w:eastAsia="Times New Roman" w:hAnsi="Times New Roman" w:cs="Times New Roman"/>
            <w:sz w:val="28"/>
            <w:szCs w:val="28"/>
            <w:lang w:val="en"/>
          </w:rPr>
          <w:t>sella</w:t>
        </w:r>
        <w:proofErr w:type="spellEnd"/>
        <w:r w:rsidRPr="00607564">
          <w:rPr>
            <w:rFonts w:ascii="Times New Roman" w:eastAsia="Times New Roman" w:hAnsi="Times New Roman" w:cs="Times New Roman"/>
            <w:sz w:val="28"/>
            <w:szCs w:val="28"/>
            <w:lang w:val="en"/>
          </w:rPr>
          <w:t xml:space="preserve"> </w:t>
        </w:r>
        <w:proofErr w:type="spellStart"/>
        <w:r w:rsidRPr="00607564">
          <w:rPr>
            <w:rFonts w:ascii="Times New Roman" w:eastAsia="Times New Roman" w:hAnsi="Times New Roman" w:cs="Times New Roman"/>
            <w:sz w:val="28"/>
            <w:szCs w:val="28"/>
            <w:lang w:val="en"/>
          </w:rPr>
          <w:t>turcica</w:t>
        </w:r>
        <w:proofErr w:type="spellEnd"/>
      </w:hyperlink>
      <w:r w:rsidRPr="00607564">
        <w:rPr>
          <w:rFonts w:ascii="Times New Roman" w:eastAsia="Times New Roman" w:hAnsi="Times New Roman" w:cs="Times New Roman"/>
          <w:sz w:val="28"/>
          <w:szCs w:val="28"/>
          <w:lang w:val="en"/>
        </w:rPr>
        <w:t xml:space="preserve"> which houses the </w:t>
      </w:r>
      <w:hyperlink r:id="rId16" w:tooltip="Pituitary gland" w:history="1">
        <w:r w:rsidRPr="00607564">
          <w:rPr>
            <w:rFonts w:ascii="Times New Roman" w:eastAsia="Times New Roman" w:hAnsi="Times New Roman" w:cs="Times New Roman"/>
            <w:sz w:val="28"/>
            <w:szCs w:val="28"/>
            <w:lang w:val="en"/>
          </w:rPr>
          <w:t>pituitary gland</w:t>
        </w:r>
      </w:hyperlink>
    </w:p>
    <w:p w:rsidR="00607564" w:rsidRPr="00607564" w:rsidRDefault="00607564" w:rsidP="00607564">
      <w:pPr>
        <w:numPr>
          <w:ilvl w:val="0"/>
          <w:numId w:val="1"/>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two </w:t>
      </w:r>
      <w:hyperlink r:id="rId17" w:tooltip="Greater wing of sphenoid bone" w:history="1">
        <w:r w:rsidRPr="00607564">
          <w:rPr>
            <w:rFonts w:ascii="Times New Roman" w:eastAsia="Times New Roman" w:hAnsi="Times New Roman" w:cs="Times New Roman"/>
            <w:sz w:val="28"/>
            <w:szCs w:val="28"/>
            <w:lang w:val="en"/>
          </w:rPr>
          <w:t>greater wings</w:t>
        </w:r>
      </w:hyperlink>
      <w:r w:rsidRPr="00607564">
        <w:rPr>
          <w:rFonts w:ascii="Times New Roman" w:eastAsia="Times New Roman" w:hAnsi="Times New Roman" w:cs="Times New Roman"/>
          <w:sz w:val="28"/>
          <w:szCs w:val="28"/>
          <w:lang w:val="en"/>
        </w:rPr>
        <w:t xml:space="preserve"> and two </w:t>
      </w:r>
      <w:hyperlink r:id="rId18" w:tooltip="Lesser wing of sphenoid bone" w:history="1">
        <w:r w:rsidRPr="00607564">
          <w:rPr>
            <w:rFonts w:ascii="Times New Roman" w:eastAsia="Times New Roman" w:hAnsi="Times New Roman" w:cs="Times New Roman"/>
            <w:sz w:val="28"/>
            <w:szCs w:val="28"/>
            <w:lang w:val="en"/>
          </w:rPr>
          <w:t>lesser wings</w:t>
        </w:r>
      </w:hyperlink>
    </w:p>
    <w:p w:rsidR="00607564" w:rsidRPr="00607564" w:rsidRDefault="00766A50" w:rsidP="00607564">
      <w:pPr>
        <w:numPr>
          <w:ilvl w:val="0"/>
          <w:numId w:val="1"/>
        </w:numPr>
        <w:bidi w:val="0"/>
        <w:spacing w:before="100" w:beforeAutospacing="1" w:after="100" w:afterAutospacing="1" w:line="240" w:lineRule="auto"/>
        <w:jc w:val="both"/>
        <w:rPr>
          <w:rFonts w:ascii="Times New Roman" w:eastAsia="Times New Roman" w:hAnsi="Times New Roman" w:cs="Times New Roman"/>
          <w:sz w:val="28"/>
          <w:szCs w:val="28"/>
          <w:lang w:val="en"/>
        </w:rPr>
      </w:pPr>
      <w:hyperlink r:id="rId19" w:tooltip="Pterygoid processes of the sphenoid" w:history="1">
        <w:proofErr w:type="spellStart"/>
        <w:r w:rsidR="00607564" w:rsidRPr="00607564">
          <w:rPr>
            <w:rFonts w:ascii="Times New Roman" w:eastAsia="Times New Roman" w:hAnsi="Times New Roman" w:cs="Times New Roman"/>
            <w:sz w:val="28"/>
            <w:szCs w:val="28"/>
            <w:lang w:val="en"/>
          </w:rPr>
          <w:t>Pterygoid</w:t>
        </w:r>
        <w:proofErr w:type="spellEnd"/>
        <w:r w:rsidR="00607564" w:rsidRPr="00607564">
          <w:rPr>
            <w:rFonts w:ascii="Times New Roman" w:eastAsia="Times New Roman" w:hAnsi="Times New Roman" w:cs="Times New Roman"/>
            <w:sz w:val="28"/>
            <w:szCs w:val="28"/>
            <w:lang w:val="en"/>
          </w:rPr>
          <w:t xml:space="preserve"> processes of the </w:t>
        </w:r>
        <w:proofErr w:type="spellStart"/>
        <w:r w:rsidR="00607564" w:rsidRPr="00607564">
          <w:rPr>
            <w:rFonts w:ascii="Times New Roman" w:eastAsia="Times New Roman" w:hAnsi="Times New Roman" w:cs="Times New Roman"/>
            <w:sz w:val="28"/>
            <w:szCs w:val="28"/>
            <w:lang w:val="en"/>
          </w:rPr>
          <w:t>sphenoides</w:t>
        </w:r>
        <w:proofErr w:type="spellEnd"/>
      </w:hyperlink>
      <w:r w:rsidR="00607564" w:rsidRPr="00607564">
        <w:rPr>
          <w:rFonts w:ascii="Times New Roman" w:eastAsia="Times New Roman" w:hAnsi="Times New Roman" w:cs="Times New Roman"/>
          <w:sz w:val="28"/>
          <w:szCs w:val="28"/>
          <w:lang w:val="en"/>
        </w:rPr>
        <w:t xml:space="preserve"> </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noProof/>
          <w:sz w:val="28"/>
          <w:szCs w:val="28"/>
        </w:rPr>
        <w:drawing>
          <wp:inline distT="0" distB="0" distL="0" distR="0" wp14:anchorId="7DFD5D6C" wp14:editId="7BF5E254">
            <wp:extent cx="5274310" cy="3955733"/>
            <wp:effectExtent l="0" t="0" r="2540" b="6985"/>
            <wp:docPr id="1" name="صورة 1" descr="C:\Users\DELL\Pictures\sphenoid_bone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Pictures\sphenoid_bone33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3955733"/>
                    </a:xfrm>
                    <a:prstGeom prst="rect">
                      <a:avLst/>
                    </a:prstGeom>
                    <a:noFill/>
                    <a:ln>
                      <a:noFill/>
                    </a:ln>
                  </pic:spPr>
                </pic:pic>
              </a:graphicData>
            </a:graphic>
          </wp:inline>
        </w:drawing>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8F22A8" w:rsidRDefault="00607564" w:rsidP="00607564">
      <w:pPr>
        <w:bidi w:val="0"/>
        <w:spacing w:before="100" w:beforeAutospacing="1" w:after="100" w:afterAutospacing="1" w:line="240" w:lineRule="auto"/>
        <w:jc w:val="both"/>
        <w:rPr>
          <w:rFonts w:ascii="Times New Roman" w:eastAsia="Times New Roman" w:hAnsi="Times New Roman" w:cs="Times New Roman"/>
          <w:b/>
          <w:bCs/>
          <w:i/>
          <w:iCs/>
          <w:sz w:val="28"/>
          <w:szCs w:val="28"/>
          <w:u w:val="single"/>
          <w:lang w:val="en"/>
        </w:rPr>
      </w:pPr>
      <w:r w:rsidRPr="008F22A8">
        <w:rPr>
          <w:rFonts w:ascii="Times New Roman" w:eastAsia="Times New Roman" w:hAnsi="Times New Roman" w:cs="Times New Roman"/>
          <w:b/>
          <w:bCs/>
          <w:i/>
          <w:iCs/>
          <w:sz w:val="28"/>
          <w:szCs w:val="28"/>
          <w:u w:val="single"/>
          <w:lang w:val="en"/>
        </w:rPr>
        <w:lastRenderedPageBreak/>
        <w:t>Body of sphenoid:</w:t>
      </w:r>
    </w:p>
    <w:p w:rsidR="00607564" w:rsidRPr="00607564" w:rsidRDefault="00607564" w:rsidP="00607564">
      <w:pPr>
        <w:bidi w:val="0"/>
        <w:spacing w:before="100" w:beforeAutospacing="1" w:after="100" w:afterAutospacing="1" w:line="240" w:lineRule="auto"/>
        <w:jc w:val="both"/>
        <w:outlineLvl w:val="1"/>
        <w:rPr>
          <w:rFonts w:ascii="Times New Roman" w:eastAsia="Times New Roman" w:hAnsi="Times New Roman" w:cs="Times New Roman"/>
          <w:sz w:val="28"/>
          <w:szCs w:val="28"/>
          <w:u w:val="single"/>
          <w:lang w:val="en"/>
        </w:rPr>
      </w:pPr>
      <w:r w:rsidRPr="00607564">
        <w:rPr>
          <w:rFonts w:ascii="Times New Roman" w:eastAsia="Times New Roman" w:hAnsi="Times New Roman" w:cs="Times New Roman"/>
          <w:sz w:val="28"/>
          <w:szCs w:val="28"/>
          <w:u w:val="single"/>
          <w:lang w:val="en"/>
        </w:rPr>
        <w:t>Superior surface of the  body:</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This surface is bounded behind by a ridge, which forms the anterior border of a narrow, transverse groove, the </w:t>
      </w:r>
      <w:hyperlink r:id="rId21" w:tooltip="Prechiasmatic groove (page does not exist)" w:history="1">
        <w:proofErr w:type="spellStart"/>
        <w:r w:rsidRPr="00607564">
          <w:rPr>
            <w:rFonts w:ascii="Times New Roman" w:eastAsia="Times New Roman" w:hAnsi="Times New Roman" w:cs="Times New Roman"/>
            <w:sz w:val="28"/>
            <w:szCs w:val="28"/>
            <w:lang w:val="en"/>
          </w:rPr>
          <w:t>prechiasmatic</w:t>
        </w:r>
        <w:proofErr w:type="spellEnd"/>
        <w:r w:rsidRPr="00607564">
          <w:rPr>
            <w:rFonts w:ascii="Times New Roman" w:eastAsia="Times New Roman" w:hAnsi="Times New Roman" w:cs="Times New Roman"/>
            <w:sz w:val="28"/>
            <w:szCs w:val="28"/>
            <w:lang w:val="en"/>
          </w:rPr>
          <w:t xml:space="preserve"> groove</w:t>
        </w:r>
      </w:hyperlink>
      <w:r w:rsidRPr="00607564">
        <w:rPr>
          <w:rFonts w:ascii="Times New Roman" w:eastAsia="Times New Roman" w:hAnsi="Times New Roman" w:cs="Times New Roman"/>
          <w:sz w:val="28"/>
          <w:szCs w:val="28"/>
          <w:lang w:val="en"/>
        </w:rPr>
        <w:t xml:space="preserve">, above and behind which lies the </w:t>
      </w:r>
      <w:hyperlink r:id="rId22" w:tooltip="Optic chiasma" w:history="1">
        <w:r w:rsidRPr="00607564">
          <w:rPr>
            <w:rFonts w:ascii="Times New Roman" w:eastAsia="Times New Roman" w:hAnsi="Times New Roman" w:cs="Times New Roman"/>
            <w:sz w:val="28"/>
            <w:szCs w:val="28"/>
            <w:lang w:val="en"/>
          </w:rPr>
          <w:t xml:space="preserve">optic </w:t>
        </w:r>
        <w:proofErr w:type="spellStart"/>
        <w:r w:rsidRPr="00607564">
          <w:rPr>
            <w:rFonts w:ascii="Times New Roman" w:eastAsia="Times New Roman" w:hAnsi="Times New Roman" w:cs="Times New Roman"/>
            <w:sz w:val="28"/>
            <w:szCs w:val="28"/>
            <w:lang w:val="en"/>
          </w:rPr>
          <w:t>chiasma</w:t>
        </w:r>
        <w:proofErr w:type="spellEnd"/>
      </w:hyperlink>
      <w:r w:rsidRPr="00607564">
        <w:rPr>
          <w:rFonts w:ascii="Times New Roman" w:eastAsia="Times New Roman" w:hAnsi="Times New Roman" w:cs="Times New Roman"/>
          <w:sz w:val="28"/>
          <w:szCs w:val="28"/>
          <w:lang w:val="en"/>
        </w:rPr>
        <w:t xml:space="preserve">; the groove ends on either side in the </w:t>
      </w:r>
      <w:hyperlink r:id="rId23" w:tooltip="Optic foramen" w:history="1">
        <w:r w:rsidRPr="00607564">
          <w:rPr>
            <w:rFonts w:ascii="Times New Roman" w:eastAsia="Times New Roman" w:hAnsi="Times New Roman" w:cs="Times New Roman"/>
            <w:sz w:val="28"/>
            <w:szCs w:val="28"/>
            <w:lang w:val="en"/>
          </w:rPr>
          <w:t>optic foramen</w:t>
        </w:r>
      </w:hyperlink>
      <w:r w:rsidRPr="00607564">
        <w:rPr>
          <w:rFonts w:ascii="Times New Roman" w:eastAsia="Times New Roman" w:hAnsi="Times New Roman" w:cs="Times New Roman"/>
          <w:sz w:val="28"/>
          <w:szCs w:val="28"/>
          <w:lang w:val="en"/>
        </w:rPr>
        <w:t xml:space="preserve">, which transmits the </w:t>
      </w:r>
      <w:hyperlink r:id="rId24" w:tooltip="Optic nerve" w:history="1">
        <w:r w:rsidRPr="00607564">
          <w:rPr>
            <w:rFonts w:ascii="Times New Roman" w:eastAsia="Times New Roman" w:hAnsi="Times New Roman" w:cs="Times New Roman"/>
            <w:sz w:val="28"/>
            <w:szCs w:val="28"/>
            <w:lang w:val="en"/>
          </w:rPr>
          <w:t>optic nerve</w:t>
        </w:r>
      </w:hyperlink>
      <w:r w:rsidRPr="00607564">
        <w:rPr>
          <w:rFonts w:ascii="Times New Roman" w:eastAsia="Times New Roman" w:hAnsi="Times New Roman" w:cs="Times New Roman"/>
          <w:sz w:val="28"/>
          <w:szCs w:val="28"/>
          <w:lang w:val="en"/>
        </w:rPr>
        <w:t xml:space="preserve"> and </w:t>
      </w:r>
      <w:hyperlink r:id="rId25" w:tooltip="Ophthalmic artery" w:history="1">
        <w:r w:rsidRPr="00607564">
          <w:rPr>
            <w:rFonts w:ascii="Times New Roman" w:eastAsia="Times New Roman" w:hAnsi="Times New Roman" w:cs="Times New Roman"/>
            <w:sz w:val="28"/>
            <w:szCs w:val="28"/>
            <w:lang w:val="en"/>
          </w:rPr>
          <w:t>ophthalmic artery</w:t>
        </w:r>
      </w:hyperlink>
      <w:r w:rsidRPr="00607564">
        <w:rPr>
          <w:rFonts w:ascii="Times New Roman" w:eastAsia="Times New Roman" w:hAnsi="Times New Roman" w:cs="Times New Roman"/>
          <w:sz w:val="28"/>
          <w:szCs w:val="28"/>
          <w:lang w:val="en"/>
        </w:rPr>
        <w:t xml:space="preserve"> into the </w:t>
      </w:r>
      <w:hyperlink r:id="rId26" w:tooltip="Orbital cavity" w:history="1">
        <w:r w:rsidRPr="00607564">
          <w:rPr>
            <w:rFonts w:ascii="Times New Roman" w:eastAsia="Times New Roman" w:hAnsi="Times New Roman" w:cs="Times New Roman"/>
            <w:sz w:val="28"/>
            <w:szCs w:val="28"/>
            <w:lang w:val="en"/>
          </w:rPr>
          <w:t>orbital cavity</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Behind the </w:t>
      </w:r>
      <w:proofErr w:type="spellStart"/>
      <w:r w:rsidRPr="00607564">
        <w:rPr>
          <w:rFonts w:ascii="Times New Roman" w:eastAsia="Times New Roman" w:hAnsi="Times New Roman" w:cs="Times New Roman"/>
          <w:sz w:val="28"/>
          <w:szCs w:val="28"/>
          <w:lang w:val="en"/>
        </w:rPr>
        <w:t>chiasmatic</w:t>
      </w:r>
      <w:proofErr w:type="spellEnd"/>
      <w:r w:rsidRPr="00607564">
        <w:rPr>
          <w:rFonts w:ascii="Times New Roman" w:eastAsia="Times New Roman" w:hAnsi="Times New Roman" w:cs="Times New Roman"/>
          <w:sz w:val="28"/>
          <w:szCs w:val="28"/>
          <w:lang w:val="en"/>
        </w:rPr>
        <w:t xml:space="preserve"> groove is an elevation, the </w:t>
      </w:r>
      <w:hyperlink r:id="rId27" w:tooltip="Tuberculum sellae" w:history="1">
        <w:proofErr w:type="spellStart"/>
        <w:r w:rsidRPr="00607564">
          <w:rPr>
            <w:rFonts w:ascii="Times New Roman" w:eastAsia="Times New Roman" w:hAnsi="Times New Roman" w:cs="Times New Roman"/>
            <w:sz w:val="28"/>
            <w:szCs w:val="28"/>
            <w:lang w:val="en"/>
          </w:rPr>
          <w:t>tuberculum</w:t>
        </w:r>
        <w:proofErr w:type="spellEnd"/>
        <w:r w:rsidRPr="00607564">
          <w:rPr>
            <w:rFonts w:ascii="Times New Roman" w:eastAsia="Times New Roman" w:hAnsi="Times New Roman" w:cs="Times New Roman"/>
            <w:sz w:val="28"/>
            <w:szCs w:val="28"/>
            <w:lang w:val="en"/>
          </w:rPr>
          <w:t xml:space="preserve"> </w:t>
        </w:r>
        <w:proofErr w:type="spellStart"/>
        <w:r w:rsidRPr="00607564">
          <w:rPr>
            <w:rFonts w:ascii="Times New Roman" w:eastAsia="Times New Roman" w:hAnsi="Times New Roman" w:cs="Times New Roman"/>
            <w:sz w:val="28"/>
            <w:szCs w:val="28"/>
            <w:lang w:val="en"/>
          </w:rPr>
          <w:t>sellae</w:t>
        </w:r>
        <w:proofErr w:type="spellEnd"/>
      </w:hyperlink>
      <w:r w:rsidRPr="00607564">
        <w:rPr>
          <w:rFonts w:ascii="Times New Roman" w:eastAsia="Times New Roman" w:hAnsi="Times New Roman" w:cs="Times New Roman"/>
          <w:sz w:val="28"/>
          <w:szCs w:val="28"/>
          <w:lang w:val="en"/>
        </w:rPr>
        <w:t xml:space="preserve">; and still more posteriorly, a deep depression, the </w:t>
      </w:r>
      <w:hyperlink r:id="rId28" w:tooltip="Sella turcica" w:history="1">
        <w:proofErr w:type="spellStart"/>
        <w:r w:rsidRPr="00607564">
          <w:rPr>
            <w:rFonts w:ascii="Times New Roman" w:eastAsia="Times New Roman" w:hAnsi="Times New Roman" w:cs="Times New Roman"/>
            <w:sz w:val="28"/>
            <w:szCs w:val="28"/>
            <w:lang w:val="en"/>
          </w:rPr>
          <w:t>sella</w:t>
        </w:r>
        <w:proofErr w:type="spellEnd"/>
        <w:r w:rsidRPr="00607564">
          <w:rPr>
            <w:rFonts w:ascii="Times New Roman" w:eastAsia="Times New Roman" w:hAnsi="Times New Roman" w:cs="Times New Roman"/>
            <w:sz w:val="28"/>
            <w:szCs w:val="28"/>
            <w:lang w:val="en"/>
          </w:rPr>
          <w:t xml:space="preserve"> </w:t>
        </w:r>
        <w:proofErr w:type="spellStart"/>
        <w:r w:rsidRPr="00607564">
          <w:rPr>
            <w:rFonts w:ascii="Times New Roman" w:eastAsia="Times New Roman" w:hAnsi="Times New Roman" w:cs="Times New Roman"/>
            <w:sz w:val="28"/>
            <w:szCs w:val="28"/>
            <w:lang w:val="en"/>
          </w:rPr>
          <w:t>turcica</w:t>
        </w:r>
        <w:proofErr w:type="spellEnd"/>
      </w:hyperlink>
      <w:r w:rsidRPr="00607564">
        <w:rPr>
          <w:rFonts w:ascii="Times New Roman" w:eastAsia="Times New Roman" w:hAnsi="Times New Roman" w:cs="Times New Roman"/>
          <w:sz w:val="28"/>
          <w:szCs w:val="28"/>
          <w:lang w:val="en"/>
        </w:rPr>
        <w:t xml:space="preserve"> (the Turkish saddle), the deepest part of which lodges the </w:t>
      </w:r>
      <w:hyperlink r:id="rId29" w:tooltip="Pituitary gland" w:history="1">
        <w:r w:rsidRPr="00607564">
          <w:rPr>
            <w:rFonts w:ascii="Times New Roman" w:eastAsia="Times New Roman" w:hAnsi="Times New Roman" w:cs="Times New Roman"/>
            <w:sz w:val="28"/>
            <w:szCs w:val="28"/>
            <w:lang w:val="en"/>
          </w:rPr>
          <w:t>pituitary gland</w:t>
        </w:r>
      </w:hyperlink>
      <w:r w:rsidRPr="00607564">
        <w:rPr>
          <w:rFonts w:ascii="Times New Roman" w:eastAsia="Times New Roman" w:hAnsi="Times New Roman" w:cs="Times New Roman"/>
          <w:sz w:val="28"/>
          <w:szCs w:val="28"/>
          <w:lang w:val="en"/>
        </w:rPr>
        <w:t xml:space="preserve"> and is known as the </w:t>
      </w:r>
      <w:hyperlink r:id="rId30" w:tooltip="Hypophyseal fossa" w:history="1">
        <w:proofErr w:type="spellStart"/>
        <w:r w:rsidRPr="00607564">
          <w:rPr>
            <w:rFonts w:ascii="Times New Roman" w:eastAsia="Times New Roman" w:hAnsi="Times New Roman" w:cs="Times New Roman"/>
            <w:sz w:val="28"/>
            <w:szCs w:val="28"/>
            <w:lang w:val="en"/>
          </w:rPr>
          <w:t>hypophyseal</w:t>
        </w:r>
        <w:proofErr w:type="spellEnd"/>
        <w:r w:rsidRPr="00607564">
          <w:rPr>
            <w:rFonts w:ascii="Times New Roman" w:eastAsia="Times New Roman" w:hAnsi="Times New Roman" w:cs="Times New Roman"/>
            <w:sz w:val="28"/>
            <w:szCs w:val="28"/>
            <w:lang w:val="en"/>
          </w:rPr>
          <w:t xml:space="preserve"> fossa</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anterior boundary of the </w:t>
      </w:r>
      <w:hyperlink r:id="rId31" w:tooltip="Sella turcica" w:history="1">
        <w:proofErr w:type="spellStart"/>
        <w:r w:rsidRPr="00607564">
          <w:rPr>
            <w:rFonts w:ascii="Times New Roman" w:eastAsia="Times New Roman" w:hAnsi="Times New Roman" w:cs="Times New Roman"/>
            <w:sz w:val="28"/>
            <w:szCs w:val="28"/>
            <w:lang w:val="en"/>
          </w:rPr>
          <w:t>sella</w:t>
        </w:r>
        <w:proofErr w:type="spellEnd"/>
        <w:r w:rsidRPr="00607564">
          <w:rPr>
            <w:rFonts w:ascii="Times New Roman" w:eastAsia="Times New Roman" w:hAnsi="Times New Roman" w:cs="Times New Roman"/>
            <w:sz w:val="28"/>
            <w:szCs w:val="28"/>
            <w:lang w:val="en"/>
          </w:rPr>
          <w:t xml:space="preserve"> </w:t>
        </w:r>
        <w:proofErr w:type="spellStart"/>
        <w:r w:rsidRPr="00607564">
          <w:rPr>
            <w:rFonts w:ascii="Times New Roman" w:eastAsia="Times New Roman" w:hAnsi="Times New Roman" w:cs="Times New Roman"/>
            <w:sz w:val="28"/>
            <w:szCs w:val="28"/>
            <w:lang w:val="en"/>
          </w:rPr>
          <w:t>turcica</w:t>
        </w:r>
        <w:proofErr w:type="spellEnd"/>
      </w:hyperlink>
      <w:r w:rsidRPr="00607564">
        <w:rPr>
          <w:rFonts w:ascii="Times New Roman" w:eastAsia="Times New Roman" w:hAnsi="Times New Roman" w:cs="Times New Roman"/>
          <w:sz w:val="28"/>
          <w:szCs w:val="28"/>
          <w:lang w:val="en"/>
        </w:rPr>
        <w:t xml:space="preserve"> is completed by two small eminences, one on either side, called the middle </w:t>
      </w:r>
      <w:hyperlink r:id="rId32" w:tooltip="Clinoid processes" w:history="1">
        <w:proofErr w:type="spellStart"/>
        <w:r w:rsidRPr="00607564">
          <w:rPr>
            <w:rFonts w:ascii="Times New Roman" w:eastAsia="Times New Roman" w:hAnsi="Times New Roman" w:cs="Times New Roman"/>
            <w:sz w:val="28"/>
            <w:szCs w:val="28"/>
            <w:lang w:val="en"/>
          </w:rPr>
          <w:t>clinoid</w:t>
        </w:r>
        <w:proofErr w:type="spellEnd"/>
        <w:r w:rsidRPr="00607564">
          <w:rPr>
            <w:rFonts w:ascii="Times New Roman" w:eastAsia="Times New Roman" w:hAnsi="Times New Roman" w:cs="Times New Roman"/>
            <w:sz w:val="28"/>
            <w:szCs w:val="28"/>
            <w:lang w:val="en"/>
          </w:rPr>
          <w:t xml:space="preserve"> processes</w:t>
        </w:r>
      </w:hyperlink>
      <w:r w:rsidRPr="00607564">
        <w:rPr>
          <w:rFonts w:ascii="Times New Roman" w:eastAsia="Times New Roman" w:hAnsi="Times New Roman" w:cs="Times New Roman"/>
          <w:sz w:val="28"/>
          <w:szCs w:val="28"/>
          <w:lang w:val="en"/>
        </w:rPr>
        <w:t xml:space="preserve">, while the posterior boundary is formed by a square-shaped plate of bone, the </w:t>
      </w:r>
      <w:hyperlink r:id="rId33" w:tooltip="Dorsum sellae" w:history="1">
        <w:r w:rsidRPr="00607564">
          <w:rPr>
            <w:rFonts w:ascii="Times New Roman" w:eastAsia="Times New Roman" w:hAnsi="Times New Roman" w:cs="Times New Roman"/>
            <w:sz w:val="28"/>
            <w:szCs w:val="28"/>
            <w:lang w:val="en"/>
          </w:rPr>
          <w:t xml:space="preserve">dorsum </w:t>
        </w:r>
        <w:proofErr w:type="spellStart"/>
        <w:r w:rsidRPr="00607564">
          <w:rPr>
            <w:rFonts w:ascii="Times New Roman" w:eastAsia="Times New Roman" w:hAnsi="Times New Roman" w:cs="Times New Roman"/>
            <w:sz w:val="28"/>
            <w:szCs w:val="28"/>
            <w:lang w:val="en"/>
          </w:rPr>
          <w:t>sellae</w:t>
        </w:r>
        <w:proofErr w:type="spellEnd"/>
      </w:hyperlink>
      <w:r w:rsidRPr="00607564">
        <w:rPr>
          <w:rFonts w:ascii="Times New Roman" w:eastAsia="Times New Roman" w:hAnsi="Times New Roman" w:cs="Times New Roman"/>
          <w:sz w:val="28"/>
          <w:szCs w:val="28"/>
          <w:lang w:val="en"/>
        </w:rPr>
        <w:t xml:space="preserve">, ending at its superior angles in two tubercles, the posterior </w:t>
      </w:r>
      <w:proofErr w:type="spellStart"/>
      <w:r w:rsidRPr="00607564">
        <w:rPr>
          <w:rFonts w:ascii="Times New Roman" w:eastAsia="Times New Roman" w:hAnsi="Times New Roman" w:cs="Times New Roman"/>
          <w:sz w:val="28"/>
          <w:szCs w:val="28"/>
          <w:lang w:val="en"/>
        </w:rPr>
        <w:t>clinoid</w:t>
      </w:r>
      <w:proofErr w:type="spellEnd"/>
      <w:r w:rsidRPr="00607564">
        <w:rPr>
          <w:rFonts w:ascii="Times New Roman" w:eastAsia="Times New Roman" w:hAnsi="Times New Roman" w:cs="Times New Roman"/>
          <w:sz w:val="28"/>
          <w:szCs w:val="28"/>
          <w:lang w:val="en"/>
        </w:rPr>
        <w:t xml:space="preserve"> processes, the size and form of which vary considerably in different individuals.</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On either side of the dorsum </w:t>
      </w:r>
      <w:proofErr w:type="spellStart"/>
      <w:r w:rsidRPr="00607564">
        <w:rPr>
          <w:rFonts w:ascii="Times New Roman" w:eastAsia="Times New Roman" w:hAnsi="Times New Roman" w:cs="Times New Roman"/>
          <w:sz w:val="28"/>
          <w:szCs w:val="28"/>
          <w:lang w:val="en"/>
        </w:rPr>
        <w:t>sellae</w:t>
      </w:r>
      <w:proofErr w:type="spellEnd"/>
      <w:r w:rsidRPr="00607564">
        <w:rPr>
          <w:rFonts w:ascii="Times New Roman" w:eastAsia="Times New Roman" w:hAnsi="Times New Roman" w:cs="Times New Roman"/>
          <w:sz w:val="28"/>
          <w:szCs w:val="28"/>
          <w:lang w:val="en"/>
        </w:rPr>
        <w:t xml:space="preserve"> is a notch for the passage of the </w:t>
      </w:r>
      <w:hyperlink r:id="rId34" w:tooltip="Abducent nerve" w:history="1">
        <w:proofErr w:type="spellStart"/>
        <w:r w:rsidRPr="00607564">
          <w:rPr>
            <w:rFonts w:ascii="Times New Roman" w:eastAsia="Times New Roman" w:hAnsi="Times New Roman" w:cs="Times New Roman"/>
            <w:sz w:val="28"/>
            <w:szCs w:val="28"/>
            <w:lang w:val="en"/>
          </w:rPr>
          <w:t>abducent</w:t>
        </w:r>
        <w:proofErr w:type="spellEnd"/>
        <w:r w:rsidRPr="00607564">
          <w:rPr>
            <w:rFonts w:ascii="Times New Roman" w:eastAsia="Times New Roman" w:hAnsi="Times New Roman" w:cs="Times New Roman"/>
            <w:sz w:val="28"/>
            <w:szCs w:val="28"/>
            <w:lang w:val="en"/>
          </w:rPr>
          <w:t xml:space="preserve"> nerve</w:t>
        </w:r>
      </w:hyperlink>
      <w:r w:rsidRPr="00607564">
        <w:rPr>
          <w:rFonts w:ascii="Times New Roman" w:eastAsia="Times New Roman" w:hAnsi="Times New Roman" w:cs="Times New Roman"/>
          <w:sz w:val="28"/>
          <w:szCs w:val="28"/>
          <w:lang w:val="en"/>
        </w:rPr>
        <w:t xml:space="preserve">, and below the notch a sharp process, the </w:t>
      </w:r>
      <w:proofErr w:type="spellStart"/>
      <w:r w:rsidRPr="00607564">
        <w:rPr>
          <w:rFonts w:ascii="Times New Roman" w:eastAsia="Times New Roman" w:hAnsi="Times New Roman" w:cs="Times New Roman"/>
          <w:sz w:val="28"/>
          <w:szCs w:val="28"/>
          <w:lang w:val="en"/>
        </w:rPr>
        <w:t>petrosal</w:t>
      </w:r>
      <w:proofErr w:type="spellEnd"/>
      <w:r w:rsidRPr="00607564">
        <w:rPr>
          <w:rFonts w:ascii="Times New Roman" w:eastAsia="Times New Roman" w:hAnsi="Times New Roman" w:cs="Times New Roman"/>
          <w:sz w:val="28"/>
          <w:szCs w:val="28"/>
          <w:lang w:val="en"/>
        </w:rPr>
        <w:t xml:space="preserve"> process, which articulates with the apex of the petrous portion of the </w:t>
      </w:r>
      <w:hyperlink r:id="rId35" w:tooltip="Temporal bone" w:history="1">
        <w:r w:rsidRPr="00607564">
          <w:rPr>
            <w:rFonts w:ascii="Times New Roman" w:eastAsia="Times New Roman" w:hAnsi="Times New Roman" w:cs="Times New Roman"/>
            <w:sz w:val="28"/>
            <w:szCs w:val="28"/>
            <w:lang w:val="en"/>
          </w:rPr>
          <w:t>temporal bone</w:t>
        </w:r>
      </w:hyperlink>
      <w:r w:rsidRPr="00607564">
        <w:rPr>
          <w:rFonts w:ascii="Times New Roman" w:eastAsia="Times New Roman" w:hAnsi="Times New Roman" w:cs="Times New Roman"/>
          <w:sz w:val="28"/>
          <w:szCs w:val="28"/>
          <w:lang w:val="en"/>
        </w:rPr>
        <w:t xml:space="preserve">, and forms the medial boundary of the </w:t>
      </w:r>
      <w:hyperlink r:id="rId36" w:tooltip="Foramen lacerum" w:history="1">
        <w:r w:rsidRPr="00607564">
          <w:rPr>
            <w:rFonts w:ascii="Times New Roman" w:eastAsia="Times New Roman" w:hAnsi="Times New Roman" w:cs="Times New Roman"/>
            <w:sz w:val="28"/>
            <w:szCs w:val="28"/>
            <w:lang w:val="en"/>
          </w:rPr>
          <w:t xml:space="preserve">foramen </w:t>
        </w:r>
        <w:proofErr w:type="spellStart"/>
        <w:r w:rsidRPr="00607564">
          <w:rPr>
            <w:rFonts w:ascii="Times New Roman" w:eastAsia="Times New Roman" w:hAnsi="Times New Roman" w:cs="Times New Roman"/>
            <w:sz w:val="28"/>
            <w:szCs w:val="28"/>
            <w:lang w:val="en"/>
          </w:rPr>
          <w:t>lacerum</w:t>
        </w:r>
        <w:proofErr w:type="spellEnd"/>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noProof/>
          <w:sz w:val="28"/>
          <w:szCs w:val="28"/>
        </w:rPr>
        <w:drawing>
          <wp:inline distT="0" distB="0" distL="0" distR="0" wp14:anchorId="22F8B883" wp14:editId="3ACB4724">
            <wp:extent cx="2628900" cy="2819400"/>
            <wp:effectExtent l="0" t="0" r="0" b="0"/>
            <wp:docPr id="2" name="صورة 2" descr="http://upload.wikimedia.org/wikipedia/commons/thumb/c/c1/Anterior_clinoid_process.jpg/300px-Anterior_clinoid_process.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pload.wikimedia.org/wikipedia/commons/thumb/c/c1/Anterior_clinoid_process.jpg/300px-Anterior_clinoid_process.jpg">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28900" cy="2819400"/>
                    </a:xfrm>
                    <a:prstGeom prst="rect">
                      <a:avLst/>
                    </a:prstGeom>
                    <a:noFill/>
                    <a:ln>
                      <a:noFill/>
                    </a:ln>
                  </pic:spPr>
                </pic:pic>
              </a:graphicData>
            </a:graphic>
          </wp:inline>
        </w:drawing>
      </w:r>
      <w:r w:rsidRPr="00607564">
        <w:rPr>
          <w:rFonts w:ascii="Times New Roman" w:eastAsia="Times New Roman" w:hAnsi="Times New Roman" w:cs="Times New Roman"/>
          <w:sz w:val="28"/>
          <w:szCs w:val="28"/>
          <w:lang w:val="en"/>
        </w:rPr>
        <w:t xml:space="preserve">  </w:t>
      </w:r>
      <w:r w:rsidRPr="00607564">
        <w:rPr>
          <w:noProof/>
          <w:sz w:val="28"/>
          <w:szCs w:val="28"/>
        </w:rPr>
        <w:drawing>
          <wp:inline distT="0" distB="0" distL="0" distR="0" wp14:anchorId="237509D8" wp14:editId="5C076E2C">
            <wp:extent cx="2495550" cy="2817690"/>
            <wp:effectExtent l="0" t="0" r="0" b="1905"/>
            <wp:docPr id="3" name="صورة 3" descr="File:Slide1iiii.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le:Slide1iiii.JPG">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98860" cy="2821427"/>
                    </a:xfrm>
                    <a:prstGeom prst="rect">
                      <a:avLst/>
                    </a:prstGeom>
                    <a:noFill/>
                    <a:ln>
                      <a:noFill/>
                    </a:ln>
                  </pic:spPr>
                </pic:pic>
              </a:graphicData>
            </a:graphic>
          </wp:inline>
        </w:drawing>
      </w:r>
    </w:p>
    <w:p w:rsidR="00607564" w:rsidRPr="00607564" w:rsidRDefault="00607564" w:rsidP="00607564">
      <w:pPr>
        <w:bidi w:val="0"/>
        <w:spacing w:before="100" w:beforeAutospacing="1" w:after="100" w:afterAutospacing="1" w:line="240" w:lineRule="auto"/>
        <w:jc w:val="both"/>
        <w:rPr>
          <w:sz w:val="28"/>
          <w:szCs w:val="28"/>
          <w:lang w:val="en"/>
        </w:rPr>
      </w:pPr>
    </w:p>
    <w:p w:rsidR="00607564" w:rsidRPr="00607564" w:rsidRDefault="00607564" w:rsidP="00607564">
      <w:pPr>
        <w:bidi w:val="0"/>
        <w:spacing w:before="100" w:beforeAutospacing="1" w:after="100" w:afterAutospacing="1" w:line="240" w:lineRule="auto"/>
        <w:jc w:val="both"/>
        <w:rPr>
          <w:sz w:val="28"/>
          <w:szCs w:val="28"/>
          <w:lang w:val="en"/>
        </w:rPr>
      </w:pPr>
      <w:r w:rsidRPr="00607564">
        <w:rPr>
          <w:sz w:val="28"/>
          <w:szCs w:val="28"/>
          <w:lang w:val="en"/>
        </w:rPr>
        <w:lastRenderedPageBreak/>
        <w:t xml:space="preserve">Behind the dorsum </w:t>
      </w:r>
      <w:proofErr w:type="spellStart"/>
      <w:r w:rsidRPr="00607564">
        <w:rPr>
          <w:sz w:val="28"/>
          <w:szCs w:val="28"/>
          <w:lang w:val="en"/>
        </w:rPr>
        <w:t>sellae</w:t>
      </w:r>
      <w:proofErr w:type="spellEnd"/>
      <w:r w:rsidRPr="00607564">
        <w:rPr>
          <w:sz w:val="28"/>
          <w:szCs w:val="28"/>
          <w:lang w:val="en"/>
        </w:rPr>
        <w:t xml:space="preserve"> is a shallow depression, the </w:t>
      </w:r>
      <w:hyperlink r:id="rId41" w:tooltip="Clivus (anatomy)" w:history="1">
        <w:proofErr w:type="spellStart"/>
        <w:r w:rsidRPr="00607564">
          <w:rPr>
            <w:rStyle w:val="Hyperlink"/>
            <w:color w:val="auto"/>
            <w:sz w:val="28"/>
            <w:szCs w:val="28"/>
            <w:u w:val="none"/>
            <w:lang w:val="en"/>
          </w:rPr>
          <w:t>clivus</w:t>
        </w:r>
        <w:proofErr w:type="spellEnd"/>
      </w:hyperlink>
      <w:r w:rsidRPr="00607564">
        <w:rPr>
          <w:sz w:val="28"/>
          <w:szCs w:val="28"/>
          <w:lang w:val="en"/>
        </w:rPr>
        <w:t xml:space="preserve">, which slopes obliquely backward, and is continuous with the groove on the basilar portion of the </w:t>
      </w:r>
      <w:hyperlink r:id="rId42" w:tooltip="Occipital bone" w:history="1">
        <w:r w:rsidRPr="00607564">
          <w:rPr>
            <w:rStyle w:val="Hyperlink"/>
            <w:color w:val="auto"/>
            <w:sz w:val="28"/>
            <w:szCs w:val="28"/>
            <w:u w:val="none"/>
            <w:lang w:val="en"/>
          </w:rPr>
          <w:t>occipital bone</w:t>
        </w:r>
      </w:hyperlink>
      <w:r w:rsidRPr="00607564">
        <w:rPr>
          <w:sz w:val="28"/>
          <w:szCs w:val="28"/>
          <w:lang w:val="en"/>
        </w:rPr>
        <w:t xml:space="preserve">; it supports the upper part of the </w:t>
      </w:r>
      <w:hyperlink r:id="rId43" w:tooltip="Pons" w:history="1">
        <w:r w:rsidRPr="00607564">
          <w:rPr>
            <w:rStyle w:val="Hyperlink"/>
            <w:color w:val="auto"/>
            <w:sz w:val="28"/>
            <w:szCs w:val="28"/>
            <w:u w:val="none"/>
            <w:lang w:val="en"/>
          </w:rPr>
          <w:t>pons</w:t>
        </w:r>
      </w:hyperlink>
      <w:r w:rsidRPr="00607564">
        <w:rPr>
          <w:sz w:val="28"/>
          <w:szCs w:val="28"/>
          <w:lang w:val="en"/>
        </w:rPr>
        <w:t>.</w:t>
      </w:r>
    </w:p>
    <w:p w:rsidR="00607564" w:rsidRPr="00607564" w:rsidRDefault="00607564" w:rsidP="00607564">
      <w:pPr>
        <w:bidi w:val="0"/>
        <w:spacing w:before="100" w:beforeAutospacing="1" w:after="100" w:afterAutospacing="1" w:line="240" w:lineRule="auto"/>
        <w:jc w:val="both"/>
        <w:rPr>
          <w:sz w:val="28"/>
          <w:szCs w:val="28"/>
          <w:lang w:val="en"/>
        </w:rPr>
      </w:pPr>
      <w:r w:rsidRPr="00607564">
        <w:rPr>
          <w:noProof/>
          <w:sz w:val="28"/>
          <w:szCs w:val="28"/>
        </w:rPr>
        <w:drawing>
          <wp:inline distT="0" distB="0" distL="0" distR="0" wp14:anchorId="241A6B7F" wp14:editId="249AB4FD">
            <wp:extent cx="2466975" cy="2760700"/>
            <wp:effectExtent l="0" t="0" r="0" b="1905"/>
            <wp:docPr id="4" name="صورة 4" descr="File:Base of skull 11.jp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le:Base of skull 11.jpg">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70247" cy="2764362"/>
                    </a:xfrm>
                    <a:prstGeom prst="rect">
                      <a:avLst/>
                    </a:prstGeom>
                    <a:noFill/>
                    <a:ln>
                      <a:noFill/>
                    </a:ln>
                  </pic:spPr>
                </pic:pic>
              </a:graphicData>
            </a:graphic>
          </wp:inline>
        </w:drawing>
      </w:r>
      <w:r w:rsidRPr="00607564">
        <w:rPr>
          <w:sz w:val="28"/>
          <w:szCs w:val="28"/>
          <w:lang w:val="en"/>
        </w:rPr>
        <w:t xml:space="preserve"> </w:t>
      </w:r>
      <w:r w:rsidRPr="00607564">
        <w:rPr>
          <w:noProof/>
          <w:sz w:val="28"/>
          <w:szCs w:val="28"/>
        </w:rPr>
        <w:drawing>
          <wp:inline distT="0" distB="0" distL="0" distR="0" wp14:anchorId="5E1E1D2F" wp14:editId="445274A8">
            <wp:extent cx="2552700" cy="2762250"/>
            <wp:effectExtent l="0" t="0" r="0" b="0"/>
            <wp:docPr id="5" name="صورة 5" descr="File:Slide8jjjj.JP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le:Slide8jjjj.JPG">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56085" cy="2765913"/>
                    </a:xfrm>
                    <a:prstGeom prst="rect">
                      <a:avLst/>
                    </a:prstGeom>
                    <a:noFill/>
                    <a:ln>
                      <a:noFill/>
                    </a:ln>
                  </pic:spPr>
                </pic:pic>
              </a:graphicData>
            </a:graphic>
          </wp:inline>
        </w:drawing>
      </w:r>
      <w:r w:rsidRPr="00607564">
        <w:rPr>
          <w:sz w:val="28"/>
          <w:szCs w:val="28"/>
          <w:lang w:val="en"/>
        </w:rPr>
        <w:t xml:space="preserve"> </w:t>
      </w:r>
    </w:p>
    <w:p w:rsidR="00607564" w:rsidRPr="008F22A8" w:rsidRDefault="00607564" w:rsidP="00607564">
      <w:pPr>
        <w:bidi w:val="0"/>
        <w:spacing w:before="100" w:beforeAutospacing="1" w:after="100" w:afterAutospacing="1" w:line="240" w:lineRule="auto"/>
        <w:jc w:val="both"/>
        <w:outlineLvl w:val="2"/>
        <w:rPr>
          <w:rFonts w:ascii="Times New Roman" w:eastAsia="Times New Roman" w:hAnsi="Times New Roman" w:cs="Times New Roman"/>
          <w:sz w:val="28"/>
          <w:szCs w:val="28"/>
          <w:u w:val="single"/>
          <w:lang w:val="en"/>
        </w:rPr>
      </w:pPr>
      <w:r w:rsidRPr="008F22A8">
        <w:rPr>
          <w:rFonts w:ascii="Times New Roman" w:eastAsia="Times New Roman" w:hAnsi="Times New Roman" w:cs="Times New Roman"/>
          <w:sz w:val="28"/>
          <w:szCs w:val="28"/>
          <w:u w:val="single"/>
          <w:lang w:val="en"/>
        </w:rPr>
        <w:t>lateral surfaces</w:t>
      </w:r>
      <w:r w:rsidR="008F22A8" w:rsidRPr="008F22A8">
        <w:rPr>
          <w:rFonts w:ascii="Times New Roman" w:eastAsia="Times New Roman" w:hAnsi="Times New Roman" w:cs="Times New Roman"/>
          <w:sz w:val="28"/>
          <w:szCs w:val="28"/>
          <w:u w:val="single"/>
          <w:lang w:val="en"/>
        </w:rPr>
        <w:t xml:space="preserve"> of the body:</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lateral surfaces of the body are united with the </w:t>
      </w:r>
      <w:hyperlink r:id="rId48" w:tooltip="Greater wings of the sphenoid" w:history="1">
        <w:r w:rsidRPr="00607564">
          <w:rPr>
            <w:rFonts w:ascii="Times New Roman" w:eastAsia="Times New Roman" w:hAnsi="Times New Roman" w:cs="Times New Roman"/>
            <w:sz w:val="28"/>
            <w:szCs w:val="28"/>
            <w:lang w:val="en"/>
          </w:rPr>
          <w:t>greater wings of the sphenoid</w:t>
        </w:r>
      </w:hyperlink>
      <w:r w:rsidRPr="00607564">
        <w:rPr>
          <w:rFonts w:ascii="Times New Roman" w:eastAsia="Times New Roman" w:hAnsi="Times New Roman" w:cs="Times New Roman"/>
          <w:sz w:val="28"/>
          <w:szCs w:val="28"/>
          <w:lang w:val="en"/>
        </w:rPr>
        <w:t xml:space="preserve"> and the </w:t>
      </w:r>
      <w:hyperlink r:id="rId49" w:tooltip="Medial pterygoid plate" w:history="1">
        <w:r w:rsidRPr="00607564">
          <w:rPr>
            <w:rFonts w:ascii="Times New Roman" w:eastAsia="Times New Roman" w:hAnsi="Times New Roman" w:cs="Times New Roman"/>
            <w:sz w:val="28"/>
            <w:szCs w:val="28"/>
            <w:lang w:val="en"/>
          </w:rPr>
          <w:t xml:space="preserve">medial </w:t>
        </w:r>
        <w:proofErr w:type="spellStart"/>
        <w:r w:rsidRPr="00607564">
          <w:rPr>
            <w:rFonts w:ascii="Times New Roman" w:eastAsia="Times New Roman" w:hAnsi="Times New Roman" w:cs="Times New Roman"/>
            <w:sz w:val="28"/>
            <w:szCs w:val="28"/>
            <w:lang w:val="en"/>
          </w:rPr>
          <w:t>pterygoid</w:t>
        </w:r>
        <w:proofErr w:type="spellEnd"/>
        <w:r w:rsidRPr="00607564">
          <w:rPr>
            <w:rFonts w:ascii="Times New Roman" w:eastAsia="Times New Roman" w:hAnsi="Times New Roman" w:cs="Times New Roman"/>
            <w:sz w:val="28"/>
            <w:szCs w:val="28"/>
            <w:lang w:val="en"/>
          </w:rPr>
          <w:t xml:space="preserve"> plates</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Above the attachment of each greater wing is a broad groove,; it lodges the </w:t>
      </w:r>
      <w:hyperlink r:id="rId50" w:tooltip="Internal carotid artery" w:history="1">
        <w:r w:rsidRPr="00607564">
          <w:rPr>
            <w:rFonts w:ascii="Times New Roman" w:eastAsia="Times New Roman" w:hAnsi="Times New Roman" w:cs="Times New Roman"/>
            <w:sz w:val="28"/>
            <w:szCs w:val="28"/>
            <w:lang w:val="en"/>
          </w:rPr>
          <w:t>internal carotid artery</w:t>
        </w:r>
      </w:hyperlink>
      <w:r w:rsidRPr="00607564">
        <w:rPr>
          <w:rFonts w:ascii="Times New Roman" w:eastAsia="Times New Roman" w:hAnsi="Times New Roman" w:cs="Times New Roman"/>
          <w:sz w:val="28"/>
          <w:szCs w:val="28"/>
          <w:lang w:val="en"/>
        </w:rPr>
        <w:t xml:space="preserve"> and the </w:t>
      </w:r>
      <w:hyperlink r:id="rId51" w:tooltip="Cavernous sinus" w:history="1">
        <w:r w:rsidRPr="00607564">
          <w:rPr>
            <w:rFonts w:ascii="Times New Roman" w:eastAsia="Times New Roman" w:hAnsi="Times New Roman" w:cs="Times New Roman"/>
            <w:sz w:val="28"/>
            <w:szCs w:val="28"/>
            <w:lang w:val="en"/>
          </w:rPr>
          <w:t>cavernous sinus</w:t>
        </w:r>
      </w:hyperlink>
      <w:r w:rsidRPr="00607564">
        <w:rPr>
          <w:rFonts w:ascii="Times New Roman" w:eastAsia="Times New Roman" w:hAnsi="Times New Roman" w:cs="Times New Roman"/>
          <w:sz w:val="28"/>
          <w:szCs w:val="28"/>
          <w:lang w:val="en"/>
        </w:rPr>
        <w:t>, and is named the carotid sulcus.</w:t>
      </w:r>
    </w:p>
    <w:p w:rsidR="00607564" w:rsidRPr="00607564" w:rsidRDefault="00607564" w:rsidP="00607564">
      <w:pPr>
        <w:bidi w:val="0"/>
        <w:spacing w:before="100" w:beforeAutospacing="1" w:after="100" w:afterAutospacing="1" w:line="240" w:lineRule="auto"/>
        <w:jc w:val="both"/>
        <w:outlineLvl w:val="2"/>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Posterior surfaces</w:t>
      </w:r>
    </w:p>
    <w:p w:rsidR="00607564" w:rsidRPr="00607564" w:rsidRDefault="00607564" w:rsidP="00607564">
      <w:pPr>
        <w:bidi w:val="0"/>
        <w:spacing w:before="100" w:beforeAutospacing="1" w:after="100" w:afterAutospacing="1" w:line="240" w:lineRule="auto"/>
        <w:jc w:val="both"/>
        <w:rPr>
          <w:sz w:val="28"/>
          <w:szCs w:val="28"/>
          <w:lang w:val="en"/>
        </w:rPr>
      </w:pPr>
      <w:r w:rsidRPr="00607564">
        <w:rPr>
          <w:rFonts w:ascii="Times New Roman" w:eastAsia="Times New Roman" w:hAnsi="Times New Roman" w:cs="Times New Roman"/>
          <w:sz w:val="28"/>
          <w:szCs w:val="28"/>
          <w:lang w:val="en"/>
        </w:rPr>
        <w:t>The posterior surface, quadrilateral in form is joined, during infancy and adolescence, to the basilar part of the occipital bone by a plate of cartilage.</w:t>
      </w:r>
    </w:p>
    <w:p w:rsidR="00607564" w:rsidRPr="00607564" w:rsidRDefault="00607564" w:rsidP="00607564">
      <w:pPr>
        <w:bidi w:val="0"/>
        <w:spacing w:before="100" w:beforeAutospacing="1" w:after="100" w:afterAutospacing="1" w:line="240" w:lineRule="auto"/>
        <w:jc w:val="both"/>
        <w:outlineLvl w:val="2"/>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Anterior surface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rPr>
      </w:pPr>
      <w:r w:rsidRPr="00607564">
        <w:rPr>
          <w:rFonts w:ascii="Times New Roman" w:eastAsia="Times New Roman" w:hAnsi="Times New Roman" w:cs="Times New Roman"/>
          <w:sz w:val="28"/>
          <w:szCs w:val="28"/>
          <w:lang w:val="en"/>
        </w:rPr>
        <w:t xml:space="preserve">The anterior surface of the body presents, in the middle line, a vertical crest, the </w:t>
      </w:r>
      <w:proofErr w:type="spellStart"/>
      <w:r w:rsidRPr="00607564">
        <w:rPr>
          <w:rFonts w:ascii="Times New Roman" w:eastAsia="Times New Roman" w:hAnsi="Times New Roman" w:cs="Times New Roman"/>
          <w:sz w:val="28"/>
          <w:szCs w:val="28"/>
          <w:lang w:val="en"/>
        </w:rPr>
        <w:t>sphenoidal</w:t>
      </w:r>
      <w:proofErr w:type="spellEnd"/>
      <w:r w:rsidRPr="00607564">
        <w:rPr>
          <w:rFonts w:ascii="Times New Roman" w:eastAsia="Times New Roman" w:hAnsi="Times New Roman" w:cs="Times New Roman"/>
          <w:sz w:val="28"/>
          <w:szCs w:val="28"/>
          <w:lang w:val="en"/>
        </w:rPr>
        <w:t xml:space="preserve"> crest, which articulates with the perpendicular plate of the </w:t>
      </w:r>
      <w:hyperlink r:id="rId52" w:tooltip="Ethmoid" w:history="1">
        <w:proofErr w:type="spellStart"/>
        <w:r w:rsidRPr="00607564">
          <w:rPr>
            <w:rFonts w:ascii="Times New Roman" w:eastAsia="Times New Roman" w:hAnsi="Times New Roman" w:cs="Times New Roman"/>
            <w:sz w:val="28"/>
            <w:szCs w:val="28"/>
            <w:lang w:val="en"/>
          </w:rPr>
          <w:t>ethmoid</w:t>
        </w:r>
        <w:proofErr w:type="spellEnd"/>
      </w:hyperlink>
      <w:r w:rsidRPr="00607564">
        <w:rPr>
          <w:rFonts w:ascii="Times New Roman" w:eastAsia="Times New Roman" w:hAnsi="Times New Roman" w:cs="Times New Roman"/>
          <w:sz w:val="28"/>
          <w:szCs w:val="28"/>
          <w:lang w:val="en"/>
        </w:rPr>
        <w:t xml:space="preserve">, and forms part of the </w:t>
      </w:r>
      <w:hyperlink r:id="rId53" w:tooltip="Nasal septum" w:history="1">
        <w:r w:rsidRPr="00607564">
          <w:rPr>
            <w:rFonts w:ascii="Times New Roman" w:eastAsia="Times New Roman" w:hAnsi="Times New Roman" w:cs="Times New Roman"/>
            <w:sz w:val="28"/>
            <w:szCs w:val="28"/>
            <w:lang w:val="en"/>
          </w:rPr>
          <w:t>nasal septum</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rPr>
      </w:pPr>
      <w:r w:rsidRPr="00607564">
        <w:rPr>
          <w:noProof/>
          <w:sz w:val="28"/>
          <w:szCs w:val="28"/>
        </w:rPr>
        <w:lastRenderedPageBreak/>
        <w:drawing>
          <wp:inline distT="0" distB="0" distL="0" distR="0" wp14:anchorId="2A52300B" wp14:editId="2E09D5C3">
            <wp:extent cx="2562225" cy="2617797"/>
            <wp:effectExtent l="0" t="0" r="0" b="0"/>
            <wp:docPr id="6" name="صورة 6" descr="File:Sphenoid bone - superior view.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phenoid bone - superior view.jpg">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65623" cy="2621269"/>
                    </a:xfrm>
                    <a:prstGeom prst="rect">
                      <a:avLst/>
                    </a:prstGeom>
                    <a:noFill/>
                    <a:ln>
                      <a:noFill/>
                    </a:ln>
                  </pic:spPr>
                </pic:pic>
              </a:graphicData>
            </a:graphic>
          </wp:inline>
        </w:drawing>
      </w:r>
      <w:r w:rsidRPr="00607564">
        <w:rPr>
          <w:rFonts w:ascii="Times New Roman" w:eastAsia="Times New Roman" w:hAnsi="Times New Roman" w:cs="Times New Roman"/>
          <w:sz w:val="28"/>
          <w:szCs w:val="28"/>
        </w:rPr>
        <w:t xml:space="preserve"> </w:t>
      </w:r>
      <w:r w:rsidRPr="00607564">
        <w:rPr>
          <w:noProof/>
          <w:sz w:val="28"/>
          <w:szCs w:val="28"/>
        </w:rPr>
        <w:drawing>
          <wp:inline distT="0" distB="0" distL="0" distR="0" wp14:anchorId="4A5A636B" wp14:editId="08A4E7F3">
            <wp:extent cx="2514600" cy="2465490"/>
            <wp:effectExtent l="0" t="0" r="0" b="0"/>
            <wp:docPr id="7" name="صورة 7" descr="File:Sphenoid bone - anterior view.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Sphenoid bone - anterior view.jpg">
                      <a:hlinkClick r:id="rId56"/>
                    </pic:cNvP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17934" cy="2468759"/>
                    </a:xfrm>
                    <a:prstGeom prst="rect">
                      <a:avLst/>
                    </a:prstGeom>
                    <a:noFill/>
                    <a:ln>
                      <a:noFill/>
                    </a:ln>
                  </pic:spPr>
                </pic:pic>
              </a:graphicData>
            </a:graphic>
          </wp:inline>
        </w:drawing>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8F22A8">
        <w:rPr>
          <w:rFonts w:ascii="Times New Roman" w:eastAsia="Times New Roman" w:hAnsi="Times New Roman" w:cs="Times New Roman"/>
          <w:b/>
          <w:bCs/>
          <w:i/>
          <w:iCs/>
          <w:sz w:val="28"/>
          <w:szCs w:val="28"/>
          <w:u w:val="single"/>
          <w:lang w:val="en"/>
        </w:rPr>
        <w:t xml:space="preserve">The greater wing of </w:t>
      </w:r>
      <w:proofErr w:type="spellStart"/>
      <w:r w:rsidRPr="008F22A8">
        <w:rPr>
          <w:rFonts w:ascii="Times New Roman" w:eastAsia="Times New Roman" w:hAnsi="Times New Roman" w:cs="Times New Roman"/>
          <w:b/>
          <w:bCs/>
          <w:i/>
          <w:iCs/>
          <w:sz w:val="28"/>
          <w:szCs w:val="28"/>
          <w:u w:val="single"/>
          <w:lang w:val="en"/>
        </w:rPr>
        <w:t>spheniod</w:t>
      </w:r>
      <w:proofErr w:type="spellEnd"/>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greater wings of the sphenoid are two strong processes of bone, which arise from the sides of the body, and are curved upward, laterally, and backward; the posterior part of each projects as a triangular process which fits into the angle between the squamous and the petrous part of the </w:t>
      </w:r>
      <w:hyperlink r:id="rId58" w:tooltip="Temporal bone" w:history="1">
        <w:r w:rsidRPr="00607564">
          <w:rPr>
            <w:rFonts w:ascii="Times New Roman" w:eastAsia="Times New Roman" w:hAnsi="Times New Roman" w:cs="Times New Roman"/>
            <w:sz w:val="28"/>
            <w:szCs w:val="28"/>
            <w:lang w:val="en"/>
          </w:rPr>
          <w:t>temporal bone</w:t>
        </w:r>
      </w:hyperlink>
      <w:r w:rsidRPr="00607564">
        <w:rPr>
          <w:rFonts w:ascii="Times New Roman" w:eastAsia="Times New Roman" w:hAnsi="Times New Roman" w:cs="Times New Roman"/>
          <w:sz w:val="28"/>
          <w:szCs w:val="28"/>
          <w:lang w:val="en"/>
        </w:rPr>
        <w:t xml:space="preserve"> and presents at its apex a downwardly directed process, the </w:t>
      </w:r>
      <w:hyperlink r:id="rId59" w:tooltip="Spine of sphenoid bone" w:history="1">
        <w:r w:rsidRPr="00607564">
          <w:rPr>
            <w:rFonts w:ascii="Times New Roman" w:eastAsia="Times New Roman" w:hAnsi="Times New Roman" w:cs="Times New Roman"/>
            <w:sz w:val="28"/>
            <w:szCs w:val="28"/>
            <w:lang w:val="en"/>
          </w:rPr>
          <w:t>spine of sphenoid bone</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It has a number of foramina (holes) in it:</w:t>
      </w:r>
    </w:p>
    <w:p w:rsidR="00607564" w:rsidRPr="00607564" w:rsidRDefault="00607564" w:rsidP="00607564">
      <w:pPr>
        <w:numPr>
          <w:ilvl w:val="0"/>
          <w:numId w:val="2"/>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w:t>
      </w:r>
      <w:hyperlink r:id="rId60" w:tooltip="Foramen rotundum" w:history="1">
        <w:r w:rsidRPr="00607564">
          <w:rPr>
            <w:rFonts w:ascii="Times New Roman" w:eastAsia="Times New Roman" w:hAnsi="Times New Roman" w:cs="Times New Roman"/>
            <w:sz w:val="28"/>
            <w:szCs w:val="28"/>
            <w:lang w:val="en"/>
          </w:rPr>
          <w:t xml:space="preserve">foramen </w:t>
        </w:r>
        <w:proofErr w:type="spellStart"/>
        <w:r w:rsidRPr="00607564">
          <w:rPr>
            <w:rFonts w:ascii="Times New Roman" w:eastAsia="Times New Roman" w:hAnsi="Times New Roman" w:cs="Times New Roman"/>
            <w:sz w:val="28"/>
            <w:szCs w:val="28"/>
            <w:lang w:val="en"/>
          </w:rPr>
          <w:t>rotundum</w:t>
        </w:r>
        <w:proofErr w:type="spellEnd"/>
      </w:hyperlink>
      <w:r w:rsidRPr="00607564">
        <w:rPr>
          <w:rFonts w:ascii="Times New Roman" w:eastAsia="Times New Roman" w:hAnsi="Times New Roman" w:cs="Times New Roman"/>
          <w:sz w:val="28"/>
          <w:szCs w:val="28"/>
          <w:lang w:val="en"/>
        </w:rPr>
        <w:t xml:space="preserve"> is a circular aperture at its anterior and medial part; it transmits the </w:t>
      </w:r>
      <w:hyperlink r:id="rId61" w:tooltip="Maxillary nerve" w:history="1">
        <w:r w:rsidRPr="00607564">
          <w:rPr>
            <w:rFonts w:ascii="Times New Roman" w:eastAsia="Times New Roman" w:hAnsi="Times New Roman" w:cs="Times New Roman"/>
            <w:sz w:val="28"/>
            <w:szCs w:val="28"/>
            <w:lang w:val="en"/>
          </w:rPr>
          <w:t>maxillary nerve</w:t>
        </w:r>
      </w:hyperlink>
      <w:r w:rsidRPr="00607564">
        <w:rPr>
          <w:rFonts w:ascii="Times New Roman" w:eastAsia="Times New Roman" w:hAnsi="Times New Roman" w:cs="Times New Roman"/>
          <w:sz w:val="28"/>
          <w:szCs w:val="28"/>
          <w:lang w:val="en"/>
        </w:rPr>
        <w:t>.</w:t>
      </w:r>
    </w:p>
    <w:p w:rsidR="00607564" w:rsidRPr="00607564" w:rsidRDefault="00607564" w:rsidP="00607564">
      <w:pPr>
        <w:numPr>
          <w:ilvl w:val="0"/>
          <w:numId w:val="2"/>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w:t>
      </w:r>
      <w:hyperlink r:id="rId62" w:tooltip="Foramen ovale (skull)" w:history="1">
        <w:r w:rsidRPr="00607564">
          <w:rPr>
            <w:rFonts w:ascii="Times New Roman" w:eastAsia="Times New Roman" w:hAnsi="Times New Roman" w:cs="Times New Roman"/>
            <w:sz w:val="28"/>
            <w:szCs w:val="28"/>
            <w:lang w:val="en"/>
          </w:rPr>
          <w:t xml:space="preserve">foramen </w:t>
        </w:r>
        <w:proofErr w:type="spellStart"/>
        <w:r w:rsidRPr="00607564">
          <w:rPr>
            <w:rFonts w:ascii="Times New Roman" w:eastAsia="Times New Roman" w:hAnsi="Times New Roman" w:cs="Times New Roman"/>
            <w:sz w:val="28"/>
            <w:szCs w:val="28"/>
            <w:lang w:val="en"/>
          </w:rPr>
          <w:t>ovale</w:t>
        </w:r>
        <w:proofErr w:type="spellEnd"/>
      </w:hyperlink>
      <w:r w:rsidRPr="00607564">
        <w:rPr>
          <w:rFonts w:ascii="Times New Roman" w:eastAsia="Times New Roman" w:hAnsi="Times New Roman" w:cs="Times New Roman"/>
          <w:sz w:val="28"/>
          <w:szCs w:val="28"/>
          <w:lang w:val="en"/>
        </w:rPr>
        <w:t xml:space="preserve"> is behind and lateral to this; it transmits the </w:t>
      </w:r>
      <w:hyperlink r:id="rId63" w:tooltip="Mandibular nerve" w:history="1">
        <w:r w:rsidRPr="00607564">
          <w:rPr>
            <w:rFonts w:ascii="Times New Roman" w:eastAsia="Times New Roman" w:hAnsi="Times New Roman" w:cs="Times New Roman"/>
            <w:sz w:val="28"/>
            <w:szCs w:val="28"/>
            <w:lang w:val="en"/>
          </w:rPr>
          <w:t>mandibular nerve</w:t>
        </w:r>
      </w:hyperlink>
      <w:r w:rsidRPr="00607564">
        <w:rPr>
          <w:rFonts w:ascii="Times New Roman" w:eastAsia="Times New Roman" w:hAnsi="Times New Roman" w:cs="Times New Roman"/>
          <w:sz w:val="28"/>
          <w:szCs w:val="28"/>
          <w:lang w:val="en"/>
        </w:rPr>
        <w:t xml:space="preserve">, the </w:t>
      </w:r>
      <w:hyperlink r:id="rId64" w:tooltip="Accessory meningeal artery" w:history="1">
        <w:r w:rsidRPr="00607564">
          <w:rPr>
            <w:rFonts w:ascii="Times New Roman" w:eastAsia="Times New Roman" w:hAnsi="Times New Roman" w:cs="Times New Roman"/>
            <w:sz w:val="28"/>
            <w:szCs w:val="28"/>
            <w:lang w:val="en"/>
          </w:rPr>
          <w:t>accessory meningeal artery</w:t>
        </w:r>
      </w:hyperlink>
      <w:r w:rsidRPr="00607564">
        <w:rPr>
          <w:rFonts w:ascii="Times New Roman" w:eastAsia="Times New Roman" w:hAnsi="Times New Roman" w:cs="Times New Roman"/>
          <w:sz w:val="28"/>
          <w:szCs w:val="28"/>
          <w:lang w:val="en"/>
        </w:rPr>
        <w:t xml:space="preserve">, and sometimes the </w:t>
      </w:r>
      <w:hyperlink r:id="rId65" w:tooltip="Lesser petrosal nerve" w:history="1">
        <w:r w:rsidRPr="00607564">
          <w:rPr>
            <w:rFonts w:ascii="Times New Roman" w:eastAsia="Times New Roman" w:hAnsi="Times New Roman" w:cs="Times New Roman"/>
            <w:sz w:val="28"/>
            <w:szCs w:val="28"/>
            <w:lang w:val="en"/>
          </w:rPr>
          <w:t xml:space="preserve">lesser </w:t>
        </w:r>
        <w:proofErr w:type="spellStart"/>
        <w:r w:rsidRPr="00607564">
          <w:rPr>
            <w:rFonts w:ascii="Times New Roman" w:eastAsia="Times New Roman" w:hAnsi="Times New Roman" w:cs="Times New Roman"/>
            <w:sz w:val="28"/>
            <w:szCs w:val="28"/>
            <w:lang w:val="en"/>
          </w:rPr>
          <w:t>petrosal</w:t>
        </w:r>
        <w:proofErr w:type="spellEnd"/>
        <w:r w:rsidRPr="00607564">
          <w:rPr>
            <w:rFonts w:ascii="Times New Roman" w:eastAsia="Times New Roman" w:hAnsi="Times New Roman" w:cs="Times New Roman"/>
            <w:sz w:val="28"/>
            <w:szCs w:val="28"/>
            <w:lang w:val="en"/>
          </w:rPr>
          <w:t xml:space="preserve"> nerve</w:t>
        </w:r>
      </w:hyperlink>
      <w:r w:rsidRPr="00607564">
        <w:rPr>
          <w:rFonts w:ascii="Times New Roman" w:eastAsia="Times New Roman" w:hAnsi="Times New Roman" w:cs="Times New Roman"/>
          <w:sz w:val="28"/>
          <w:szCs w:val="28"/>
          <w:lang w:val="en"/>
        </w:rPr>
        <w:t>.</w:t>
      </w:r>
    </w:p>
    <w:p w:rsidR="00607564" w:rsidRPr="00607564" w:rsidRDefault="00607564" w:rsidP="00607564">
      <w:pPr>
        <w:numPr>
          <w:ilvl w:val="0"/>
          <w:numId w:val="2"/>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w:t>
      </w:r>
      <w:hyperlink r:id="rId66" w:tooltip="Sphenoidal emissary foramen" w:history="1">
        <w:proofErr w:type="spellStart"/>
        <w:r w:rsidRPr="00607564">
          <w:rPr>
            <w:rFonts w:ascii="Times New Roman" w:eastAsia="Times New Roman" w:hAnsi="Times New Roman" w:cs="Times New Roman"/>
            <w:sz w:val="28"/>
            <w:szCs w:val="28"/>
            <w:lang w:val="en"/>
          </w:rPr>
          <w:t>sphenoidal</w:t>
        </w:r>
        <w:proofErr w:type="spellEnd"/>
        <w:r w:rsidRPr="00607564">
          <w:rPr>
            <w:rFonts w:ascii="Times New Roman" w:eastAsia="Times New Roman" w:hAnsi="Times New Roman" w:cs="Times New Roman"/>
            <w:sz w:val="28"/>
            <w:szCs w:val="28"/>
            <w:lang w:val="en"/>
          </w:rPr>
          <w:t xml:space="preserve"> emissary foramen</w:t>
        </w:r>
      </w:hyperlink>
      <w:r w:rsidRPr="00607564">
        <w:rPr>
          <w:rFonts w:ascii="Times New Roman" w:eastAsia="Times New Roman" w:hAnsi="Times New Roman" w:cs="Times New Roman"/>
          <w:sz w:val="28"/>
          <w:szCs w:val="28"/>
          <w:lang w:val="en"/>
        </w:rPr>
        <w:t xml:space="preserve"> is occasionally present; it is a small aperture medial to the foramen </w:t>
      </w:r>
      <w:proofErr w:type="spellStart"/>
      <w:r w:rsidRPr="00607564">
        <w:rPr>
          <w:rFonts w:ascii="Times New Roman" w:eastAsia="Times New Roman" w:hAnsi="Times New Roman" w:cs="Times New Roman"/>
          <w:sz w:val="28"/>
          <w:szCs w:val="28"/>
          <w:lang w:val="en"/>
        </w:rPr>
        <w:t>ovale</w:t>
      </w:r>
      <w:proofErr w:type="spellEnd"/>
      <w:r w:rsidRPr="00607564">
        <w:rPr>
          <w:rFonts w:ascii="Times New Roman" w:eastAsia="Times New Roman" w:hAnsi="Times New Roman" w:cs="Times New Roman"/>
          <w:sz w:val="28"/>
          <w:szCs w:val="28"/>
          <w:lang w:val="en"/>
        </w:rPr>
        <w:t xml:space="preserve">, opposite the root of the </w:t>
      </w:r>
      <w:proofErr w:type="spellStart"/>
      <w:r w:rsidRPr="00607564">
        <w:rPr>
          <w:rFonts w:ascii="Times New Roman" w:eastAsia="Times New Roman" w:hAnsi="Times New Roman" w:cs="Times New Roman"/>
          <w:sz w:val="28"/>
          <w:szCs w:val="28"/>
          <w:lang w:val="en"/>
        </w:rPr>
        <w:t>pterygoid</w:t>
      </w:r>
      <w:proofErr w:type="spellEnd"/>
      <w:r w:rsidRPr="00607564">
        <w:rPr>
          <w:rFonts w:ascii="Times New Roman" w:eastAsia="Times New Roman" w:hAnsi="Times New Roman" w:cs="Times New Roman"/>
          <w:sz w:val="28"/>
          <w:szCs w:val="28"/>
          <w:lang w:val="en"/>
        </w:rPr>
        <w:t xml:space="preserve"> process; it opens below near the </w:t>
      </w:r>
      <w:hyperlink r:id="rId67" w:tooltip="Scaphoid fossa" w:history="1">
        <w:r w:rsidRPr="00607564">
          <w:rPr>
            <w:rFonts w:ascii="Times New Roman" w:eastAsia="Times New Roman" w:hAnsi="Times New Roman" w:cs="Times New Roman"/>
            <w:sz w:val="28"/>
            <w:szCs w:val="28"/>
            <w:lang w:val="en"/>
          </w:rPr>
          <w:t>scaphoid fossa</w:t>
        </w:r>
      </w:hyperlink>
      <w:r w:rsidRPr="00607564">
        <w:rPr>
          <w:rFonts w:ascii="Times New Roman" w:eastAsia="Times New Roman" w:hAnsi="Times New Roman" w:cs="Times New Roman"/>
          <w:sz w:val="28"/>
          <w:szCs w:val="28"/>
          <w:lang w:val="en"/>
        </w:rPr>
        <w:t>, and transmits a small vein from the cavernous sinus.</w:t>
      </w:r>
    </w:p>
    <w:p w:rsidR="00607564" w:rsidRPr="00607564" w:rsidRDefault="00607564" w:rsidP="00607564">
      <w:pPr>
        <w:numPr>
          <w:ilvl w:val="0"/>
          <w:numId w:val="2"/>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w:t>
      </w:r>
      <w:hyperlink r:id="rId68" w:tooltip="Foramen spinosum" w:history="1">
        <w:r w:rsidRPr="00607564">
          <w:rPr>
            <w:rFonts w:ascii="Times New Roman" w:eastAsia="Times New Roman" w:hAnsi="Times New Roman" w:cs="Times New Roman"/>
            <w:sz w:val="28"/>
            <w:szCs w:val="28"/>
            <w:lang w:val="en"/>
          </w:rPr>
          <w:t xml:space="preserve">foramen </w:t>
        </w:r>
        <w:proofErr w:type="spellStart"/>
        <w:r w:rsidRPr="00607564">
          <w:rPr>
            <w:rFonts w:ascii="Times New Roman" w:eastAsia="Times New Roman" w:hAnsi="Times New Roman" w:cs="Times New Roman"/>
            <w:sz w:val="28"/>
            <w:szCs w:val="28"/>
            <w:lang w:val="en"/>
          </w:rPr>
          <w:t>spinosum</w:t>
        </w:r>
        <w:proofErr w:type="spellEnd"/>
      </w:hyperlink>
      <w:r w:rsidRPr="00607564">
        <w:rPr>
          <w:rFonts w:ascii="Times New Roman" w:eastAsia="Times New Roman" w:hAnsi="Times New Roman" w:cs="Times New Roman"/>
          <w:sz w:val="28"/>
          <w:szCs w:val="28"/>
          <w:lang w:val="en"/>
        </w:rPr>
        <w:t xml:space="preserve">, in the posterior angle near to and in front of the spine; it is a short canal which transmits the </w:t>
      </w:r>
      <w:hyperlink r:id="rId69" w:tooltip="Middle meningeal vessels" w:history="1">
        <w:r w:rsidRPr="00607564">
          <w:rPr>
            <w:rFonts w:ascii="Times New Roman" w:eastAsia="Times New Roman" w:hAnsi="Times New Roman" w:cs="Times New Roman"/>
            <w:sz w:val="28"/>
            <w:szCs w:val="28"/>
            <w:lang w:val="en"/>
          </w:rPr>
          <w:t>middle meningeal vessels</w:t>
        </w:r>
      </w:hyperlink>
      <w:r w:rsidRPr="00607564">
        <w:rPr>
          <w:rFonts w:ascii="Times New Roman" w:eastAsia="Times New Roman" w:hAnsi="Times New Roman" w:cs="Times New Roman"/>
          <w:sz w:val="28"/>
          <w:szCs w:val="28"/>
          <w:lang w:val="en"/>
        </w:rPr>
        <w:t xml:space="preserve"> and a </w:t>
      </w:r>
      <w:hyperlink r:id="rId70" w:tooltip="Recurrent branch" w:history="1">
        <w:r w:rsidRPr="00607564">
          <w:rPr>
            <w:rFonts w:ascii="Times New Roman" w:eastAsia="Times New Roman" w:hAnsi="Times New Roman" w:cs="Times New Roman"/>
            <w:sz w:val="28"/>
            <w:szCs w:val="28"/>
            <w:lang w:val="en"/>
          </w:rPr>
          <w:t>recurrent branch</w:t>
        </w:r>
      </w:hyperlink>
      <w:r w:rsidRPr="00607564">
        <w:rPr>
          <w:rFonts w:ascii="Times New Roman" w:eastAsia="Times New Roman" w:hAnsi="Times New Roman" w:cs="Times New Roman"/>
          <w:sz w:val="28"/>
          <w:szCs w:val="28"/>
          <w:lang w:val="en"/>
        </w:rPr>
        <w:t xml:space="preserve"> from the </w:t>
      </w:r>
      <w:hyperlink r:id="rId71" w:tooltip="Mandibular nerve" w:history="1">
        <w:r w:rsidRPr="00607564">
          <w:rPr>
            <w:rFonts w:ascii="Times New Roman" w:eastAsia="Times New Roman" w:hAnsi="Times New Roman" w:cs="Times New Roman"/>
            <w:sz w:val="28"/>
            <w:szCs w:val="28"/>
            <w:lang w:val="en"/>
          </w:rPr>
          <w:t>mandibular nerve</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w:t>
      </w:r>
      <w:hyperlink r:id="rId72" w:tooltip="Foramen petrosum" w:history="1">
        <w:r w:rsidRPr="00607564">
          <w:rPr>
            <w:rFonts w:ascii="Times New Roman" w:eastAsia="Times New Roman" w:hAnsi="Times New Roman" w:cs="Times New Roman"/>
            <w:sz w:val="28"/>
            <w:szCs w:val="28"/>
            <w:lang w:val="en"/>
          </w:rPr>
          <w:t xml:space="preserve">foramen </w:t>
        </w:r>
        <w:proofErr w:type="spellStart"/>
        <w:r w:rsidRPr="00607564">
          <w:rPr>
            <w:rFonts w:ascii="Times New Roman" w:eastAsia="Times New Roman" w:hAnsi="Times New Roman" w:cs="Times New Roman"/>
            <w:sz w:val="28"/>
            <w:szCs w:val="28"/>
            <w:lang w:val="en"/>
          </w:rPr>
          <w:t>petrosum</w:t>
        </w:r>
        <w:proofErr w:type="spellEnd"/>
      </w:hyperlink>
      <w:r w:rsidRPr="00607564">
        <w:rPr>
          <w:rFonts w:ascii="Times New Roman" w:eastAsia="Times New Roman" w:hAnsi="Times New Roman" w:cs="Times New Roman"/>
          <w:sz w:val="28"/>
          <w:szCs w:val="28"/>
          <w:lang w:val="en"/>
        </w:rPr>
        <w:t xml:space="preserve">, a small occasional opening, between the foramen </w:t>
      </w:r>
      <w:proofErr w:type="spellStart"/>
      <w:r w:rsidRPr="00607564">
        <w:rPr>
          <w:rFonts w:ascii="Times New Roman" w:eastAsia="Times New Roman" w:hAnsi="Times New Roman" w:cs="Times New Roman"/>
          <w:sz w:val="28"/>
          <w:szCs w:val="28"/>
          <w:lang w:val="en"/>
        </w:rPr>
        <w:t>spinosum</w:t>
      </w:r>
      <w:proofErr w:type="spellEnd"/>
      <w:r w:rsidRPr="00607564">
        <w:rPr>
          <w:rFonts w:ascii="Times New Roman" w:eastAsia="Times New Roman" w:hAnsi="Times New Roman" w:cs="Times New Roman"/>
          <w:sz w:val="28"/>
          <w:szCs w:val="28"/>
          <w:lang w:val="en"/>
        </w:rPr>
        <w:t xml:space="preserve"> and foramen </w:t>
      </w:r>
      <w:proofErr w:type="spellStart"/>
      <w:r w:rsidRPr="00607564">
        <w:rPr>
          <w:rFonts w:ascii="Times New Roman" w:eastAsia="Times New Roman" w:hAnsi="Times New Roman" w:cs="Times New Roman"/>
          <w:sz w:val="28"/>
          <w:szCs w:val="28"/>
          <w:lang w:val="en"/>
        </w:rPr>
        <w:t>ovale</w:t>
      </w:r>
      <w:proofErr w:type="spellEnd"/>
      <w:r w:rsidRPr="00607564">
        <w:rPr>
          <w:rFonts w:ascii="Times New Roman" w:eastAsia="Times New Roman" w:hAnsi="Times New Roman" w:cs="Times New Roman"/>
          <w:sz w:val="28"/>
          <w:szCs w:val="28"/>
          <w:lang w:val="en"/>
        </w:rPr>
        <w:t xml:space="preserve">, for transmission of the </w:t>
      </w:r>
      <w:hyperlink r:id="rId73" w:tooltip="Lesser petrosal nerve" w:history="1">
        <w:r w:rsidRPr="00607564">
          <w:rPr>
            <w:rFonts w:ascii="Times New Roman" w:eastAsia="Times New Roman" w:hAnsi="Times New Roman" w:cs="Times New Roman"/>
            <w:sz w:val="28"/>
            <w:szCs w:val="28"/>
            <w:lang w:val="en"/>
          </w:rPr>
          <w:t xml:space="preserve">lesser </w:t>
        </w:r>
        <w:proofErr w:type="spellStart"/>
        <w:r w:rsidRPr="00607564">
          <w:rPr>
            <w:rFonts w:ascii="Times New Roman" w:eastAsia="Times New Roman" w:hAnsi="Times New Roman" w:cs="Times New Roman"/>
            <w:sz w:val="28"/>
            <w:szCs w:val="28"/>
            <w:lang w:val="en"/>
          </w:rPr>
          <w:t>petrosal</w:t>
        </w:r>
        <w:proofErr w:type="spellEnd"/>
        <w:r w:rsidRPr="00607564">
          <w:rPr>
            <w:rFonts w:ascii="Times New Roman" w:eastAsia="Times New Roman" w:hAnsi="Times New Roman" w:cs="Times New Roman"/>
            <w:sz w:val="28"/>
            <w:szCs w:val="28"/>
            <w:lang w:val="en"/>
          </w:rPr>
          <w:t xml:space="preserve"> nerve</w:t>
        </w:r>
      </w:hyperlink>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noProof/>
          <w:sz w:val="28"/>
          <w:szCs w:val="28"/>
        </w:rPr>
        <w:lastRenderedPageBreak/>
        <w:drawing>
          <wp:inline distT="0" distB="0" distL="0" distR="0" wp14:anchorId="39631438" wp14:editId="290B7200">
            <wp:extent cx="5638799" cy="2543175"/>
            <wp:effectExtent l="0" t="0" r="635" b="0"/>
            <wp:docPr id="8" name="صورة 8" descr="File:Gray145.png">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le:Gray145.png">
                      <a:hlinkClick r:id="rId74"/>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40652" cy="2544011"/>
                    </a:xfrm>
                    <a:prstGeom prst="rect">
                      <a:avLst/>
                    </a:prstGeom>
                    <a:noFill/>
                    <a:ln>
                      <a:noFill/>
                    </a:ln>
                  </pic:spPr>
                </pic:pic>
              </a:graphicData>
            </a:graphic>
          </wp:inline>
        </w:drawing>
      </w:r>
    </w:p>
    <w:p w:rsidR="00607564" w:rsidRPr="008F22A8" w:rsidRDefault="00607564" w:rsidP="00607564">
      <w:pPr>
        <w:bidi w:val="0"/>
        <w:spacing w:before="100" w:beforeAutospacing="1" w:after="100" w:afterAutospacing="1" w:line="240" w:lineRule="auto"/>
        <w:jc w:val="both"/>
        <w:outlineLvl w:val="3"/>
        <w:rPr>
          <w:rFonts w:ascii="Times New Roman" w:eastAsia="Times New Roman" w:hAnsi="Times New Roman" w:cs="Times New Roman"/>
          <w:b/>
          <w:bCs/>
          <w:i/>
          <w:iCs/>
          <w:sz w:val="28"/>
          <w:szCs w:val="28"/>
          <w:u w:val="single"/>
          <w:lang w:val="en"/>
        </w:rPr>
      </w:pPr>
      <w:r w:rsidRPr="008F22A8">
        <w:rPr>
          <w:rFonts w:ascii="Times New Roman" w:eastAsia="Times New Roman" w:hAnsi="Times New Roman" w:cs="Times New Roman"/>
          <w:b/>
          <w:bCs/>
          <w:i/>
          <w:iCs/>
          <w:sz w:val="28"/>
          <w:szCs w:val="28"/>
          <w:u w:val="single"/>
          <w:lang w:val="en"/>
        </w:rPr>
        <w:t>Lateral surface of greater wing:</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lateral surface is convex, and divided by a transverse ridge, the </w:t>
      </w:r>
      <w:proofErr w:type="spellStart"/>
      <w:r w:rsidRPr="00607564">
        <w:rPr>
          <w:rFonts w:ascii="Times New Roman" w:eastAsia="Times New Roman" w:hAnsi="Times New Roman" w:cs="Times New Roman"/>
          <w:sz w:val="28"/>
          <w:szCs w:val="28"/>
          <w:lang w:val="en"/>
        </w:rPr>
        <w:t>infratemporal</w:t>
      </w:r>
      <w:proofErr w:type="spellEnd"/>
      <w:r w:rsidRPr="00607564">
        <w:rPr>
          <w:rFonts w:ascii="Times New Roman" w:eastAsia="Times New Roman" w:hAnsi="Times New Roman" w:cs="Times New Roman"/>
          <w:sz w:val="28"/>
          <w:szCs w:val="28"/>
          <w:lang w:val="en"/>
        </w:rPr>
        <w:t xml:space="preserve"> crest, into two portions.</w:t>
      </w:r>
    </w:p>
    <w:p w:rsidR="00607564" w:rsidRPr="00607564" w:rsidRDefault="00607564" w:rsidP="00607564">
      <w:pPr>
        <w:numPr>
          <w:ilvl w:val="0"/>
          <w:numId w:val="3"/>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superior temporal surface, convex from above downward, concave from before backward, forms a part of the </w:t>
      </w:r>
      <w:hyperlink r:id="rId76" w:tooltip="Temporal fossa" w:history="1">
        <w:r w:rsidRPr="00607564">
          <w:rPr>
            <w:rFonts w:ascii="Times New Roman" w:eastAsia="Times New Roman" w:hAnsi="Times New Roman" w:cs="Times New Roman"/>
            <w:sz w:val="28"/>
            <w:szCs w:val="28"/>
            <w:lang w:val="en"/>
          </w:rPr>
          <w:t>temporal fossa</w:t>
        </w:r>
      </w:hyperlink>
      <w:r w:rsidRPr="00607564">
        <w:rPr>
          <w:rFonts w:ascii="Times New Roman" w:eastAsia="Times New Roman" w:hAnsi="Times New Roman" w:cs="Times New Roman"/>
          <w:sz w:val="28"/>
          <w:szCs w:val="28"/>
          <w:lang w:val="en"/>
        </w:rPr>
        <w:t xml:space="preserve">, and gives attachment to the </w:t>
      </w:r>
      <w:hyperlink r:id="rId77" w:tooltip="Temporalis" w:history="1">
        <w:r w:rsidRPr="00607564">
          <w:rPr>
            <w:rFonts w:ascii="Times New Roman" w:eastAsia="Times New Roman" w:hAnsi="Times New Roman" w:cs="Times New Roman"/>
            <w:sz w:val="28"/>
            <w:szCs w:val="28"/>
            <w:lang w:val="en"/>
          </w:rPr>
          <w:t>temporalis</w:t>
        </w:r>
      </w:hyperlink>
      <w:r w:rsidRPr="00607564">
        <w:rPr>
          <w:rFonts w:ascii="Times New Roman" w:eastAsia="Times New Roman" w:hAnsi="Times New Roman" w:cs="Times New Roman"/>
          <w:sz w:val="28"/>
          <w:szCs w:val="28"/>
          <w:lang w:val="en"/>
        </w:rPr>
        <w:t>.</w:t>
      </w:r>
    </w:p>
    <w:p w:rsidR="00607564" w:rsidRPr="00607564" w:rsidRDefault="00607564" w:rsidP="00607564">
      <w:pPr>
        <w:numPr>
          <w:ilvl w:val="0"/>
          <w:numId w:val="3"/>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inferior </w:t>
      </w:r>
      <w:proofErr w:type="spellStart"/>
      <w:r w:rsidRPr="00607564">
        <w:rPr>
          <w:rFonts w:ascii="Times New Roman" w:eastAsia="Times New Roman" w:hAnsi="Times New Roman" w:cs="Times New Roman"/>
          <w:sz w:val="28"/>
          <w:szCs w:val="28"/>
          <w:lang w:val="en"/>
        </w:rPr>
        <w:t>infratemporal</w:t>
      </w:r>
      <w:proofErr w:type="spellEnd"/>
      <w:r w:rsidRPr="00607564">
        <w:rPr>
          <w:rFonts w:ascii="Times New Roman" w:eastAsia="Times New Roman" w:hAnsi="Times New Roman" w:cs="Times New Roman"/>
          <w:sz w:val="28"/>
          <w:szCs w:val="28"/>
          <w:lang w:val="en"/>
        </w:rPr>
        <w:t xml:space="preserve"> surface, smaller in size and concave, enters into the formation of the </w:t>
      </w:r>
      <w:hyperlink r:id="rId78" w:tooltip="Infratemporal fossa" w:history="1">
        <w:proofErr w:type="spellStart"/>
        <w:r w:rsidRPr="00607564">
          <w:rPr>
            <w:rFonts w:ascii="Times New Roman" w:eastAsia="Times New Roman" w:hAnsi="Times New Roman" w:cs="Times New Roman"/>
            <w:sz w:val="28"/>
            <w:szCs w:val="28"/>
            <w:lang w:val="en"/>
          </w:rPr>
          <w:t>infratemporal</w:t>
        </w:r>
        <w:proofErr w:type="spellEnd"/>
        <w:r w:rsidRPr="00607564">
          <w:rPr>
            <w:rFonts w:ascii="Times New Roman" w:eastAsia="Times New Roman" w:hAnsi="Times New Roman" w:cs="Times New Roman"/>
            <w:sz w:val="28"/>
            <w:szCs w:val="28"/>
            <w:lang w:val="en"/>
          </w:rPr>
          <w:t xml:space="preserve"> fossa</w:t>
        </w:r>
      </w:hyperlink>
      <w:r w:rsidRPr="00607564">
        <w:rPr>
          <w:rFonts w:ascii="Times New Roman" w:eastAsia="Times New Roman" w:hAnsi="Times New Roman" w:cs="Times New Roman"/>
          <w:sz w:val="28"/>
          <w:szCs w:val="28"/>
          <w:lang w:val="en"/>
        </w:rPr>
        <w:t xml:space="preserve">, and, together with the </w:t>
      </w:r>
      <w:proofErr w:type="spellStart"/>
      <w:r w:rsidRPr="00607564">
        <w:rPr>
          <w:rFonts w:ascii="Times New Roman" w:eastAsia="Times New Roman" w:hAnsi="Times New Roman" w:cs="Times New Roman"/>
          <w:sz w:val="28"/>
          <w:szCs w:val="28"/>
          <w:lang w:val="en"/>
        </w:rPr>
        <w:t>infratemporal</w:t>
      </w:r>
      <w:proofErr w:type="spellEnd"/>
      <w:r w:rsidRPr="00607564">
        <w:rPr>
          <w:rFonts w:ascii="Times New Roman" w:eastAsia="Times New Roman" w:hAnsi="Times New Roman" w:cs="Times New Roman"/>
          <w:sz w:val="28"/>
          <w:szCs w:val="28"/>
          <w:lang w:val="en"/>
        </w:rPr>
        <w:t xml:space="preserve"> crest, serves as an attachment to the </w:t>
      </w:r>
      <w:hyperlink r:id="rId79" w:tooltip="Lateral pterygoid muscle" w:history="1">
        <w:r w:rsidRPr="00607564">
          <w:rPr>
            <w:rFonts w:ascii="Times New Roman" w:eastAsia="Times New Roman" w:hAnsi="Times New Roman" w:cs="Times New Roman"/>
            <w:sz w:val="28"/>
            <w:szCs w:val="28"/>
            <w:lang w:val="en"/>
          </w:rPr>
          <w:t xml:space="preserve">lateral </w:t>
        </w:r>
        <w:proofErr w:type="spellStart"/>
        <w:r w:rsidRPr="00607564">
          <w:rPr>
            <w:rFonts w:ascii="Times New Roman" w:eastAsia="Times New Roman" w:hAnsi="Times New Roman" w:cs="Times New Roman"/>
            <w:sz w:val="28"/>
            <w:szCs w:val="28"/>
            <w:lang w:val="en"/>
          </w:rPr>
          <w:t>pterygoid</w:t>
        </w:r>
        <w:proofErr w:type="spellEnd"/>
        <w:r w:rsidRPr="00607564">
          <w:rPr>
            <w:rFonts w:ascii="Times New Roman" w:eastAsia="Times New Roman" w:hAnsi="Times New Roman" w:cs="Times New Roman"/>
            <w:sz w:val="28"/>
            <w:szCs w:val="28"/>
            <w:lang w:val="en"/>
          </w:rPr>
          <w:t xml:space="preserve"> muscle</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It is pierced by the </w:t>
      </w:r>
      <w:hyperlink r:id="rId80" w:tooltip="Foramen ovale (skull)" w:history="1">
        <w:r w:rsidRPr="00607564">
          <w:rPr>
            <w:rFonts w:ascii="Times New Roman" w:eastAsia="Times New Roman" w:hAnsi="Times New Roman" w:cs="Times New Roman"/>
            <w:sz w:val="28"/>
            <w:szCs w:val="28"/>
            <w:lang w:val="en"/>
          </w:rPr>
          <w:t xml:space="preserve">foramen </w:t>
        </w:r>
        <w:proofErr w:type="spellStart"/>
        <w:r w:rsidRPr="00607564">
          <w:rPr>
            <w:rFonts w:ascii="Times New Roman" w:eastAsia="Times New Roman" w:hAnsi="Times New Roman" w:cs="Times New Roman"/>
            <w:sz w:val="28"/>
            <w:szCs w:val="28"/>
            <w:lang w:val="en"/>
          </w:rPr>
          <w:t>ovale</w:t>
        </w:r>
        <w:proofErr w:type="spellEnd"/>
      </w:hyperlink>
      <w:r w:rsidRPr="00607564">
        <w:rPr>
          <w:rFonts w:ascii="Times New Roman" w:eastAsia="Times New Roman" w:hAnsi="Times New Roman" w:cs="Times New Roman"/>
          <w:sz w:val="28"/>
          <w:szCs w:val="28"/>
          <w:lang w:val="en"/>
        </w:rPr>
        <w:t xml:space="preserve"> and </w:t>
      </w:r>
      <w:hyperlink r:id="rId81" w:tooltip="Foramen spinosum" w:history="1">
        <w:r w:rsidRPr="00607564">
          <w:rPr>
            <w:rFonts w:ascii="Times New Roman" w:eastAsia="Times New Roman" w:hAnsi="Times New Roman" w:cs="Times New Roman"/>
            <w:sz w:val="28"/>
            <w:szCs w:val="28"/>
            <w:lang w:val="en"/>
          </w:rPr>
          <w:t xml:space="preserve">foramen </w:t>
        </w:r>
        <w:proofErr w:type="spellStart"/>
        <w:r w:rsidRPr="00607564">
          <w:rPr>
            <w:rFonts w:ascii="Times New Roman" w:eastAsia="Times New Roman" w:hAnsi="Times New Roman" w:cs="Times New Roman"/>
            <w:sz w:val="28"/>
            <w:szCs w:val="28"/>
            <w:lang w:val="en"/>
          </w:rPr>
          <w:t>spinosum</w:t>
        </w:r>
        <w:proofErr w:type="spellEnd"/>
      </w:hyperlink>
      <w:r w:rsidRPr="00607564">
        <w:rPr>
          <w:rFonts w:ascii="Times New Roman" w:eastAsia="Times New Roman" w:hAnsi="Times New Roman" w:cs="Times New Roman"/>
          <w:sz w:val="28"/>
          <w:szCs w:val="28"/>
          <w:lang w:val="en"/>
        </w:rPr>
        <w:t xml:space="preserve">, and at its posterior part is the </w:t>
      </w:r>
      <w:hyperlink r:id="rId82" w:tooltip="Sphenoidal spine" w:history="1">
        <w:proofErr w:type="spellStart"/>
        <w:r w:rsidRPr="00607564">
          <w:rPr>
            <w:rFonts w:ascii="Times New Roman" w:eastAsia="Times New Roman" w:hAnsi="Times New Roman" w:cs="Times New Roman"/>
            <w:sz w:val="28"/>
            <w:szCs w:val="28"/>
            <w:lang w:val="en"/>
          </w:rPr>
          <w:t>sphenoidal</w:t>
        </w:r>
        <w:proofErr w:type="spellEnd"/>
        <w:r w:rsidRPr="00607564">
          <w:rPr>
            <w:rFonts w:ascii="Times New Roman" w:eastAsia="Times New Roman" w:hAnsi="Times New Roman" w:cs="Times New Roman"/>
            <w:sz w:val="28"/>
            <w:szCs w:val="28"/>
            <w:lang w:val="en"/>
          </w:rPr>
          <w:t xml:space="preserve"> spine</w:t>
        </w:r>
      </w:hyperlink>
      <w:r w:rsidRPr="00607564">
        <w:rPr>
          <w:rFonts w:ascii="Times New Roman" w:eastAsia="Times New Roman" w:hAnsi="Times New Roman" w:cs="Times New Roman"/>
          <w:sz w:val="28"/>
          <w:szCs w:val="28"/>
          <w:lang w:val="en"/>
        </w:rPr>
        <w:t xml:space="preserve">, which is frequently grooved on its medial surface for the </w:t>
      </w:r>
      <w:hyperlink r:id="rId83" w:tooltip="Chorda tympani nerve" w:history="1">
        <w:r w:rsidRPr="00607564">
          <w:rPr>
            <w:rFonts w:ascii="Times New Roman" w:eastAsia="Times New Roman" w:hAnsi="Times New Roman" w:cs="Times New Roman"/>
            <w:sz w:val="28"/>
            <w:szCs w:val="28"/>
            <w:lang w:val="en"/>
          </w:rPr>
          <w:t>chorda tympani nerve</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To the </w:t>
      </w:r>
      <w:proofErr w:type="spellStart"/>
      <w:r w:rsidRPr="00607564">
        <w:rPr>
          <w:rFonts w:ascii="Times New Roman" w:eastAsia="Times New Roman" w:hAnsi="Times New Roman" w:cs="Times New Roman"/>
          <w:sz w:val="28"/>
          <w:szCs w:val="28"/>
          <w:lang w:val="en"/>
        </w:rPr>
        <w:t>sphenoidal</w:t>
      </w:r>
      <w:proofErr w:type="spellEnd"/>
      <w:r w:rsidRPr="00607564">
        <w:rPr>
          <w:rFonts w:ascii="Times New Roman" w:eastAsia="Times New Roman" w:hAnsi="Times New Roman" w:cs="Times New Roman"/>
          <w:sz w:val="28"/>
          <w:szCs w:val="28"/>
          <w:lang w:val="en"/>
        </w:rPr>
        <w:t xml:space="preserve"> spine are attached the </w:t>
      </w:r>
      <w:hyperlink r:id="rId84" w:tooltip="Sphenomandibular ligament" w:history="1">
        <w:proofErr w:type="spellStart"/>
        <w:r w:rsidRPr="00607564">
          <w:rPr>
            <w:rFonts w:ascii="Times New Roman" w:eastAsia="Times New Roman" w:hAnsi="Times New Roman" w:cs="Times New Roman"/>
            <w:sz w:val="28"/>
            <w:szCs w:val="28"/>
            <w:lang w:val="en"/>
          </w:rPr>
          <w:t>sphenomandibular</w:t>
        </w:r>
        <w:proofErr w:type="spellEnd"/>
        <w:r w:rsidRPr="00607564">
          <w:rPr>
            <w:rFonts w:ascii="Times New Roman" w:eastAsia="Times New Roman" w:hAnsi="Times New Roman" w:cs="Times New Roman"/>
            <w:sz w:val="28"/>
            <w:szCs w:val="28"/>
            <w:lang w:val="en"/>
          </w:rPr>
          <w:t xml:space="preserve"> ligament</w:t>
        </w:r>
      </w:hyperlink>
      <w:r w:rsidRPr="00607564">
        <w:rPr>
          <w:rFonts w:ascii="Times New Roman" w:eastAsia="Times New Roman" w:hAnsi="Times New Roman" w:cs="Times New Roman"/>
          <w:sz w:val="28"/>
          <w:szCs w:val="28"/>
          <w:lang w:val="en"/>
        </w:rPr>
        <w:t xml:space="preserve"> and the </w:t>
      </w:r>
      <w:hyperlink r:id="rId85" w:tooltip="Tensor veli palatini" w:history="1">
        <w:r w:rsidRPr="00607564">
          <w:rPr>
            <w:rFonts w:ascii="Times New Roman" w:eastAsia="Times New Roman" w:hAnsi="Times New Roman" w:cs="Times New Roman"/>
            <w:sz w:val="28"/>
            <w:szCs w:val="28"/>
            <w:lang w:val="en"/>
          </w:rPr>
          <w:t xml:space="preserve">tensor </w:t>
        </w:r>
        <w:proofErr w:type="spellStart"/>
        <w:r w:rsidRPr="00607564">
          <w:rPr>
            <w:rFonts w:ascii="Times New Roman" w:eastAsia="Times New Roman" w:hAnsi="Times New Roman" w:cs="Times New Roman"/>
            <w:sz w:val="28"/>
            <w:szCs w:val="28"/>
            <w:lang w:val="en"/>
          </w:rPr>
          <w:t>veli</w:t>
        </w:r>
        <w:proofErr w:type="spellEnd"/>
        <w:r w:rsidRPr="00607564">
          <w:rPr>
            <w:rFonts w:ascii="Times New Roman" w:eastAsia="Times New Roman" w:hAnsi="Times New Roman" w:cs="Times New Roman"/>
            <w:sz w:val="28"/>
            <w:szCs w:val="28"/>
            <w:lang w:val="en"/>
          </w:rPr>
          <w:t xml:space="preserve"> </w:t>
        </w:r>
        <w:proofErr w:type="spellStart"/>
        <w:r w:rsidRPr="00607564">
          <w:rPr>
            <w:rFonts w:ascii="Times New Roman" w:eastAsia="Times New Roman" w:hAnsi="Times New Roman" w:cs="Times New Roman"/>
            <w:sz w:val="28"/>
            <w:szCs w:val="28"/>
            <w:lang w:val="en"/>
          </w:rPr>
          <w:t>palatini</w:t>
        </w:r>
        <w:proofErr w:type="spellEnd"/>
      </w:hyperlink>
      <w:r w:rsidRPr="00607564">
        <w:rPr>
          <w:rFonts w:ascii="Times New Roman" w:eastAsia="Times New Roman" w:hAnsi="Times New Roman" w:cs="Times New Roman"/>
          <w:sz w:val="28"/>
          <w:szCs w:val="28"/>
          <w:lang w:val="en"/>
        </w:rPr>
        <w:t xml:space="preserve"> muscle.</w:t>
      </w:r>
    </w:p>
    <w:p w:rsidR="00607564" w:rsidRPr="00607564" w:rsidRDefault="00607564" w:rsidP="00607564">
      <w:pPr>
        <w:bidi w:val="0"/>
        <w:spacing w:before="100" w:beforeAutospacing="1" w:after="100" w:afterAutospacing="1" w:line="240" w:lineRule="auto"/>
        <w:jc w:val="both"/>
        <w:outlineLvl w:val="3"/>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Orbital surface of greater wing:</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The orbital surface of the great wing smooth, and quadrilateral in shape, is directed forward and medially and forms the posterior part of the lateral wall of the orbit.</w:t>
      </w:r>
    </w:p>
    <w:p w:rsidR="00607564" w:rsidRPr="00607564" w:rsidRDefault="00607564" w:rsidP="00607564">
      <w:pPr>
        <w:numPr>
          <w:ilvl w:val="0"/>
          <w:numId w:val="4"/>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Its upper serrated edge articulates with the orbital plate of the </w:t>
      </w:r>
      <w:hyperlink r:id="rId86" w:tooltip="Frontal bone" w:history="1">
        <w:r w:rsidRPr="00607564">
          <w:rPr>
            <w:rFonts w:ascii="Times New Roman" w:eastAsia="Times New Roman" w:hAnsi="Times New Roman" w:cs="Times New Roman"/>
            <w:sz w:val="28"/>
            <w:szCs w:val="28"/>
            <w:lang w:val="en"/>
          </w:rPr>
          <w:t>frontal bone</w:t>
        </w:r>
      </w:hyperlink>
      <w:r w:rsidRPr="00607564">
        <w:rPr>
          <w:rFonts w:ascii="Times New Roman" w:eastAsia="Times New Roman" w:hAnsi="Times New Roman" w:cs="Times New Roman"/>
          <w:sz w:val="28"/>
          <w:szCs w:val="28"/>
          <w:lang w:val="en"/>
        </w:rPr>
        <w:t>.</w:t>
      </w:r>
    </w:p>
    <w:p w:rsidR="00607564" w:rsidRPr="00607564" w:rsidRDefault="00607564" w:rsidP="00607564">
      <w:pPr>
        <w:numPr>
          <w:ilvl w:val="0"/>
          <w:numId w:val="4"/>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Its inferior rounded border forms the </w:t>
      </w:r>
      <w:proofErr w:type="spellStart"/>
      <w:r w:rsidRPr="00607564">
        <w:rPr>
          <w:rFonts w:ascii="Times New Roman" w:eastAsia="Times New Roman" w:hAnsi="Times New Roman" w:cs="Times New Roman"/>
          <w:sz w:val="28"/>
          <w:szCs w:val="28"/>
          <w:lang w:val="en"/>
        </w:rPr>
        <w:t>postero</w:t>
      </w:r>
      <w:proofErr w:type="spellEnd"/>
      <w:r w:rsidRPr="00607564">
        <w:rPr>
          <w:rFonts w:ascii="Times New Roman" w:eastAsia="Times New Roman" w:hAnsi="Times New Roman" w:cs="Times New Roman"/>
          <w:sz w:val="28"/>
          <w:szCs w:val="28"/>
          <w:lang w:val="en"/>
        </w:rPr>
        <w:t xml:space="preserve">-lateral boundary of the </w:t>
      </w:r>
      <w:hyperlink r:id="rId87" w:tooltip="Inferior orbital fissure" w:history="1">
        <w:r w:rsidRPr="00607564">
          <w:rPr>
            <w:rFonts w:ascii="Times New Roman" w:eastAsia="Times New Roman" w:hAnsi="Times New Roman" w:cs="Times New Roman"/>
            <w:sz w:val="28"/>
            <w:szCs w:val="28"/>
            <w:lang w:val="en"/>
          </w:rPr>
          <w:t>inferior orbital fissure</w:t>
        </w:r>
      </w:hyperlink>
      <w:r w:rsidRPr="00607564">
        <w:rPr>
          <w:rFonts w:ascii="Times New Roman" w:eastAsia="Times New Roman" w:hAnsi="Times New Roman" w:cs="Times New Roman"/>
          <w:sz w:val="28"/>
          <w:szCs w:val="28"/>
          <w:lang w:val="en"/>
        </w:rPr>
        <w:t>.</w:t>
      </w:r>
    </w:p>
    <w:p w:rsidR="00607564" w:rsidRPr="00607564" w:rsidRDefault="00607564" w:rsidP="00607564">
      <w:pPr>
        <w:numPr>
          <w:ilvl w:val="0"/>
          <w:numId w:val="4"/>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lastRenderedPageBreak/>
        <w:t xml:space="preserve">Its medial sharp margin forms the lower boundary of the </w:t>
      </w:r>
      <w:hyperlink r:id="rId88" w:tooltip="Superior orbital fissure" w:history="1">
        <w:r w:rsidRPr="00607564">
          <w:rPr>
            <w:rFonts w:ascii="Times New Roman" w:eastAsia="Times New Roman" w:hAnsi="Times New Roman" w:cs="Times New Roman"/>
            <w:sz w:val="28"/>
            <w:szCs w:val="28"/>
            <w:lang w:val="en"/>
          </w:rPr>
          <w:t>superior orbital fissure</w:t>
        </w:r>
      </w:hyperlink>
      <w:r w:rsidRPr="00607564">
        <w:rPr>
          <w:rFonts w:ascii="Times New Roman" w:eastAsia="Times New Roman" w:hAnsi="Times New Roman" w:cs="Times New Roman"/>
          <w:sz w:val="28"/>
          <w:szCs w:val="28"/>
          <w:lang w:val="en"/>
        </w:rPr>
        <w:t xml:space="preserve"> and has projecting from about its center a little tubercle which gives attachment to the inferior head of the </w:t>
      </w:r>
      <w:hyperlink r:id="rId89" w:tooltip="Lateral rectus" w:history="1">
        <w:r w:rsidRPr="00607564">
          <w:rPr>
            <w:rFonts w:ascii="Times New Roman" w:eastAsia="Times New Roman" w:hAnsi="Times New Roman" w:cs="Times New Roman"/>
            <w:sz w:val="28"/>
            <w:szCs w:val="28"/>
            <w:lang w:val="en"/>
          </w:rPr>
          <w:t>lateral rectus</w:t>
        </w:r>
      </w:hyperlink>
      <w:r w:rsidRPr="00607564">
        <w:rPr>
          <w:rFonts w:ascii="Times New Roman" w:eastAsia="Times New Roman" w:hAnsi="Times New Roman" w:cs="Times New Roman"/>
          <w:sz w:val="28"/>
          <w:szCs w:val="28"/>
          <w:lang w:val="en"/>
        </w:rPr>
        <w:t xml:space="preserve"> muscle; at the upper part of this margin is a notch for the transmission of a recurrent branch of the </w:t>
      </w:r>
      <w:hyperlink r:id="rId90" w:tooltip="Lacrimal artery" w:history="1">
        <w:r w:rsidRPr="00607564">
          <w:rPr>
            <w:rFonts w:ascii="Times New Roman" w:eastAsia="Times New Roman" w:hAnsi="Times New Roman" w:cs="Times New Roman"/>
            <w:sz w:val="28"/>
            <w:szCs w:val="28"/>
            <w:lang w:val="en"/>
          </w:rPr>
          <w:t>lacrimal artery</w:t>
        </w:r>
      </w:hyperlink>
      <w:r w:rsidRPr="00607564">
        <w:rPr>
          <w:rFonts w:ascii="Times New Roman" w:eastAsia="Times New Roman" w:hAnsi="Times New Roman" w:cs="Times New Roman"/>
          <w:sz w:val="28"/>
          <w:szCs w:val="28"/>
          <w:lang w:val="en"/>
        </w:rPr>
        <w:t>.</w:t>
      </w:r>
    </w:p>
    <w:p w:rsidR="00607564" w:rsidRPr="008F22A8" w:rsidRDefault="00607564" w:rsidP="00607564">
      <w:pPr>
        <w:numPr>
          <w:ilvl w:val="0"/>
          <w:numId w:val="4"/>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8F22A8">
        <w:rPr>
          <w:rFonts w:ascii="Times New Roman" w:eastAsia="Times New Roman" w:hAnsi="Times New Roman" w:cs="Times New Roman"/>
          <w:sz w:val="28"/>
          <w:szCs w:val="28"/>
          <w:lang w:val="en"/>
        </w:rPr>
        <w:t xml:space="preserve">Its lateral margin is serrated and articulates with the </w:t>
      </w:r>
      <w:hyperlink r:id="rId91" w:tooltip="Zygomatic bone" w:history="1">
        <w:proofErr w:type="spellStart"/>
        <w:r w:rsidRPr="008F22A8">
          <w:rPr>
            <w:rFonts w:ascii="Times New Roman" w:eastAsia="Times New Roman" w:hAnsi="Times New Roman" w:cs="Times New Roman"/>
            <w:sz w:val="28"/>
            <w:szCs w:val="28"/>
            <w:lang w:val="en"/>
          </w:rPr>
          <w:t>zygomatic</w:t>
        </w:r>
        <w:proofErr w:type="spellEnd"/>
        <w:r w:rsidRPr="008F22A8">
          <w:rPr>
            <w:rFonts w:ascii="Times New Roman" w:eastAsia="Times New Roman" w:hAnsi="Times New Roman" w:cs="Times New Roman"/>
            <w:sz w:val="28"/>
            <w:szCs w:val="28"/>
            <w:lang w:val="en"/>
          </w:rPr>
          <w:t xml:space="preserve"> bone</w:t>
        </w:r>
      </w:hyperlink>
      <w:r w:rsidRPr="008F22A8">
        <w:rPr>
          <w:rFonts w:ascii="Times New Roman" w:eastAsia="Times New Roman" w:hAnsi="Times New Roman" w:cs="Times New Roman"/>
          <w:sz w:val="28"/>
          <w:szCs w:val="28"/>
          <w:lang w:val="en"/>
        </w:rPr>
        <w:t>.</w:t>
      </w:r>
    </w:p>
    <w:p w:rsidR="00607564" w:rsidRPr="00607564" w:rsidRDefault="00607564" w:rsidP="00607564">
      <w:pPr>
        <w:numPr>
          <w:ilvl w:val="0"/>
          <w:numId w:val="4"/>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Below the medial end of the superior orbital fissure is a grooved surface, which forms the posterior wall of the </w:t>
      </w:r>
      <w:hyperlink r:id="rId92" w:tooltip="Pterygopalatine fossa" w:history="1">
        <w:proofErr w:type="spellStart"/>
        <w:r w:rsidRPr="00607564">
          <w:rPr>
            <w:rFonts w:ascii="Times New Roman" w:eastAsia="Times New Roman" w:hAnsi="Times New Roman" w:cs="Times New Roman"/>
            <w:sz w:val="28"/>
            <w:szCs w:val="28"/>
            <w:lang w:val="en"/>
          </w:rPr>
          <w:t>pterygopalatine</w:t>
        </w:r>
        <w:proofErr w:type="spellEnd"/>
        <w:r w:rsidRPr="00607564">
          <w:rPr>
            <w:rFonts w:ascii="Times New Roman" w:eastAsia="Times New Roman" w:hAnsi="Times New Roman" w:cs="Times New Roman"/>
            <w:sz w:val="28"/>
            <w:szCs w:val="28"/>
            <w:lang w:val="en"/>
          </w:rPr>
          <w:t xml:space="preserve"> fossa</w:t>
        </w:r>
      </w:hyperlink>
      <w:r w:rsidRPr="00607564">
        <w:rPr>
          <w:rFonts w:ascii="Times New Roman" w:eastAsia="Times New Roman" w:hAnsi="Times New Roman" w:cs="Times New Roman"/>
          <w:sz w:val="28"/>
          <w:szCs w:val="28"/>
          <w:lang w:val="en"/>
        </w:rPr>
        <w:t xml:space="preserve">, and is pierced by the </w:t>
      </w:r>
      <w:hyperlink r:id="rId93" w:tooltip="Foramen rotundum" w:history="1">
        <w:r w:rsidRPr="00607564">
          <w:rPr>
            <w:rFonts w:ascii="Times New Roman" w:eastAsia="Times New Roman" w:hAnsi="Times New Roman" w:cs="Times New Roman"/>
            <w:sz w:val="28"/>
            <w:szCs w:val="28"/>
            <w:lang w:val="en"/>
          </w:rPr>
          <w:t xml:space="preserve">foramen </w:t>
        </w:r>
        <w:proofErr w:type="spellStart"/>
        <w:r w:rsidRPr="00607564">
          <w:rPr>
            <w:rFonts w:ascii="Times New Roman" w:eastAsia="Times New Roman" w:hAnsi="Times New Roman" w:cs="Times New Roman"/>
            <w:sz w:val="28"/>
            <w:szCs w:val="28"/>
            <w:lang w:val="en"/>
          </w:rPr>
          <w:t>rotundum</w:t>
        </w:r>
        <w:proofErr w:type="spellEnd"/>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ind w:left="360"/>
        <w:jc w:val="both"/>
        <w:rPr>
          <w:rFonts w:ascii="Times New Roman" w:eastAsia="Times New Roman" w:hAnsi="Times New Roman" w:cs="Times New Roman"/>
          <w:sz w:val="28"/>
          <w:szCs w:val="28"/>
          <w:lang w:val="en"/>
        </w:rPr>
      </w:pPr>
    </w:p>
    <w:p w:rsidR="00607564" w:rsidRPr="008F22A8" w:rsidRDefault="00607564" w:rsidP="00607564">
      <w:pPr>
        <w:bidi w:val="0"/>
        <w:spacing w:before="100" w:beforeAutospacing="1" w:after="100" w:afterAutospacing="1" w:line="240" w:lineRule="auto"/>
        <w:ind w:left="360"/>
        <w:jc w:val="both"/>
        <w:rPr>
          <w:rFonts w:ascii="Times New Roman" w:eastAsia="Times New Roman" w:hAnsi="Times New Roman" w:cs="Times New Roman"/>
          <w:b/>
          <w:bCs/>
          <w:i/>
          <w:iCs/>
          <w:sz w:val="28"/>
          <w:szCs w:val="28"/>
          <w:u w:val="single"/>
          <w:lang w:val="en"/>
        </w:rPr>
      </w:pPr>
      <w:r w:rsidRPr="008F22A8">
        <w:rPr>
          <w:rFonts w:ascii="Times New Roman" w:eastAsia="Times New Roman" w:hAnsi="Times New Roman" w:cs="Times New Roman"/>
          <w:b/>
          <w:bCs/>
          <w:i/>
          <w:iCs/>
          <w:sz w:val="28"/>
          <w:szCs w:val="28"/>
          <w:u w:val="single"/>
          <w:lang w:val="en"/>
        </w:rPr>
        <w:t>Lesser wing of sphenoid bone:</w:t>
      </w:r>
    </w:p>
    <w:p w:rsidR="00607564" w:rsidRPr="00607564" w:rsidRDefault="00607564" w:rsidP="00607564">
      <w:pPr>
        <w:bidi w:val="0"/>
        <w:spacing w:before="100" w:beforeAutospacing="1" w:after="100" w:afterAutospacing="1" w:line="240" w:lineRule="auto"/>
        <w:ind w:left="360"/>
        <w:jc w:val="both"/>
        <w:rPr>
          <w:rFonts w:ascii="Times New Roman" w:eastAsia="Times New Roman" w:hAnsi="Times New Roman" w:cs="Times New Roman"/>
          <w:sz w:val="28"/>
          <w:szCs w:val="28"/>
          <w:lang w:val="en"/>
        </w:rPr>
      </w:pPr>
      <w:r w:rsidRPr="00607564">
        <w:rPr>
          <w:sz w:val="28"/>
          <w:szCs w:val="28"/>
          <w:lang w:val="en"/>
        </w:rPr>
        <w:t xml:space="preserve">The lesser wings of the </w:t>
      </w:r>
      <w:hyperlink r:id="rId94" w:tooltip="Sphenoid bone" w:history="1">
        <w:r w:rsidRPr="00607564">
          <w:rPr>
            <w:sz w:val="28"/>
            <w:szCs w:val="28"/>
            <w:lang w:val="en"/>
          </w:rPr>
          <w:t>sphenoid</w:t>
        </w:r>
      </w:hyperlink>
      <w:r w:rsidRPr="00607564">
        <w:rPr>
          <w:sz w:val="28"/>
          <w:szCs w:val="28"/>
          <w:lang w:val="en"/>
        </w:rPr>
        <w:t xml:space="preserve"> or </w:t>
      </w:r>
      <w:proofErr w:type="spellStart"/>
      <w:r w:rsidRPr="00607564">
        <w:rPr>
          <w:sz w:val="28"/>
          <w:szCs w:val="28"/>
          <w:lang w:val="en"/>
        </w:rPr>
        <w:t>orbito-sphenoids</w:t>
      </w:r>
      <w:proofErr w:type="spellEnd"/>
      <w:r w:rsidRPr="00607564">
        <w:rPr>
          <w:sz w:val="28"/>
          <w:szCs w:val="28"/>
          <w:lang w:val="en"/>
        </w:rPr>
        <w:t xml:space="preserve"> are two thin triangular plates, which arise from the upper and anterior parts of the body, and, projecting </w:t>
      </w:r>
      <w:proofErr w:type="spellStart"/>
      <w:r w:rsidRPr="00607564">
        <w:rPr>
          <w:sz w:val="28"/>
          <w:szCs w:val="28"/>
          <w:lang w:val="en"/>
        </w:rPr>
        <w:t>lateralward</w:t>
      </w:r>
      <w:proofErr w:type="spellEnd"/>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main features of the lesser wing are the </w:t>
      </w:r>
      <w:hyperlink r:id="rId95" w:tooltip="Optic canal" w:history="1">
        <w:r w:rsidRPr="00607564">
          <w:rPr>
            <w:rFonts w:ascii="Times New Roman" w:eastAsia="Times New Roman" w:hAnsi="Times New Roman" w:cs="Times New Roman"/>
            <w:sz w:val="28"/>
            <w:szCs w:val="28"/>
            <w:lang w:val="en"/>
          </w:rPr>
          <w:t>optic canal</w:t>
        </w:r>
      </w:hyperlink>
      <w:r w:rsidRPr="00607564">
        <w:rPr>
          <w:rFonts w:ascii="Times New Roman" w:eastAsia="Times New Roman" w:hAnsi="Times New Roman" w:cs="Times New Roman"/>
          <w:sz w:val="28"/>
          <w:szCs w:val="28"/>
          <w:lang w:val="en"/>
        </w:rPr>
        <w:t xml:space="preserve">, the </w:t>
      </w:r>
      <w:hyperlink r:id="rId96" w:tooltip="Anterior clinoid process" w:history="1">
        <w:r w:rsidRPr="00607564">
          <w:rPr>
            <w:rFonts w:ascii="Times New Roman" w:eastAsia="Times New Roman" w:hAnsi="Times New Roman" w:cs="Times New Roman"/>
            <w:sz w:val="28"/>
            <w:szCs w:val="28"/>
            <w:lang w:val="en"/>
          </w:rPr>
          <w:t xml:space="preserve">anterior </w:t>
        </w:r>
        <w:proofErr w:type="spellStart"/>
        <w:r w:rsidRPr="00607564">
          <w:rPr>
            <w:rFonts w:ascii="Times New Roman" w:eastAsia="Times New Roman" w:hAnsi="Times New Roman" w:cs="Times New Roman"/>
            <w:sz w:val="28"/>
            <w:szCs w:val="28"/>
            <w:lang w:val="en"/>
          </w:rPr>
          <w:t>clinoid</w:t>
        </w:r>
        <w:proofErr w:type="spellEnd"/>
        <w:r w:rsidRPr="00607564">
          <w:rPr>
            <w:rFonts w:ascii="Times New Roman" w:eastAsia="Times New Roman" w:hAnsi="Times New Roman" w:cs="Times New Roman"/>
            <w:sz w:val="28"/>
            <w:szCs w:val="28"/>
            <w:lang w:val="en"/>
          </w:rPr>
          <w:t xml:space="preserve"> process</w:t>
        </w:r>
      </w:hyperlink>
      <w:r w:rsidRPr="00607564">
        <w:rPr>
          <w:rFonts w:ascii="Times New Roman" w:eastAsia="Times New Roman" w:hAnsi="Times New Roman" w:cs="Times New Roman"/>
          <w:sz w:val="28"/>
          <w:szCs w:val="28"/>
          <w:lang w:val="en"/>
        </w:rPr>
        <w:t xml:space="preserve">, and the </w:t>
      </w:r>
      <w:hyperlink r:id="rId97" w:tooltip="Superior orbital fissure" w:history="1">
        <w:r w:rsidRPr="00607564">
          <w:rPr>
            <w:rFonts w:ascii="Times New Roman" w:eastAsia="Times New Roman" w:hAnsi="Times New Roman" w:cs="Times New Roman"/>
            <w:sz w:val="28"/>
            <w:szCs w:val="28"/>
            <w:lang w:val="en"/>
          </w:rPr>
          <w:t>superior orbital fissure</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Surfaces</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The superior surface of each is flat, and supports part of the frontal lobe of the brain. The inferior surface forms the back part of the roof of the orbit, and the upper boundary of the superior orbital fissure.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It transmits the </w:t>
      </w:r>
      <w:hyperlink r:id="rId98" w:tooltip="Oculomotor nerve" w:history="1">
        <w:proofErr w:type="spellStart"/>
        <w:r w:rsidRPr="00607564">
          <w:rPr>
            <w:rFonts w:ascii="Times New Roman" w:eastAsia="Times New Roman" w:hAnsi="Times New Roman" w:cs="Times New Roman"/>
            <w:sz w:val="28"/>
            <w:szCs w:val="28"/>
            <w:lang w:val="en"/>
          </w:rPr>
          <w:t>oculomotor</w:t>
        </w:r>
        <w:proofErr w:type="spellEnd"/>
        <w:r w:rsidRPr="00607564">
          <w:rPr>
            <w:rFonts w:ascii="Times New Roman" w:eastAsia="Times New Roman" w:hAnsi="Times New Roman" w:cs="Times New Roman"/>
            <w:sz w:val="28"/>
            <w:szCs w:val="28"/>
            <w:lang w:val="en"/>
          </w:rPr>
          <w:t xml:space="preserve"> nerve</w:t>
        </w:r>
      </w:hyperlink>
      <w:r w:rsidRPr="00607564">
        <w:rPr>
          <w:rFonts w:ascii="Times New Roman" w:eastAsia="Times New Roman" w:hAnsi="Times New Roman" w:cs="Times New Roman"/>
          <w:sz w:val="28"/>
          <w:szCs w:val="28"/>
          <w:lang w:val="en"/>
        </w:rPr>
        <w:t xml:space="preserve">, the </w:t>
      </w:r>
      <w:hyperlink r:id="rId99" w:tooltip="Trochlear nerve" w:history="1">
        <w:r w:rsidRPr="00607564">
          <w:rPr>
            <w:rFonts w:ascii="Times New Roman" w:eastAsia="Times New Roman" w:hAnsi="Times New Roman" w:cs="Times New Roman"/>
            <w:sz w:val="28"/>
            <w:szCs w:val="28"/>
            <w:lang w:val="en"/>
          </w:rPr>
          <w:t>trochlear nerve</w:t>
        </w:r>
      </w:hyperlink>
      <w:r w:rsidRPr="00607564">
        <w:rPr>
          <w:rFonts w:ascii="Times New Roman" w:eastAsia="Times New Roman" w:hAnsi="Times New Roman" w:cs="Times New Roman"/>
          <w:sz w:val="28"/>
          <w:szCs w:val="28"/>
          <w:lang w:val="en"/>
        </w:rPr>
        <w:t xml:space="preserve">, and the </w:t>
      </w:r>
      <w:hyperlink r:id="rId100" w:tooltip="Abducent nerve" w:history="1">
        <w:proofErr w:type="spellStart"/>
        <w:r w:rsidRPr="00607564">
          <w:rPr>
            <w:rFonts w:ascii="Times New Roman" w:eastAsia="Times New Roman" w:hAnsi="Times New Roman" w:cs="Times New Roman"/>
            <w:sz w:val="28"/>
            <w:szCs w:val="28"/>
            <w:lang w:val="en"/>
          </w:rPr>
          <w:t>abducent</w:t>
        </w:r>
        <w:proofErr w:type="spellEnd"/>
        <w:r w:rsidRPr="00607564">
          <w:rPr>
            <w:rFonts w:ascii="Times New Roman" w:eastAsia="Times New Roman" w:hAnsi="Times New Roman" w:cs="Times New Roman"/>
            <w:sz w:val="28"/>
            <w:szCs w:val="28"/>
            <w:lang w:val="en"/>
          </w:rPr>
          <w:t xml:space="preserve"> nerve</w:t>
        </w:r>
      </w:hyperlink>
      <w:r w:rsidRPr="00607564">
        <w:rPr>
          <w:rFonts w:ascii="Times New Roman" w:eastAsia="Times New Roman" w:hAnsi="Times New Roman" w:cs="Times New Roman"/>
          <w:sz w:val="28"/>
          <w:szCs w:val="28"/>
          <w:lang w:val="en"/>
        </w:rPr>
        <w:t xml:space="preserve">, the three branches of the </w:t>
      </w:r>
      <w:hyperlink r:id="rId101" w:tooltip="Ophthalmic nerve" w:history="1">
        <w:r w:rsidRPr="00607564">
          <w:rPr>
            <w:rFonts w:ascii="Times New Roman" w:eastAsia="Times New Roman" w:hAnsi="Times New Roman" w:cs="Times New Roman"/>
            <w:sz w:val="28"/>
            <w:szCs w:val="28"/>
            <w:lang w:val="en"/>
          </w:rPr>
          <w:t>ophthalmic division</w:t>
        </w:r>
      </w:hyperlink>
      <w:r w:rsidRPr="00607564">
        <w:rPr>
          <w:rFonts w:ascii="Times New Roman" w:eastAsia="Times New Roman" w:hAnsi="Times New Roman" w:cs="Times New Roman"/>
          <w:sz w:val="28"/>
          <w:szCs w:val="28"/>
          <w:lang w:val="en"/>
        </w:rPr>
        <w:t xml:space="preserve"> of the </w:t>
      </w:r>
      <w:hyperlink r:id="rId102" w:tooltip="Trigeminal nerve" w:history="1">
        <w:r w:rsidRPr="00607564">
          <w:rPr>
            <w:rFonts w:ascii="Times New Roman" w:eastAsia="Times New Roman" w:hAnsi="Times New Roman" w:cs="Times New Roman"/>
            <w:sz w:val="28"/>
            <w:szCs w:val="28"/>
            <w:lang w:val="en"/>
          </w:rPr>
          <w:t>trigeminal nerve</w:t>
        </w:r>
      </w:hyperlink>
      <w:r w:rsidRPr="00607564">
        <w:rPr>
          <w:rFonts w:ascii="Times New Roman" w:eastAsia="Times New Roman" w:hAnsi="Times New Roman" w:cs="Times New Roman"/>
          <w:sz w:val="28"/>
          <w:szCs w:val="28"/>
          <w:lang w:val="en"/>
        </w:rPr>
        <w:t xml:space="preserve">, some filaments from the </w:t>
      </w:r>
      <w:hyperlink r:id="rId103" w:tooltip="Cavernous plexus" w:history="1">
        <w:r w:rsidRPr="00607564">
          <w:rPr>
            <w:rFonts w:ascii="Times New Roman" w:eastAsia="Times New Roman" w:hAnsi="Times New Roman" w:cs="Times New Roman"/>
            <w:sz w:val="28"/>
            <w:szCs w:val="28"/>
            <w:lang w:val="en"/>
          </w:rPr>
          <w:t>cavernous plexus</w:t>
        </w:r>
      </w:hyperlink>
      <w:r w:rsidRPr="00607564">
        <w:rPr>
          <w:rFonts w:ascii="Times New Roman" w:eastAsia="Times New Roman" w:hAnsi="Times New Roman" w:cs="Times New Roman"/>
          <w:sz w:val="28"/>
          <w:szCs w:val="28"/>
          <w:lang w:val="en"/>
        </w:rPr>
        <w:t xml:space="preserve"> of the sympathetic nervous system, the orbital branch of the </w:t>
      </w:r>
      <w:hyperlink r:id="rId104" w:tooltip="Middle meningeal artery" w:history="1">
        <w:r w:rsidRPr="00607564">
          <w:rPr>
            <w:rFonts w:ascii="Times New Roman" w:eastAsia="Times New Roman" w:hAnsi="Times New Roman" w:cs="Times New Roman"/>
            <w:sz w:val="28"/>
            <w:szCs w:val="28"/>
            <w:lang w:val="en"/>
          </w:rPr>
          <w:t>middle meningeal artery</w:t>
        </w:r>
      </w:hyperlink>
      <w:r w:rsidRPr="00607564">
        <w:rPr>
          <w:rFonts w:ascii="Times New Roman" w:eastAsia="Times New Roman" w:hAnsi="Times New Roman" w:cs="Times New Roman"/>
          <w:sz w:val="28"/>
          <w:szCs w:val="28"/>
          <w:lang w:val="en"/>
        </w:rPr>
        <w:t xml:space="preserve">, a recurrent branch from the </w:t>
      </w:r>
      <w:hyperlink r:id="rId105" w:tooltip="Lacrimal artery" w:history="1">
        <w:r w:rsidRPr="00607564">
          <w:rPr>
            <w:rFonts w:ascii="Times New Roman" w:eastAsia="Times New Roman" w:hAnsi="Times New Roman" w:cs="Times New Roman"/>
            <w:sz w:val="28"/>
            <w:szCs w:val="28"/>
            <w:lang w:val="en"/>
          </w:rPr>
          <w:t>lacrimal artery</w:t>
        </w:r>
      </w:hyperlink>
      <w:r w:rsidRPr="00607564">
        <w:rPr>
          <w:rFonts w:ascii="Times New Roman" w:eastAsia="Times New Roman" w:hAnsi="Times New Roman" w:cs="Times New Roman"/>
          <w:sz w:val="28"/>
          <w:szCs w:val="28"/>
          <w:lang w:val="en"/>
        </w:rPr>
        <w:t xml:space="preserve"> to the </w:t>
      </w:r>
      <w:hyperlink r:id="rId106" w:tooltip="Dura mater" w:history="1">
        <w:proofErr w:type="spellStart"/>
        <w:r w:rsidRPr="00607564">
          <w:rPr>
            <w:rFonts w:ascii="Times New Roman" w:eastAsia="Times New Roman" w:hAnsi="Times New Roman" w:cs="Times New Roman"/>
            <w:sz w:val="28"/>
            <w:szCs w:val="28"/>
            <w:lang w:val="en"/>
          </w:rPr>
          <w:t>dura</w:t>
        </w:r>
        <w:proofErr w:type="spellEnd"/>
        <w:r w:rsidRPr="00607564">
          <w:rPr>
            <w:rFonts w:ascii="Times New Roman" w:eastAsia="Times New Roman" w:hAnsi="Times New Roman" w:cs="Times New Roman"/>
            <w:sz w:val="28"/>
            <w:szCs w:val="28"/>
            <w:lang w:val="en"/>
          </w:rPr>
          <w:t xml:space="preserve"> mater</w:t>
        </w:r>
      </w:hyperlink>
      <w:r w:rsidRPr="00607564">
        <w:rPr>
          <w:rFonts w:ascii="Times New Roman" w:eastAsia="Times New Roman" w:hAnsi="Times New Roman" w:cs="Times New Roman"/>
          <w:sz w:val="28"/>
          <w:szCs w:val="28"/>
          <w:lang w:val="en"/>
        </w:rPr>
        <w:t xml:space="preserve">, and the </w:t>
      </w:r>
      <w:hyperlink r:id="rId107" w:tooltip="Ophthalmic vein" w:history="1">
        <w:r w:rsidRPr="00607564">
          <w:rPr>
            <w:rFonts w:ascii="Times New Roman" w:eastAsia="Times New Roman" w:hAnsi="Times New Roman" w:cs="Times New Roman"/>
            <w:sz w:val="28"/>
            <w:szCs w:val="28"/>
            <w:lang w:val="en"/>
          </w:rPr>
          <w:t>ophthalmic vein</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outlineLvl w:val="2"/>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 </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lesser wing is connected to the body by two roots, the upper thin and flat, the lower thick and triangular; between the two roots is the </w:t>
      </w:r>
      <w:hyperlink r:id="rId108" w:tooltip="Optic foramen" w:history="1">
        <w:r w:rsidRPr="00607564">
          <w:rPr>
            <w:rFonts w:ascii="Times New Roman" w:eastAsia="Times New Roman" w:hAnsi="Times New Roman" w:cs="Times New Roman"/>
            <w:sz w:val="28"/>
            <w:szCs w:val="28"/>
            <w:lang w:val="en"/>
          </w:rPr>
          <w:t>optic foramen</w:t>
        </w:r>
      </w:hyperlink>
      <w:r w:rsidRPr="00607564">
        <w:rPr>
          <w:rFonts w:ascii="Times New Roman" w:eastAsia="Times New Roman" w:hAnsi="Times New Roman" w:cs="Times New Roman"/>
          <w:sz w:val="28"/>
          <w:szCs w:val="28"/>
          <w:lang w:val="en"/>
        </w:rPr>
        <w:t xml:space="preserve">, for the transmission of the </w:t>
      </w:r>
      <w:hyperlink r:id="rId109" w:tooltip="Optic nerve" w:history="1">
        <w:r w:rsidRPr="00607564">
          <w:rPr>
            <w:rFonts w:ascii="Times New Roman" w:eastAsia="Times New Roman" w:hAnsi="Times New Roman" w:cs="Times New Roman"/>
            <w:sz w:val="28"/>
            <w:szCs w:val="28"/>
            <w:lang w:val="en"/>
          </w:rPr>
          <w:t>optic nerve</w:t>
        </w:r>
      </w:hyperlink>
      <w:r w:rsidRPr="00607564">
        <w:rPr>
          <w:rFonts w:ascii="Times New Roman" w:eastAsia="Times New Roman" w:hAnsi="Times New Roman" w:cs="Times New Roman"/>
          <w:sz w:val="28"/>
          <w:szCs w:val="28"/>
          <w:lang w:val="en"/>
        </w:rPr>
        <w:t xml:space="preserve"> and </w:t>
      </w:r>
      <w:hyperlink r:id="rId110" w:tooltip="Ophthalmic artery" w:history="1">
        <w:r w:rsidRPr="00607564">
          <w:rPr>
            <w:rFonts w:ascii="Times New Roman" w:eastAsia="Times New Roman" w:hAnsi="Times New Roman" w:cs="Times New Roman"/>
            <w:sz w:val="28"/>
            <w:szCs w:val="28"/>
            <w:lang w:val="en"/>
          </w:rPr>
          <w:t>ophthalmic artery</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ind w:left="360"/>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sz w:val="28"/>
          <w:szCs w:val="28"/>
          <w:lang w:val="en" w:bidi="ar-IQ"/>
        </w:rPr>
      </w:pPr>
    </w:p>
    <w:p w:rsidR="00607564" w:rsidRPr="00607564" w:rsidRDefault="00607564" w:rsidP="00607564">
      <w:pPr>
        <w:bidi w:val="0"/>
        <w:spacing w:before="100" w:beforeAutospacing="1" w:after="100" w:afterAutospacing="1" w:line="240" w:lineRule="auto"/>
        <w:jc w:val="both"/>
        <w:rPr>
          <w:sz w:val="28"/>
          <w:szCs w:val="28"/>
          <w:lang w:val="en" w:bidi="ar-IQ"/>
        </w:rPr>
      </w:pPr>
    </w:p>
    <w:p w:rsidR="00607564" w:rsidRPr="00607564" w:rsidRDefault="00607564" w:rsidP="00607564">
      <w:pPr>
        <w:bidi w:val="0"/>
        <w:spacing w:before="100" w:beforeAutospacing="1" w:after="100" w:afterAutospacing="1" w:line="240" w:lineRule="auto"/>
        <w:jc w:val="both"/>
        <w:rPr>
          <w:sz w:val="28"/>
          <w:szCs w:val="28"/>
          <w:lang w:val="en" w:bidi="ar-IQ"/>
        </w:rPr>
      </w:pPr>
      <w:r w:rsidRPr="00607564">
        <w:rPr>
          <w:noProof/>
          <w:sz w:val="28"/>
          <w:szCs w:val="28"/>
        </w:rPr>
        <w:drawing>
          <wp:inline distT="0" distB="0" distL="0" distR="0" wp14:anchorId="372132AE" wp14:editId="0FA21E65">
            <wp:extent cx="5274310" cy="3591708"/>
            <wp:effectExtent l="0" t="0" r="2540" b="8890"/>
            <wp:docPr id="9" name="صورة 9" descr="File:Gray146.png">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Gray146.png">
                      <a:hlinkClick r:id="rId111"/>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274310" cy="3591708"/>
                    </a:xfrm>
                    <a:prstGeom prst="rect">
                      <a:avLst/>
                    </a:prstGeom>
                    <a:noFill/>
                    <a:ln>
                      <a:noFill/>
                    </a:ln>
                  </pic:spPr>
                </pic:pic>
              </a:graphicData>
            </a:graphic>
          </wp:inline>
        </w:drawing>
      </w:r>
    </w:p>
    <w:p w:rsidR="00607564" w:rsidRPr="00607564" w:rsidRDefault="00607564" w:rsidP="00607564">
      <w:pPr>
        <w:bidi w:val="0"/>
        <w:spacing w:before="100" w:beforeAutospacing="1" w:after="100" w:afterAutospacing="1" w:line="240" w:lineRule="auto"/>
        <w:jc w:val="both"/>
        <w:rPr>
          <w:sz w:val="28"/>
          <w:szCs w:val="28"/>
          <w:lang w:val="en" w:bidi="ar-IQ"/>
        </w:rPr>
      </w:pPr>
    </w:p>
    <w:p w:rsidR="00607564" w:rsidRPr="00607564" w:rsidRDefault="00607564" w:rsidP="00607564">
      <w:pPr>
        <w:bidi w:val="0"/>
        <w:spacing w:before="100" w:beforeAutospacing="1" w:after="100" w:afterAutospacing="1" w:line="240" w:lineRule="auto"/>
        <w:jc w:val="both"/>
        <w:rPr>
          <w:sz w:val="28"/>
          <w:szCs w:val="28"/>
          <w:lang w:val="en" w:bidi="ar-IQ"/>
        </w:rPr>
      </w:pPr>
      <w:r w:rsidRPr="00607564">
        <w:rPr>
          <w:noProof/>
          <w:sz w:val="28"/>
          <w:szCs w:val="28"/>
        </w:rPr>
        <w:drawing>
          <wp:inline distT="0" distB="0" distL="0" distR="0" wp14:anchorId="5974D2B8" wp14:editId="71C4C85D">
            <wp:extent cx="5274310" cy="3550920"/>
            <wp:effectExtent l="0" t="0" r="2540" b="0"/>
            <wp:docPr id="10" name="صورة 10" descr="File:Gray147.png">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le:Gray147.png">
                      <a:hlinkClick r:id="rId113"/>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74310" cy="3550920"/>
                    </a:xfrm>
                    <a:prstGeom prst="rect">
                      <a:avLst/>
                    </a:prstGeom>
                    <a:noFill/>
                    <a:ln>
                      <a:noFill/>
                    </a:ln>
                  </pic:spPr>
                </pic:pic>
              </a:graphicData>
            </a:graphic>
          </wp:inline>
        </w:drawing>
      </w:r>
    </w:p>
    <w:p w:rsidR="00607564" w:rsidRPr="00607564" w:rsidRDefault="00607564" w:rsidP="00607564">
      <w:pPr>
        <w:bidi w:val="0"/>
        <w:spacing w:before="100" w:beforeAutospacing="1" w:after="100" w:afterAutospacing="1" w:line="240" w:lineRule="auto"/>
        <w:jc w:val="both"/>
        <w:rPr>
          <w:sz w:val="28"/>
          <w:szCs w:val="28"/>
          <w:lang w:val="en" w:bidi="ar-IQ"/>
        </w:rPr>
      </w:pPr>
    </w:p>
    <w:p w:rsidR="00607564" w:rsidRPr="008F22A8" w:rsidRDefault="00607564" w:rsidP="00607564">
      <w:pPr>
        <w:bidi w:val="0"/>
        <w:spacing w:before="100" w:beforeAutospacing="1" w:after="100" w:afterAutospacing="1" w:line="240" w:lineRule="auto"/>
        <w:jc w:val="both"/>
        <w:rPr>
          <w:b/>
          <w:bCs/>
          <w:i/>
          <w:iCs/>
          <w:sz w:val="28"/>
          <w:szCs w:val="28"/>
          <w:u w:val="single"/>
          <w:lang w:val="en" w:bidi="ar-IQ"/>
        </w:rPr>
      </w:pPr>
      <w:proofErr w:type="spellStart"/>
      <w:r w:rsidRPr="008F22A8">
        <w:rPr>
          <w:b/>
          <w:bCs/>
          <w:i/>
          <w:iCs/>
          <w:sz w:val="28"/>
          <w:szCs w:val="28"/>
          <w:u w:val="single"/>
          <w:lang w:val="en" w:bidi="ar-IQ"/>
        </w:rPr>
        <w:lastRenderedPageBreak/>
        <w:t>Pterygoid</w:t>
      </w:r>
      <w:proofErr w:type="spellEnd"/>
      <w:r w:rsidRPr="008F22A8">
        <w:rPr>
          <w:b/>
          <w:bCs/>
          <w:i/>
          <w:iCs/>
          <w:sz w:val="28"/>
          <w:szCs w:val="28"/>
          <w:u w:val="single"/>
          <w:lang w:val="en" w:bidi="ar-IQ"/>
        </w:rPr>
        <w:t xml:space="preserve"> processes of the sphenoid</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w:t>
      </w:r>
      <w:proofErr w:type="spellStart"/>
      <w:r w:rsidRPr="00607564">
        <w:rPr>
          <w:rFonts w:ascii="Times New Roman" w:eastAsia="Times New Roman" w:hAnsi="Times New Roman" w:cs="Times New Roman"/>
          <w:sz w:val="28"/>
          <w:szCs w:val="28"/>
          <w:lang w:val="en"/>
        </w:rPr>
        <w:t>pterygoid</w:t>
      </w:r>
      <w:proofErr w:type="spellEnd"/>
      <w:r w:rsidRPr="00607564">
        <w:rPr>
          <w:rFonts w:ascii="Times New Roman" w:eastAsia="Times New Roman" w:hAnsi="Times New Roman" w:cs="Times New Roman"/>
          <w:sz w:val="28"/>
          <w:szCs w:val="28"/>
          <w:lang w:val="en"/>
        </w:rPr>
        <w:t xml:space="preserve"> processes of the sphenoid, one on either side, descend perpendicularly from the regions where the </w:t>
      </w:r>
      <w:hyperlink r:id="rId115" w:tooltip="Body of sphenoid bone" w:history="1">
        <w:r w:rsidRPr="00607564">
          <w:rPr>
            <w:rFonts w:ascii="Times New Roman" w:eastAsia="Times New Roman" w:hAnsi="Times New Roman" w:cs="Times New Roman"/>
            <w:sz w:val="28"/>
            <w:szCs w:val="28"/>
            <w:lang w:val="en"/>
          </w:rPr>
          <w:t>body</w:t>
        </w:r>
      </w:hyperlink>
      <w:r w:rsidRPr="00607564">
        <w:rPr>
          <w:rFonts w:ascii="Times New Roman" w:eastAsia="Times New Roman" w:hAnsi="Times New Roman" w:cs="Times New Roman"/>
          <w:sz w:val="28"/>
          <w:szCs w:val="28"/>
          <w:lang w:val="en"/>
        </w:rPr>
        <w:t xml:space="preserve"> and great wings. </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Each process consists of a </w:t>
      </w:r>
      <w:hyperlink r:id="rId116" w:tooltip="Medial pterygoid plate" w:history="1">
        <w:r w:rsidRPr="00607564">
          <w:rPr>
            <w:rFonts w:ascii="Times New Roman" w:eastAsia="Times New Roman" w:hAnsi="Times New Roman" w:cs="Times New Roman"/>
            <w:sz w:val="28"/>
            <w:szCs w:val="28"/>
            <w:lang w:val="en"/>
          </w:rPr>
          <w:t xml:space="preserve">medial </w:t>
        </w:r>
        <w:proofErr w:type="spellStart"/>
        <w:r w:rsidRPr="00607564">
          <w:rPr>
            <w:rFonts w:ascii="Times New Roman" w:eastAsia="Times New Roman" w:hAnsi="Times New Roman" w:cs="Times New Roman"/>
            <w:sz w:val="28"/>
            <w:szCs w:val="28"/>
            <w:lang w:val="en"/>
          </w:rPr>
          <w:t>pterygoid</w:t>
        </w:r>
        <w:proofErr w:type="spellEnd"/>
        <w:r w:rsidRPr="00607564">
          <w:rPr>
            <w:rFonts w:ascii="Times New Roman" w:eastAsia="Times New Roman" w:hAnsi="Times New Roman" w:cs="Times New Roman"/>
            <w:sz w:val="28"/>
            <w:szCs w:val="28"/>
            <w:lang w:val="en"/>
          </w:rPr>
          <w:t xml:space="preserve"> plate</w:t>
        </w:r>
      </w:hyperlink>
      <w:r w:rsidRPr="00607564">
        <w:rPr>
          <w:rFonts w:ascii="Times New Roman" w:eastAsia="Times New Roman" w:hAnsi="Times New Roman" w:cs="Times New Roman"/>
          <w:sz w:val="28"/>
          <w:szCs w:val="28"/>
          <w:lang w:val="en"/>
        </w:rPr>
        <w:t xml:space="preserve"> and a </w:t>
      </w:r>
      <w:hyperlink r:id="rId117" w:tooltip="Lateral pterygoid plate" w:history="1">
        <w:r w:rsidRPr="00607564">
          <w:rPr>
            <w:rFonts w:ascii="Times New Roman" w:eastAsia="Times New Roman" w:hAnsi="Times New Roman" w:cs="Times New Roman"/>
            <w:sz w:val="28"/>
            <w:szCs w:val="28"/>
            <w:lang w:val="en"/>
          </w:rPr>
          <w:t xml:space="preserve">lateral </w:t>
        </w:r>
        <w:proofErr w:type="spellStart"/>
        <w:r w:rsidRPr="00607564">
          <w:rPr>
            <w:rFonts w:ascii="Times New Roman" w:eastAsia="Times New Roman" w:hAnsi="Times New Roman" w:cs="Times New Roman"/>
            <w:sz w:val="28"/>
            <w:szCs w:val="28"/>
            <w:lang w:val="en"/>
          </w:rPr>
          <w:t>pterygoid</w:t>
        </w:r>
        <w:proofErr w:type="spellEnd"/>
        <w:r w:rsidRPr="00607564">
          <w:rPr>
            <w:rFonts w:ascii="Times New Roman" w:eastAsia="Times New Roman" w:hAnsi="Times New Roman" w:cs="Times New Roman"/>
            <w:sz w:val="28"/>
            <w:szCs w:val="28"/>
            <w:lang w:val="en"/>
          </w:rPr>
          <w:t xml:space="preserve"> plate</w:t>
        </w:r>
      </w:hyperlink>
      <w:r w:rsidRPr="00607564">
        <w:rPr>
          <w:rFonts w:ascii="Times New Roman" w:eastAsia="Times New Roman" w:hAnsi="Times New Roman" w:cs="Times New Roman"/>
          <w:sz w:val="28"/>
          <w:szCs w:val="28"/>
          <w:lang w:val="en"/>
        </w:rPr>
        <w:t xml:space="preserve">, the upper parts of which are fused anteriorly; a vertical sulcus, the </w:t>
      </w:r>
      <w:proofErr w:type="spellStart"/>
      <w:r w:rsidRPr="00607564">
        <w:rPr>
          <w:rFonts w:ascii="Times New Roman" w:eastAsia="Times New Roman" w:hAnsi="Times New Roman" w:cs="Times New Roman"/>
          <w:sz w:val="28"/>
          <w:szCs w:val="28"/>
          <w:lang w:val="en"/>
        </w:rPr>
        <w:t>pterygopalatine</w:t>
      </w:r>
      <w:proofErr w:type="spellEnd"/>
      <w:r w:rsidRPr="00607564">
        <w:rPr>
          <w:rFonts w:ascii="Times New Roman" w:eastAsia="Times New Roman" w:hAnsi="Times New Roman" w:cs="Times New Roman"/>
          <w:sz w:val="28"/>
          <w:szCs w:val="28"/>
          <w:lang w:val="en"/>
        </w:rPr>
        <w:t xml:space="preserve"> groove, descends on the front of the line of fusion.</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plates are separated below by an angular cleft, the </w:t>
      </w:r>
      <w:proofErr w:type="spellStart"/>
      <w:r w:rsidRPr="00607564">
        <w:rPr>
          <w:rFonts w:ascii="Times New Roman" w:eastAsia="Times New Roman" w:hAnsi="Times New Roman" w:cs="Times New Roman"/>
          <w:sz w:val="28"/>
          <w:szCs w:val="28"/>
          <w:lang w:val="en"/>
        </w:rPr>
        <w:t>pterygoid</w:t>
      </w:r>
      <w:proofErr w:type="spellEnd"/>
      <w:r w:rsidRPr="00607564">
        <w:rPr>
          <w:rFonts w:ascii="Times New Roman" w:eastAsia="Times New Roman" w:hAnsi="Times New Roman" w:cs="Times New Roman"/>
          <w:sz w:val="28"/>
          <w:szCs w:val="28"/>
          <w:lang w:val="en"/>
        </w:rPr>
        <w:t xml:space="preserve"> fissure (or </w:t>
      </w:r>
      <w:hyperlink r:id="rId118" w:tooltip="Pterygoid notch" w:history="1">
        <w:proofErr w:type="spellStart"/>
        <w:r w:rsidRPr="00607564">
          <w:rPr>
            <w:rFonts w:ascii="Times New Roman" w:eastAsia="Times New Roman" w:hAnsi="Times New Roman" w:cs="Times New Roman"/>
            <w:sz w:val="28"/>
            <w:szCs w:val="28"/>
            <w:lang w:val="en"/>
          </w:rPr>
          <w:t>pterygoid</w:t>
        </w:r>
        <w:proofErr w:type="spellEnd"/>
        <w:r w:rsidRPr="00607564">
          <w:rPr>
            <w:rFonts w:ascii="Times New Roman" w:eastAsia="Times New Roman" w:hAnsi="Times New Roman" w:cs="Times New Roman"/>
            <w:sz w:val="28"/>
            <w:szCs w:val="28"/>
            <w:lang w:val="en"/>
          </w:rPr>
          <w:t xml:space="preserve"> notch</w:t>
        </w:r>
      </w:hyperlink>
      <w:r w:rsidRPr="00607564">
        <w:rPr>
          <w:rFonts w:ascii="Times New Roman" w:eastAsia="Times New Roman" w:hAnsi="Times New Roman" w:cs="Times New Roman"/>
          <w:sz w:val="28"/>
          <w:szCs w:val="28"/>
          <w:lang w:val="en"/>
        </w:rPr>
        <w:t xml:space="preserve">), the margins of which are rough for articulation with the pyramidal process of the </w:t>
      </w:r>
      <w:hyperlink r:id="rId119" w:tooltip="Palatine bone" w:history="1">
        <w:r w:rsidRPr="00607564">
          <w:rPr>
            <w:rFonts w:ascii="Times New Roman" w:eastAsia="Times New Roman" w:hAnsi="Times New Roman" w:cs="Times New Roman"/>
            <w:sz w:val="28"/>
            <w:szCs w:val="28"/>
            <w:lang w:val="en"/>
          </w:rPr>
          <w:t>palatine bone</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two plates diverge behind and enclose between them a V-shaped fossa, the </w:t>
      </w:r>
      <w:proofErr w:type="spellStart"/>
      <w:r w:rsidRPr="00607564">
        <w:rPr>
          <w:rFonts w:ascii="Times New Roman" w:eastAsia="Times New Roman" w:hAnsi="Times New Roman" w:cs="Times New Roman"/>
          <w:sz w:val="28"/>
          <w:szCs w:val="28"/>
          <w:lang w:val="en"/>
        </w:rPr>
        <w:t>pterygoid</w:t>
      </w:r>
      <w:proofErr w:type="spellEnd"/>
      <w:r w:rsidRPr="00607564">
        <w:rPr>
          <w:rFonts w:ascii="Times New Roman" w:eastAsia="Times New Roman" w:hAnsi="Times New Roman" w:cs="Times New Roman"/>
          <w:sz w:val="28"/>
          <w:szCs w:val="28"/>
          <w:lang w:val="en"/>
        </w:rPr>
        <w:t xml:space="preserve"> fossa, which contains </w:t>
      </w:r>
      <w:hyperlink r:id="rId120" w:tooltip="Pterygoideus internus" w:history="1">
        <w:proofErr w:type="spellStart"/>
        <w:r w:rsidRPr="00607564">
          <w:rPr>
            <w:rFonts w:ascii="Times New Roman" w:eastAsia="Times New Roman" w:hAnsi="Times New Roman" w:cs="Times New Roman"/>
            <w:sz w:val="28"/>
            <w:szCs w:val="28"/>
            <w:lang w:val="en"/>
          </w:rPr>
          <w:t>pterygoideus</w:t>
        </w:r>
        <w:proofErr w:type="spellEnd"/>
        <w:r w:rsidRPr="00607564">
          <w:rPr>
            <w:rFonts w:ascii="Times New Roman" w:eastAsia="Times New Roman" w:hAnsi="Times New Roman" w:cs="Times New Roman"/>
            <w:sz w:val="28"/>
            <w:szCs w:val="28"/>
            <w:lang w:val="en"/>
          </w:rPr>
          <w:t xml:space="preserve"> </w:t>
        </w:r>
        <w:proofErr w:type="spellStart"/>
        <w:r w:rsidRPr="00607564">
          <w:rPr>
            <w:rFonts w:ascii="Times New Roman" w:eastAsia="Times New Roman" w:hAnsi="Times New Roman" w:cs="Times New Roman"/>
            <w:sz w:val="28"/>
            <w:szCs w:val="28"/>
            <w:lang w:val="en"/>
          </w:rPr>
          <w:t>internus</w:t>
        </w:r>
        <w:proofErr w:type="spellEnd"/>
      </w:hyperlink>
      <w:r w:rsidRPr="00607564">
        <w:rPr>
          <w:rFonts w:ascii="Times New Roman" w:eastAsia="Times New Roman" w:hAnsi="Times New Roman" w:cs="Times New Roman"/>
          <w:sz w:val="28"/>
          <w:szCs w:val="28"/>
          <w:lang w:val="en"/>
        </w:rPr>
        <w:t xml:space="preserve"> and </w:t>
      </w:r>
      <w:hyperlink r:id="rId121" w:tooltip="Tensor veli palatini" w:history="1">
        <w:r w:rsidRPr="00607564">
          <w:rPr>
            <w:rFonts w:ascii="Times New Roman" w:eastAsia="Times New Roman" w:hAnsi="Times New Roman" w:cs="Times New Roman"/>
            <w:sz w:val="28"/>
            <w:szCs w:val="28"/>
            <w:lang w:val="en"/>
          </w:rPr>
          <w:t xml:space="preserve">tensor </w:t>
        </w:r>
        <w:proofErr w:type="spellStart"/>
        <w:r w:rsidRPr="00607564">
          <w:rPr>
            <w:rFonts w:ascii="Times New Roman" w:eastAsia="Times New Roman" w:hAnsi="Times New Roman" w:cs="Times New Roman"/>
            <w:sz w:val="28"/>
            <w:szCs w:val="28"/>
            <w:lang w:val="en"/>
          </w:rPr>
          <w:t>veli</w:t>
        </w:r>
        <w:proofErr w:type="spellEnd"/>
        <w:r w:rsidRPr="00607564">
          <w:rPr>
            <w:rFonts w:ascii="Times New Roman" w:eastAsia="Times New Roman" w:hAnsi="Times New Roman" w:cs="Times New Roman"/>
            <w:sz w:val="28"/>
            <w:szCs w:val="28"/>
            <w:lang w:val="en"/>
          </w:rPr>
          <w:t xml:space="preserve"> </w:t>
        </w:r>
        <w:proofErr w:type="spellStart"/>
        <w:r w:rsidRPr="00607564">
          <w:rPr>
            <w:rFonts w:ascii="Times New Roman" w:eastAsia="Times New Roman" w:hAnsi="Times New Roman" w:cs="Times New Roman"/>
            <w:sz w:val="28"/>
            <w:szCs w:val="28"/>
            <w:lang w:val="en"/>
          </w:rPr>
          <w:t>palatini</w:t>
        </w:r>
        <w:proofErr w:type="spellEnd"/>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noProof/>
          <w:sz w:val="28"/>
          <w:szCs w:val="28"/>
        </w:rPr>
        <w:drawing>
          <wp:inline distT="0" distB="0" distL="0" distR="0" wp14:anchorId="25478ABA" wp14:editId="44A1CD9F">
            <wp:extent cx="2362200" cy="2047875"/>
            <wp:effectExtent l="0" t="0" r="0" b="9525"/>
            <wp:docPr id="11" name="صورة 11" descr="File:Pterygoid medial plate.jpg">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Pterygoid medial plate.jpg">
                      <a:hlinkClick r:id="rId122"/>
                    </pic:cNvPr>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363908" cy="2049356"/>
                    </a:xfrm>
                    <a:prstGeom prst="rect">
                      <a:avLst/>
                    </a:prstGeom>
                    <a:noFill/>
                    <a:ln>
                      <a:noFill/>
                    </a:ln>
                  </pic:spPr>
                </pic:pic>
              </a:graphicData>
            </a:graphic>
          </wp:inline>
        </w:drawing>
      </w:r>
      <w:r w:rsidRPr="00607564">
        <w:rPr>
          <w:noProof/>
          <w:sz w:val="28"/>
          <w:szCs w:val="28"/>
        </w:rPr>
        <w:t xml:space="preserve"> </w:t>
      </w:r>
      <w:r w:rsidRPr="00607564">
        <w:rPr>
          <w:noProof/>
          <w:sz w:val="28"/>
          <w:szCs w:val="28"/>
        </w:rPr>
        <w:drawing>
          <wp:inline distT="0" distB="0" distL="0" distR="0" wp14:anchorId="0E5A349E" wp14:editId="35A13B6F">
            <wp:extent cx="2476500" cy="2228850"/>
            <wp:effectExtent l="0" t="0" r="0" b="0"/>
            <wp:docPr id="12" name="صورة 12" descr="File:Pterygoid lateral plate.jpg">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le:Pterygoid lateral plate.jpg">
                      <a:hlinkClick r:id="rId124"/>
                    </pic:cNvPr>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478291" cy="2230462"/>
                    </a:xfrm>
                    <a:prstGeom prst="rect">
                      <a:avLst/>
                    </a:prstGeom>
                    <a:noFill/>
                    <a:ln>
                      <a:noFill/>
                    </a:ln>
                  </pic:spPr>
                </pic:pic>
              </a:graphicData>
            </a:graphic>
          </wp:inline>
        </w:drawing>
      </w:r>
      <w:r w:rsidRPr="00607564">
        <w:rPr>
          <w:rFonts w:ascii="Times New Roman" w:eastAsia="Times New Roman" w:hAnsi="Times New Roman" w:cs="Times New Roman"/>
          <w:sz w:val="28"/>
          <w:szCs w:val="28"/>
          <w:lang w:val="en"/>
        </w:rPr>
        <w:t xml:space="preserve"> </w:t>
      </w:r>
    </w:p>
    <w:p w:rsidR="00607564" w:rsidRPr="008F22A8" w:rsidRDefault="00607564" w:rsidP="00607564">
      <w:pPr>
        <w:bidi w:val="0"/>
        <w:spacing w:before="100" w:beforeAutospacing="1" w:after="100" w:afterAutospacing="1" w:line="240" w:lineRule="auto"/>
        <w:jc w:val="both"/>
        <w:rPr>
          <w:rFonts w:ascii="Times New Roman" w:eastAsia="Times New Roman" w:hAnsi="Times New Roman" w:cs="Times New Roman"/>
          <w:b/>
          <w:bCs/>
          <w:i/>
          <w:iCs/>
          <w:sz w:val="32"/>
          <w:szCs w:val="32"/>
          <w:u w:val="single"/>
          <w:lang w:val="en"/>
        </w:rPr>
      </w:pPr>
      <w:proofErr w:type="spellStart"/>
      <w:r w:rsidRPr="008F22A8">
        <w:rPr>
          <w:rFonts w:ascii="Times New Roman" w:eastAsia="Times New Roman" w:hAnsi="Times New Roman" w:cs="Times New Roman"/>
          <w:b/>
          <w:bCs/>
          <w:i/>
          <w:iCs/>
          <w:sz w:val="32"/>
          <w:szCs w:val="32"/>
          <w:u w:val="single"/>
          <w:lang w:val="en"/>
        </w:rPr>
        <w:t>Ethmoid</w:t>
      </w:r>
      <w:proofErr w:type="spellEnd"/>
      <w:r w:rsidRPr="008F22A8">
        <w:rPr>
          <w:rFonts w:ascii="Times New Roman" w:eastAsia="Times New Roman" w:hAnsi="Times New Roman" w:cs="Times New Roman"/>
          <w:b/>
          <w:bCs/>
          <w:i/>
          <w:iCs/>
          <w:sz w:val="32"/>
          <w:szCs w:val="32"/>
          <w:u w:val="single"/>
          <w:lang w:val="en"/>
        </w:rPr>
        <w:t xml:space="preserve"> bone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sz w:val="28"/>
          <w:szCs w:val="28"/>
          <w:lang w:val="en"/>
        </w:rPr>
        <w:t xml:space="preserve">The </w:t>
      </w:r>
      <w:proofErr w:type="spellStart"/>
      <w:r w:rsidRPr="00607564">
        <w:rPr>
          <w:sz w:val="28"/>
          <w:szCs w:val="28"/>
          <w:lang w:val="en"/>
        </w:rPr>
        <w:t>ethmoid</w:t>
      </w:r>
      <w:proofErr w:type="spellEnd"/>
      <w:r w:rsidRPr="00607564">
        <w:rPr>
          <w:sz w:val="28"/>
          <w:szCs w:val="28"/>
          <w:lang w:val="en"/>
        </w:rPr>
        <w:t xml:space="preserve"> bone is a </w:t>
      </w:r>
      <w:hyperlink r:id="rId126" w:tooltip="Bone" w:history="1">
        <w:r w:rsidRPr="00607564">
          <w:rPr>
            <w:sz w:val="28"/>
            <w:szCs w:val="28"/>
            <w:lang w:val="en"/>
          </w:rPr>
          <w:t>bone</w:t>
        </w:r>
      </w:hyperlink>
      <w:r w:rsidRPr="00607564">
        <w:rPr>
          <w:sz w:val="28"/>
          <w:szCs w:val="28"/>
          <w:lang w:val="en"/>
        </w:rPr>
        <w:t xml:space="preserve"> in the </w:t>
      </w:r>
      <w:hyperlink r:id="rId127" w:tooltip="Human skull" w:history="1">
        <w:r w:rsidRPr="00607564">
          <w:rPr>
            <w:sz w:val="28"/>
            <w:szCs w:val="28"/>
            <w:lang w:val="en"/>
          </w:rPr>
          <w:t>skull</w:t>
        </w:r>
      </w:hyperlink>
      <w:r w:rsidRPr="00607564">
        <w:rPr>
          <w:sz w:val="28"/>
          <w:szCs w:val="28"/>
          <w:lang w:val="en"/>
        </w:rPr>
        <w:t xml:space="preserve"> that separates the </w:t>
      </w:r>
      <w:hyperlink r:id="rId128" w:tooltip="Nasal cavity" w:history="1">
        <w:r w:rsidRPr="00607564">
          <w:rPr>
            <w:sz w:val="28"/>
            <w:szCs w:val="28"/>
            <w:lang w:val="en"/>
          </w:rPr>
          <w:t>nasal cavity</w:t>
        </w:r>
      </w:hyperlink>
      <w:r w:rsidRPr="00607564">
        <w:rPr>
          <w:sz w:val="28"/>
          <w:szCs w:val="28"/>
          <w:lang w:val="en"/>
        </w:rPr>
        <w:t xml:space="preserve"> from the </w:t>
      </w:r>
      <w:hyperlink r:id="rId129" w:tooltip="Brain" w:history="1">
        <w:r w:rsidRPr="00607564">
          <w:rPr>
            <w:sz w:val="28"/>
            <w:szCs w:val="28"/>
            <w:lang w:val="en"/>
          </w:rPr>
          <w:t>brain</w:t>
        </w:r>
      </w:hyperlink>
      <w:r w:rsidRPr="00607564">
        <w:rPr>
          <w:sz w:val="28"/>
          <w:szCs w:val="28"/>
          <w:lang w:val="en"/>
        </w:rPr>
        <w:t xml:space="preserve">. It is located at the roof of the </w:t>
      </w:r>
      <w:hyperlink r:id="rId130" w:tooltip="Human nose" w:history="1">
        <w:r w:rsidRPr="00607564">
          <w:rPr>
            <w:sz w:val="28"/>
            <w:szCs w:val="28"/>
            <w:lang w:val="en"/>
          </w:rPr>
          <w:t>nose</w:t>
        </w:r>
      </w:hyperlink>
      <w:r w:rsidRPr="00607564">
        <w:rPr>
          <w:sz w:val="28"/>
          <w:szCs w:val="28"/>
          <w:lang w:val="en"/>
        </w:rPr>
        <w:t xml:space="preserve">, between the two </w:t>
      </w:r>
      <w:hyperlink r:id="rId131" w:tooltip="Orbit (anatomy)" w:history="1">
        <w:r w:rsidRPr="00607564">
          <w:rPr>
            <w:sz w:val="28"/>
            <w:szCs w:val="28"/>
            <w:lang w:val="en"/>
          </w:rPr>
          <w:t>orbits</w:t>
        </w:r>
      </w:hyperlink>
      <w:r w:rsidRPr="00607564">
        <w:rPr>
          <w:sz w:val="28"/>
          <w:szCs w:val="28"/>
          <w:lang w:val="en"/>
        </w:rPr>
        <w:t xml:space="preserve">. The cubical bone is lightweight due to a </w:t>
      </w:r>
      <w:hyperlink r:id="rId132" w:tooltip="Sponge" w:history="1">
        <w:r w:rsidRPr="00607564">
          <w:rPr>
            <w:sz w:val="28"/>
            <w:szCs w:val="28"/>
            <w:lang w:val="en"/>
          </w:rPr>
          <w:t>spongy</w:t>
        </w:r>
      </w:hyperlink>
      <w:r w:rsidRPr="00607564">
        <w:rPr>
          <w:sz w:val="28"/>
          <w:szCs w:val="28"/>
          <w:lang w:val="en"/>
        </w:rPr>
        <w:t xml:space="preserve"> construction. The </w:t>
      </w:r>
      <w:proofErr w:type="spellStart"/>
      <w:r w:rsidRPr="00607564">
        <w:rPr>
          <w:sz w:val="28"/>
          <w:szCs w:val="28"/>
          <w:lang w:val="en"/>
        </w:rPr>
        <w:t>ethmoid</w:t>
      </w:r>
      <w:proofErr w:type="spellEnd"/>
      <w:r w:rsidRPr="00607564">
        <w:rPr>
          <w:sz w:val="28"/>
          <w:szCs w:val="28"/>
          <w:lang w:val="en"/>
        </w:rPr>
        <w:t xml:space="preserve"> bone is one of the bones that makes up the orbit of the eye. The </w:t>
      </w:r>
      <w:proofErr w:type="spellStart"/>
      <w:r w:rsidRPr="00607564">
        <w:rPr>
          <w:sz w:val="28"/>
          <w:szCs w:val="28"/>
          <w:lang w:val="en"/>
        </w:rPr>
        <w:t>ethmoid</w:t>
      </w:r>
      <w:proofErr w:type="spellEnd"/>
      <w:r w:rsidRPr="00607564">
        <w:rPr>
          <w:sz w:val="28"/>
          <w:szCs w:val="28"/>
          <w:lang w:val="en"/>
        </w:rPr>
        <w:t xml:space="preserve"> has three parts: the cribriform plate, the </w:t>
      </w:r>
      <w:proofErr w:type="spellStart"/>
      <w:r w:rsidRPr="00607564">
        <w:rPr>
          <w:sz w:val="28"/>
          <w:szCs w:val="28"/>
          <w:lang w:val="en"/>
        </w:rPr>
        <w:t>ethmoidal</w:t>
      </w:r>
      <w:proofErr w:type="spellEnd"/>
      <w:r w:rsidRPr="00607564">
        <w:rPr>
          <w:sz w:val="28"/>
          <w:szCs w:val="28"/>
          <w:lang w:val="en"/>
        </w:rPr>
        <w:t xml:space="preserve"> labyrinth, and the </w:t>
      </w:r>
      <w:hyperlink r:id="rId133" w:tooltip="Perpendicular plate of ethmoid bone" w:history="1">
        <w:r w:rsidRPr="00607564">
          <w:rPr>
            <w:sz w:val="28"/>
            <w:szCs w:val="28"/>
            <w:lang w:val="en"/>
          </w:rPr>
          <w:t>perpendicular plate</w:t>
        </w:r>
      </w:hyperlink>
    </w:p>
    <w:p w:rsidR="00607564" w:rsidRPr="008F22A8" w:rsidRDefault="00607564" w:rsidP="00607564">
      <w:pPr>
        <w:bidi w:val="0"/>
        <w:spacing w:before="100" w:beforeAutospacing="1" w:after="100" w:afterAutospacing="1" w:line="240" w:lineRule="auto"/>
        <w:jc w:val="both"/>
        <w:outlineLvl w:val="1"/>
        <w:rPr>
          <w:rFonts w:ascii="Times New Roman" w:eastAsia="Times New Roman" w:hAnsi="Times New Roman" w:cs="Times New Roman"/>
          <w:b/>
          <w:bCs/>
          <w:i/>
          <w:iCs/>
          <w:sz w:val="28"/>
          <w:szCs w:val="28"/>
          <w:u w:val="single"/>
          <w:lang w:val="en"/>
        </w:rPr>
      </w:pPr>
      <w:r w:rsidRPr="008F22A8">
        <w:rPr>
          <w:rFonts w:ascii="Times New Roman" w:eastAsia="Times New Roman" w:hAnsi="Times New Roman" w:cs="Times New Roman"/>
          <w:b/>
          <w:bCs/>
          <w:i/>
          <w:iCs/>
          <w:sz w:val="28"/>
          <w:szCs w:val="28"/>
          <w:u w:val="single"/>
          <w:lang w:val="en"/>
        </w:rPr>
        <w:t>Articulations</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w:t>
      </w:r>
      <w:proofErr w:type="spellStart"/>
      <w:r w:rsidRPr="00607564">
        <w:rPr>
          <w:rFonts w:ascii="Times New Roman" w:eastAsia="Times New Roman" w:hAnsi="Times New Roman" w:cs="Times New Roman"/>
          <w:sz w:val="28"/>
          <w:szCs w:val="28"/>
          <w:lang w:val="en"/>
        </w:rPr>
        <w:t>ethmoid</w:t>
      </w:r>
      <w:proofErr w:type="spellEnd"/>
      <w:r w:rsidRPr="00607564">
        <w:rPr>
          <w:rFonts w:ascii="Times New Roman" w:eastAsia="Times New Roman" w:hAnsi="Times New Roman" w:cs="Times New Roman"/>
          <w:sz w:val="28"/>
          <w:szCs w:val="28"/>
          <w:lang w:val="en"/>
        </w:rPr>
        <w:t xml:space="preserve"> </w:t>
      </w:r>
      <w:hyperlink r:id="rId134" w:tooltip="Articulation (anatomy)" w:history="1">
        <w:r w:rsidRPr="00607564">
          <w:rPr>
            <w:rFonts w:ascii="Times New Roman" w:eastAsia="Times New Roman" w:hAnsi="Times New Roman" w:cs="Times New Roman"/>
            <w:sz w:val="28"/>
            <w:szCs w:val="28"/>
            <w:lang w:val="en"/>
          </w:rPr>
          <w:t>articulates</w:t>
        </w:r>
      </w:hyperlink>
      <w:r w:rsidRPr="00607564">
        <w:rPr>
          <w:rFonts w:ascii="Times New Roman" w:eastAsia="Times New Roman" w:hAnsi="Times New Roman" w:cs="Times New Roman"/>
          <w:sz w:val="28"/>
          <w:szCs w:val="28"/>
          <w:lang w:val="en"/>
        </w:rPr>
        <w:t xml:space="preserve"> with</w:t>
      </w:r>
    </w:p>
    <w:p w:rsidR="00607564" w:rsidRPr="00607564" w:rsidRDefault="00607564" w:rsidP="00607564">
      <w:pPr>
        <w:numPr>
          <w:ilvl w:val="0"/>
          <w:numId w:val="5"/>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 the </w:t>
      </w:r>
      <w:proofErr w:type="spellStart"/>
      <w:r w:rsidRPr="00607564">
        <w:rPr>
          <w:rFonts w:ascii="Times New Roman" w:eastAsia="Times New Roman" w:hAnsi="Times New Roman" w:cs="Times New Roman"/>
          <w:sz w:val="28"/>
          <w:szCs w:val="28"/>
          <w:lang w:val="en"/>
        </w:rPr>
        <w:t>neurocranium</w:t>
      </w:r>
      <w:proofErr w:type="spellEnd"/>
      <w:r w:rsidRPr="00607564">
        <w:rPr>
          <w:rFonts w:ascii="Times New Roman" w:eastAsia="Times New Roman" w:hAnsi="Times New Roman" w:cs="Times New Roman"/>
          <w:sz w:val="28"/>
          <w:szCs w:val="28"/>
          <w:lang w:val="en"/>
        </w:rPr>
        <w:t xml:space="preserve">—the </w:t>
      </w:r>
      <w:hyperlink r:id="rId135" w:tooltip="Frontal bone" w:history="1">
        <w:r w:rsidRPr="00607564">
          <w:rPr>
            <w:rFonts w:ascii="Times New Roman" w:eastAsia="Times New Roman" w:hAnsi="Times New Roman" w:cs="Times New Roman"/>
            <w:sz w:val="28"/>
            <w:szCs w:val="28"/>
            <w:lang w:val="en"/>
          </w:rPr>
          <w:t>frontal</w:t>
        </w:r>
      </w:hyperlink>
      <w:r w:rsidRPr="00607564">
        <w:rPr>
          <w:rFonts w:ascii="Times New Roman" w:eastAsia="Times New Roman" w:hAnsi="Times New Roman" w:cs="Times New Roman"/>
          <w:sz w:val="28"/>
          <w:szCs w:val="28"/>
          <w:lang w:val="en"/>
        </w:rPr>
        <w:t xml:space="preserve">, and the </w:t>
      </w:r>
      <w:hyperlink r:id="rId136" w:tooltip="Sphenoid bone" w:history="1">
        <w:r w:rsidRPr="00607564">
          <w:rPr>
            <w:rFonts w:ascii="Times New Roman" w:eastAsia="Times New Roman" w:hAnsi="Times New Roman" w:cs="Times New Roman"/>
            <w:sz w:val="28"/>
            <w:szCs w:val="28"/>
            <w:lang w:val="en"/>
          </w:rPr>
          <w:t>sphenoid</w:t>
        </w:r>
      </w:hyperlink>
      <w:r w:rsidRPr="00607564">
        <w:rPr>
          <w:rFonts w:ascii="Times New Roman" w:eastAsia="Times New Roman" w:hAnsi="Times New Roman" w:cs="Times New Roman"/>
          <w:sz w:val="28"/>
          <w:szCs w:val="28"/>
          <w:lang w:val="en"/>
        </w:rPr>
        <w:t xml:space="preserve"> (at the </w:t>
      </w:r>
      <w:hyperlink r:id="rId137" w:tooltip="Body of sphenoid bone" w:history="1">
        <w:proofErr w:type="spellStart"/>
        <w:r w:rsidRPr="00607564">
          <w:rPr>
            <w:rFonts w:ascii="Times New Roman" w:eastAsia="Times New Roman" w:hAnsi="Times New Roman" w:cs="Times New Roman"/>
            <w:sz w:val="28"/>
            <w:szCs w:val="28"/>
            <w:lang w:val="en"/>
          </w:rPr>
          <w:t>sphenoidal</w:t>
        </w:r>
        <w:proofErr w:type="spellEnd"/>
        <w:r w:rsidRPr="00607564">
          <w:rPr>
            <w:rFonts w:ascii="Times New Roman" w:eastAsia="Times New Roman" w:hAnsi="Times New Roman" w:cs="Times New Roman"/>
            <w:sz w:val="28"/>
            <w:szCs w:val="28"/>
            <w:lang w:val="en"/>
          </w:rPr>
          <w:t xml:space="preserve"> body</w:t>
        </w:r>
      </w:hyperlink>
      <w:r w:rsidRPr="00607564">
        <w:rPr>
          <w:rFonts w:ascii="Times New Roman" w:eastAsia="Times New Roman" w:hAnsi="Times New Roman" w:cs="Times New Roman"/>
          <w:sz w:val="28"/>
          <w:szCs w:val="28"/>
          <w:lang w:val="en"/>
        </w:rPr>
        <w:t xml:space="preserve"> and at the </w:t>
      </w:r>
      <w:hyperlink r:id="rId138" w:tooltip="Sphenoidal conchae" w:history="1">
        <w:proofErr w:type="spellStart"/>
        <w:r w:rsidRPr="00607564">
          <w:rPr>
            <w:rFonts w:ascii="Times New Roman" w:eastAsia="Times New Roman" w:hAnsi="Times New Roman" w:cs="Times New Roman"/>
            <w:sz w:val="28"/>
            <w:szCs w:val="28"/>
            <w:lang w:val="en"/>
          </w:rPr>
          <w:t>sphenoidal</w:t>
        </w:r>
        <w:proofErr w:type="spellEnd"/>
        <w:r w:rsidRPr="00607564">
          <w:rPr>
            <w:rFonts w:ascii="Times New Roman" w:eastAsia="Times New Roman" w:hAnsi="Times New Roman" w:cs="Times New Roman"/>
            <w:sz w:val="28"/>
            <w:szCs w:val="28"/>
            <w:lang w:val="en"/>
          </w:rPr>
          <w:t xml:space="preserve"> conchae</w:t>
        </w:r>
      </w:hyperlink>
      <w:r w:rsidRPr="00607564">
        <w:rPr>
          <w:rFonts w:ascii="Times New Roman" w:eastAsia="Times New Roman" w:hAnsi="Times New Roman" w:cs="Times New Roman"/>
          <w:sz w:val="28"/>
          <w:szCs w:val="28"/>
          <w:lang w:val="en"/>
        </w:rPr>
        <w:t>).</w:t>
      </w:r>
    </w:p>
    <w:p w:rsidR="00607564" w:rsidRPr="00607564" w:rsidRDefault="00607564" w:rsidP="00607564">
      <w:pPr>
        <w:numPr>
          <w:ilvl w:val="0"/>
          <w:numId w:val="5"/>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lastRenderedPageBreak/>
        <w:t xml:space="preserve"> the </w:t>
      </w:r>
      <w:proofErr w:type="spellStart"/>
      <w:r w:rsidRPr="00607564">
        <w:rPr>
          <w:rFonts w:ascii="Times New Roman" w:eastAsia="Times New Roman" w:hAnsi="Times New Roman" w:cs="Times New Roman"/>
          <w:sz w:val="28"/>
          <w:szCs w:val="28"/>
          <w:lang w:val="en"/>
        </w:rPr>
        <w:t>viscerocranium</w:t>
      </w:r>
      <w:proofErr w:type="spellEnd"/>
      <w:r w:rsidRPr="00607564">
        <w:rPr>
          <w:rFonts w:ascii="Times New Roman" w:eastAsia="Times New Roman" w:hAnsi="Times New Roman" w:cs="Times New Roman"/>
          <w:sz w:val="28"/>
          <w:szCs w:val="28"/>
          <w:lang w:val="en"/>
        </w:rPr>
        <w:t xml:space="preserve">—, two </w:t>
      </w:r>
      <w:hyperlink r:id="rId139" w:tooltip="Nasal bones" w:history="1">
        <w:r w:rsidRPr="00607564">
          <w:rPr>
            <w:rFonts w:ascii="Times New Roman" w:eastAsia="Times New Roman" w:hAnsi="Times New Roman" w:cs="Times New Roman"/>
            <w:sz w:val="28"/>
            <w:szCs w:val="28"/>
            <w:lang w:val="en"/>
          </w:rPr>
          <w:t>Nasal bones</w:t>
        </w:r>
      </w:hyperlink>
      <w:r w:rsidRPr="00607564">
        <w:rPr>
          <w:rFonts w:ascii="Times New Roman" w:eastAsia="Times New Roman" w:hAnsi="Times New Roman" w:cs="Times New Roman"/>
          <w:sz w:val="28"/>
          <w:szCs w:val="28"/>
          <w:lang w:val="en"/>
        </w:rPr>
        <w:t xml:space="preserve">, two </w:t>
      </w:r>
      <w:hyperlink r:id="rId140" w:tooltip="Maxillae" w:history="1">
        <w:r w:rsidRPr="00607564">
          <w:rPr>
            <w:rFonts w:ascii="Times New Roman" w:eastAsia="Times New Roman" w:hAnsi="Times New Roman" w:cs="Times New Roman"/>
            <w:sz w:val="28"/>
            <w:szCs w:val="28"/>
            <w:lang w:val="en"/>
          </w:rPr>
          <w:t>maxillae</w:t>
        </w:r>
      </w:hyperlink>
      <w:r w:rsidRPr="00607564">
        <w:rPr>
          <w:rFonts w:ascii="Times New Roman" w:eastAsia="Times New Roman" w:hAnsi="Times New Roman" w:cs="Times New Roman"/>
          <w:sz w:val="28"/>
          <w:szCs w:val="28"/>
          <w:lang w:val="en"/>
        </w:rPr>
        <w:t xml:space="preserve">, two </w:t>
      </w:r>
      <w:hyperlink r:id="rId141" w:tooltip="Lacrimals" w:history="1">
        <w:proofErr w:type="spellStart"/>
        <w:r w:rsidRPr="00607564">
          <w:rPr>
            <w:rFonts w:ascii="Times New Roman" w:eastAsia="Times New Roman" w:hAnsi="Times New Roman" w:cs="Times New Roman"/>
            <w:sz w:val="28"/>
            <w:szCs w:val="28"/>
            <w:lang w:val="en"/>
          </w:rPr>
          <w:t>lacrimals</w:t>
        </w:r>
        <w:proofErr w:type="spellEnd"/>
      </w:hyperlink>
      <w:r w:rsidRPr="00607564">
        <w:rPr>
          <w:rFonts w:ascii="Times New Roman" w:eastAsia="Times New Roman" w:hAnsi="Times New Roman" w:cs="Times New Roman"/>
          <w:sz w:val="28"/>
          <w:szCs w:val="28"/>
          <w:lang w:val="en"/>
        </w:rPr>
        <w:t xml:space="preserve">, two </w:t>
      </w:r>
      <w:hyperlink r:id="rId142" w:tooltip="Palatine bone" w:history="1">
        <w:r w:rsidRPr="00607564">
          <w:rPr>
            <w:rFonts w:ascii="Times New Roman" w:eastAsia="Times New Roman" w:hAnsi="Times New Roman" w:cs="Times New Roman"/>
            <w:sz w:val="28"/>
            <w:szCs w:val="28"/>
            <w:lang w:val="en"/>
          </w:rPr>
          <w:t>palatines</w:t>
        </w:r>
      </w:hyperlink>
      <w:r w:rsidRPr="00607564">
        <w:rPr>
          <w:rFonts w:ascii="Times New Roman" w:eastAsia="Times New Roman" w:hAnsi="Times New Roman" w:cs="Times New Roman"/>
          <w:sz w:val="28"/>
          <w:szCs w:val="28"/>
          <w:lang w:val="en"/>
        </w:rPr>
        <w:t xml:space="preserve">, two </w:t>
      </w:r>
      <w:hyperlink r:id="rId143" w:tooltip="Inferior nasal conchae" w:history="1">
        <w:r w:rsidRPr="00607564">
          <w:rPr>
            <w:rFonts w:ascii="Times New Roman" w:eastAsia="Times New Roman" w:hAnsi="Times New Roman" w:cs="Times New Roman"/>
            <w:sz w:val="28"/>
            <w:szCs w:val="28"/>
            <w:lang w:val="en"/>
          </w:rPr>
          <w:t>inferior nasal conchae</w:t>
        </w:r>
      </w:hyperlink>
      <w:r w:rsidRPr="00607564">
        <w:rPr>
          <w:rFonts w:ascii="Times New Roman" w:eastAsia="Times New Roman" w:hAnsi="Times New Roman" w:cs="Times New Roman"/>
          <w:sz w:val="28"/>
          <w:szCs w:val="28"/>
          <w:lang w:val="en"/>
        </w:rPr>
        <w:t xml:space="preserve">, and the </w:t>
      </w:r>
      <w:hyperlink r:id="rId144" w:tooltip="Vomer" w:history="1">
        <w:proofErr w:type="spellStart"/>
        <w:r w:rsidRPr="00607564">
          <w:rPr>
            <w:rFonts w:ascii="Times New Roman" w:eastAsia="Times New Roman" w:hAnsi="Times New Roman" w:cs="Times New Roman"/>
            <w:sz w:val="28"/>
            <w:szCs w:val="28"/>
            <w:lang w:val="en"/>
          </w:rPr>
          <w:t>vomer</w:t>
        </w:r>
        <w:proofErr w:type="spellEnd"/>
      </w:hyperlink>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cribriform plate of the </w:t>
      </w:r>
      <w:hyperlink r:id="rId145" w:tooltip="Ethmoid bone" w:history="1">
        <w:proofErr w:type="spellStart"/>
        <w:r w:rsidRPr="00607564">
          <w:rPr>
            <w:rFonts w:ascii="Times New Roman" w:eastAsia="Times New Roman" w:hAnsi="Times New Roman" w:cs="Times New Roman"/>
            <w:sz w:val="28"/>
            <w:szCs w:val="28"/>
            <w:lang w:val="en"/>
          </w:rPr>
          <w:t>ethmoid</w:t>
        </w:r>
        <w:proofErr w:type="spellEnd"/>
        <w:r w:rsidRPr="00607564">
          <w:rPr>
            <w:rFonts w:ascii="Times New Roman" w:eastAsia="Times New Roman" w:hAnsi="Times New Roman" w:cs="Times New Roman"/>
            <w:sz w:val="28"/>
            <w:szCs w:val="28"/>
            <w:lang w:val="en"/>
          </w:rPr>
          <w:t xml:space="preserve"> bone</w:t>
        </w:r>
      </w:hyperlink>
      <w:r w:rsidRPr="00607564">
        <w:rPr>
          <w:rFonts w:ascii="Times New Roman" w:eastAsia="Times New Roman" w:hAnsi="Times New Roman" w:cs="Times New Roman"/>
          <w:sz w:val="28"/>
          <w:szCs w:val="28"/>
          <w:lang w:val="en"/>
        </w:rPr>
        <w:t xml:space="preserve"> is received into the </w:t>
      </w:r>
      <w:proofErr w:type="spellStart"/>
      <w:r w:rsidRPr="00607564">
        <w:rPr>
          <w:rFonts w:ascii="Times New Roman" w:eastAsia="Times New Roman" w:hAnsi="Times New Roman" w:cs="Times New Roman"/>
          <w:sz w:val="28"/>
          <w:szCs w:val="28"/>
          <w:lang w:val="en"/>
        </w:rPr>
        <w:t>ethmoidal</w:t>
      </w:r>
      <w:proofErr w:type="spellEnd"/>
      <w:r w:rsidRPr="00607564">
        <w:rPr>
          <w:rFonts w:ascii="Times New Roman" w:eastAsia="Times New Roman" w:hAnsi="Times New Roman" w:cs="Times New Roman"/>
          <w:sz w:val="28"/>
          <w:szCs w:val="28"/>
          <w:lang w:val="en"/>
        </w:rPr>
        <w:t xml:space="preserve"> notch of the frontal bone and roofs in the </w:t>
      </w:r>
      <w:hyperlink r:id="rId146" w:tooltip="Nasal cavity" w:history="1">
        <w:r w:rsidRPr="00607564">
          <w:rPr>
            <w:rFonts w:ascii="Times New Roman" w:eastAsia="Times New Roman" w:hAnsi="Times New Roman" w:cs="Times New Roman"/>
            <w:sz w:val="28"/>
            <w:szCs w:val="28"/>
            <w:lang w:val="en"/>
          </w:rPr>
          <w:t>nasal cavities</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Projecting upward from the middle line of this plate is a thick, smooth, triangular </w:t>
      </w:r>
      <w:hyperlink r:id="rId147" w:tooltip="Process (anatomy)" w:history="1">
        <w:r w:rsidRPr="00607564">
          <w:rPr>
            <w:rFonts w:ascii="Times New Roman" w:eastAsia="Times New Roman" w:hAnsi="Times New Roman" w:cs="Times New Roman"/>
            <w:sz w:val="28"/>
            <w:szCs w:val="28"/>
            <w:lang w:val="en"/>
          </w:rPr>
          <w:t>process</w:t>
        </w:r>
      </w:hyperlink>
      <w:r w:rsidRPr="00607564">
        <w:rPr>
          <w:rFonts w:ascii="Times New Roman" w:eastAsia="Times New Roman" w:hAnsi="Times New Roman" w:cs="Times New Roman"/>
          <w:sz w:val="28"/>
          <w:szCs w:val="28"/>
          <w:lang w:val="en"/>
        </w:rPr>
        <w:t xml:space="preserve">, the </w:t>
      </w:r>
      <w:hyperlink r:id="rId148" w:tooltip="Crista galli" w:history="1">
        <w:r w:rsidRPr="00607564">
          <w:rPr>
            <w:rFonts w:ascii="Times New Roman" w:eastAsia="Times New Roman" w:hAnsi="Times New Roman" w:cs="Times New Roman"/>
            <w:sz w:val="28"/>
            <w:szCs w:val="28"/>
            <w:lang w:val="en"/>
          </w:rPr>
          <w:t xml:space="preserve">crista </w:t>
        </w:r>
        <w:proofErr w:type="spellStart"/>
        <w:r w:rsidRPr="00607564">
          <w:rPr>
            <w:rFonts w:ascii="Times New Roman" w:eastAsia="Times New Roman" w:hAnsi="Times New Roman" w:cs="Times New Roman"/>
            <w:sz w:val="28"/>
            <w:szCs w:val="28"/>
            <w:lang w:val="en"/>
          </w:rPr>
          <w:t>galli</w:t>
        </w:r>
        <w:proofErr w:type="spellEnd"/>
      </w:hyperlink>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long thin posterior border of the crista </w:t>
      </w:r>
      <w:proofErr w:type="spellStart"/>
      <w:r w:rsidRPr="00607564">
        <w:rPr>
          <w:rFonts w:ascii="Times New Roman" w:eastAsia="Times New Roman" w:hAnsi="Times New Roman" w:cs="Times New Roman"/>
          <w:sz w:val="28"/>
          <w:szCs w:val="28"/>
          <w:lang w:val="en"/>
        </w:rPr>
        <w:t>galli</w:t>
      </w:r>
      <w:proofErr w:type="spellEnd"/>
      <w:r w:rsidRPr="00607564">
        <w:rPr>
          <w:rFonts w:ascii="Times New Roman" w:eastAsia="Times New Roman" w:hAnsi="Times New Roman" w:cs="Times New Roman"/>
          <w:sz w:val="28"/>
          <w:szCs w:val="28"/>
          <w:lang w:val="en"/>
        </w:rPr>
        <w:t xml:space="preserve"> serves for the attachment of the </w:t>
      </w:r>
      <w:hyperlink r:id="rId149" w:tooltip="Falx cerebri" w:history="1">
        <w:proofErr w:type="spellStart"/>
        <w:r w:rsidRPr="00607564">
          <w:rPr>
            <w:rFonts w:ascii="Times New Roman" w:eastAsia="Times New Roman" w:hAnsi="Times New Roman" w:cs="Times New Roman"/>
            <w:sz w:val="28"/>
            <w:szCs w:val="28"/>
            <w:lang w:val="en"/>
          </w:rPr>
          <w:t>falx</w:t>
        </w:r>
        <w:proofErr w:type="spellEnd"/>
        <w:r w:rsidRPr="00607564">
          <w:rPr>
            <w:rFonts w:ascii="Times New Roman" w:eastAsia="Times New Roman" w:hAnsi="Times New Roman" w:cs="Times New Roman"/>
            <w:sz w:val="28"/>
            <w:szCs w:val="28"/>
            <w:lang w:val="en"/>
          </w:rPr>
          <w:t xml:space="preserve"> </w:t>
        </w:r>
        <w:proofErr w:type="spellStart"/>
        <w:r w:rsidRPr="00607564">
          <w:rPr>
            <w:rFonts w:ascii="Times New Roman" w:eastAsia="Times New Roman" w:hAnsi="Times New Roman" w:cs="Times New Roman"/>
            <w:sz w:val="28"/>
            <w:szCs w:val="28"/>
            <w:lang w:val="en"/>
          </w:rPr>
          <w:t>cerebri</w:t>
        </w:r>
        <w:proofErr w:type="spellEnd"/>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Its anterior border, short and thick, articulates with the frontal bone, and presents two small projecting </w:t>
      </w:r>
      <w:proofErr w:type="spellStart"/>
      <w:r w:rsidRPr="00607564">
        <w:rPr>
          <w:rFonts w:ascii="Times New Roman" w:eastAsia="Times New Roman" w:hAnsi="Times New Roman" w:cs="Times New Roman"/>
          <w:i/>
          <w:iCs/>
          <w:sz w:val="28"/>
          <w:szCs w:val="28"/>
          <w:lang w:val="en"/>
        </w:rPr>
        <w:t>alae</w:t>
      </w:r>
      <w:proofErr w:type="spellEnd"/>
      <w:r w:rsidRPr="00607564">
        <w:rPr>
          <w:rFonts w:ascii="Times New Roman" w:eastAsia="Times New Roman" w:hAnsi="Times New Roman" w:cs="Times New Roman"/>
          <w:sz w:val="28"/>
          <w:szCs w:val="28"/>
          <w:lang w:val="en"/>
        </w:rPr>
        <w:t xml:space="preserve"> (wings), which are received into corresponding depressions in the frontal bone and complete the </w:t>
      </w:r>
      <w:hyperlink r:id="rId150" w:tooltip="Foramen cecum (frontal bone)" w:history="1">
        <w:r w:rsidRPr="00607564">
          <w:rPr>
            <w:rFonts w:ascii="Times New Roman" w:eastAsia="Times New Roman" w:hAnsi="Times New Roman" w:cs="Times New Roman"/>
            <w:sz w:val="28"/>
            <w:szCs w:val="28"/>
            <w:lang w:val="en"/>
          </w:rPr>
          <w:t>foramen cecum</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On either side of the crista </w:t>
      </w:r>
      <w:proofErr w:type="spellStart"/>
      <w:r w:rsidRPr="00607564">
        <w:rPr>
          <w:rFonts w:ascii="Times New Roman" w:eastAsia="Times New Roman" w:hAnsi="Times New Roman" w:cs="Times New Roman"/>
          <w:sz w:val="28"/>
          <w:szCs w:val="28"/>
          <w:lang w:val="en"/>
        </w:rPr>
        <w:t>galli</w:t>
      </w:r>
      <w:proofErr w:type="spellEnd"/>
      <w:r w:rsidRPr="00607564">
        <w:rPr>
          <w:rFonts w:ascii="Times New Roman" w:eastAsia="Times New Roman" w:hAnsi="Times New Roman" w:cs="Times New Roman"/>
          <w:sz w:val="28"/>
          <w:szCs w:val="28"/>
          <w:lang w:val="en"/>
        </w:rPr>
        <w:t xml:space="preserve">, the cribriform plate is narrow and deeply grooved; it supports the </w:t>
      </w:r>
      <w:hyperlink r:id="rId151" w:tooltip="Olfactory bulb" w:history="1">
        <w:r w:rsidRPr="00607564">
          <w:rPr>
            <w:rFonts w:ascii="Times New Roman" w:eastAsia="Times New Roman" w:hAnsi="Times New Roman" w:cs="Times New Roman"/>
            <w:sz w:val="28"/>
            <w:szCs w:val="28"/>
            <w:lang w:val="en"/>
          </w:rPr>
          <w:t>olfactory bulb</w:t>
        </w:r>
      </w:hyperlink>
      <w:r w:rsidRPr="00607564">
        <w:rPr>
          <w:rFonts w:ascii="Times New Roman" w:eastAsia="Times New Roman" w:hAnsi="Times New Roman" w:cs="Times New Roman"/>
          <w:sz w:val="28"/>
          <w:szCs w:val="28"/>
          <w:lang w:val="en"/>
        </w:rPr>
        <w:t xml:space="preserve"> and is perforated by </w:t>
      </w:r>
      <w:hyperlink r:id="rId152" w:tooltip="wikt:foramen" w:history="1">
        <w:r w:rsidRPr="00607564">
          <w:rPr>
            <w:rFonts w:ascii="Times New Roman" w:eastAsia="Times New Roman" w:hAnsi="Times New Roman" w:cs="Times New Roman"/>
            <w:sz w:val="28"/>
            <w:szCs w:val="28"/>
            <w:lang w:val="en"/>
          </w:rPr>
          <w:t>foramina</w:t>
        </w:r>
      </w:hyperlink>
      <w:r w:rsidRPr="00607564">
        <w:rPr>
          <w:rFonts w:ascii="Times New Roman" w:eastAsia="Times New Roman" w:hAnsi="Times New Roman" w:cs="Times New Roman"/>
          <w:sz w:val="28"/>
          <w:szCs w:val="28"/>
          <w:lang w:val="en"/>
        </w:rPr>
        <w:t xml:space="preserve"> for the passage of the olfactory nerves. The foramina in the middle of the groove are small and transmit the </w:t>
      </w:r>
      <w:hyperlink r:id="rId153" w:tooltip="Nerve" w:history="1">
        <w:r w:rsidRPr="00607564">
          <w:rPr>
            <w:rFonts w:ascii="Times New Roman" w:eastAsia="Times New Roman" w:hAnsi="Times New Roman" w:cs="Times New Roman"/>
            <w:sz w:val="28"/>
            <w:szCs w:val="28"/>
            <w:lang w:val="en"/>
          </w:rPr>
          <w:t>nerves</w:t>
        </w:r>
      </w:hyperlink>
      <w:r w:rsidRPr="00607564">
        <w:rPr>
          <w:rFonts w:ascii="Times New Roman" w:eastAsia="Times New Roman" w:hAnsi="Times New Roman" w:cs="Times New Roman"/>
          <w:sz w:val="28"/>
          <w:szCs w:val="28"/>
          <w:lang w:val="en"/>
        </w:rPr>
        <w:t xml:space="preserve"> to the roof of the nasal cavity.</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noProof/>
          <w:sz w:val="28"/>
          <w:szCs w:val="28"/>
        </w:rPr>
        <w:drawing>
          <wp:inline distT="0" distB="0" distL="0" distR="0" wp14:anchorId="0571E759" wp14:editId="7DC4E286">
            <wp:extent cx="5086350" cy="1724025"/>
            <wp:effectExtent l="0" t="0" r="0" b="9525"/>
            <wp:docPr id="13" name="صورة 13" descr="File:Gray149.png">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le:Gray149.png">
                      <a:hlinkClick r:id="rId154"/>
                    </pic:cNvPr>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086350" cy="1724025"/>
                    </a:xfrm>
                    <a:prstGeom prst="rect">
                      <a:avLst/>
                    </a:prstGeom>
                    <a:noFill/>
                    <a:ln>
                      <a:noFill/>
                    </a:ln>
                  </pic:spPr>
                </pic:pic>
              </a:graphicData>
            </a:graphic>
          </wp:inline>
        </w:drawing>
      </w:r>
    </w:p>
    <w:p w:rsidR="00607564" w:rsidRPr="00607564" w:rsidRDefault="00607564" w:rsidP="008F22A8">
      <w:pPr>
        <w:bidi w:val="0"/>
        <w:spacing w:before="100" w:beforeAutospacing="1" w:after="100" w:afterAutospacing="1" w:line="240" w:lineRule="auto"/>
        <w:jc w:val="both"/>
        <w:rPr>
          <w:sz w:val="28"/>
          <w:szCs w:val="28"/>
          <w:lang w:val="en" w:bidi="ar-IQ"/>
        </w:rPr>
      </w:pPr>
      <w:r w:rsidRPr="00607564">
        <w:rPr>
          <w:noProof/>
          <w:sz w:val="28"/>
          <w:szCs w:val="28"/>
        </w:rPr>
        <w:drawing>
          <wp:inline distT="0" distB="0" distL="0" distR="0" wp14:anchorId="1C77B870" wp14:editId="37EB52BE">
            <wp:extent cx="4781550" cy="2428875"/>
            <wp:effectExtent l="0" t="0" r="0" b="9525"/>
            <wp:docPr id="14" name="صورة 14" descr="File:Slide4jjjj.JPG">
              <a:hlinkClick xmlns:a="http://schemas.openxmlformats.org/drawingml/2006/main" r:id="rId1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le:Slide4jjjj.JPG">
                      <a:hlinkClick r:id="rId156"/>
                    </pic:cNvPr>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787891" cy="2432096"/>
                    </a:xfrm>
                    <a:prstGeom prst="rect">
                      <a:avLst/>
                    </a:prstGeom>
                    <a:noFill/>
                    <a:ln>
                      <a:noFill/>
                    </a:ln>
                  </pic:spPr>
                </pic:pic>
              </a:graphicData>
            </a:graphic>
          </wp:inline>
        </w:drawing>
      </w:r>
      <w:r w:rsidR="008F22A8">
        <w:rPr>
          <w:rFonts w:ascii="Times New Roman" w:eastAsia="Times New Roman" w:hAnsi="Times New Roman" w:cs="Times New Roman"/>
          <w:sz w:val="28"/>
          <w:szCs w:val="28"/>
          <w:lang w:val="en"/>
        </w:rPr>
        <w:t xml:space="preserve"> </w:t>
      </w:r>
      <w:r w:rsidRPr="00607564">
        <w:rPr>
          <w:sz w:val="28"/>
          <w:szCs w:val="28"/>
          <w:lang w:val="en" w:bidi="ar-IQ"/>
        </w:rPr>
        <w:t xml:space="preserve"> </w:t>
      </w:r>
    </w:p>
    <w:p w:rsidR="00607564" w:rsidRPr="00607564" w:rsidRDefault="00607564" w:rsidP="00607564">
      <w:pPr>
        <w:bidi w:val="0"/>
        <w:spacing w:before="100" w:beforeAutospacing="1" w:after="100" w:afterAutospacing="1" w:line="240" w:lineRule="auto"/>
        <w:jc w:val="both"/>
        <w:rPr>
          <w:sz w:val="28"/>
          <w:szCs w:val="28"/>
          <w:lang w:val="en" w:bidi="ar-IQ"/>
        </w:rPr>
      </w:pPr>
      <w:r w:rsidRPr="00607564">
        <w:rPr>
          <w:sz w:val="28"/>
          <w:szCs w:val="28"/>
          <w:lang w:val="en" w:bidi="ar-IQ"/>
        </w:rPr>
        <w:lastRenderedPageBreak/>
        <w:t xml:space="preserve">  </w:t>
      </w:r>
      <w:r w:rsidRPr="00607564">
        <w:rPr>
          <w:noProof/>
          <w:sz w:val="28"/>
          <w:szCs w:val="28"/>
        </w:rPr>
        <w:drawing>
          <wp:inline distT="0" distB="0" distL="0" distR="0" wp14:anchorId="002E09EA" wp14:editId="013F0272">
            <wp:extent cx="2352675" cy="2057400"/>
            <wp:effectExtent l="0" t="0" r="9525" b="0"/>
            <wp:docPr id="15" name="صورة 15" descr="File:Gray164.png">
              <a:hlinkClick xmlns:a="http://schemas.openxmlformats.org/drawingml/2006/main" r:id="rId1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le:Gray164.png">
                      <a:hlinkClick r:id="rId158"/>
                    </pic:cNvPr>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352675" cy="2057400"/>
                    </a:xfrm>
                    <a:prstGeom prst="rect">
                      <a:avLst/>
                    </a:prstGeom>
                    <a:noFill/>
                    <a:ln>
                      <a:noFill/>
                    </a:ln>
                  </pic:spPr>
                </pic:pic>
              </a:graphicData>
            </a:graphic>
          </wp:inline>
        </w:drawing>
      </w:r>
      <w:r w:rsidRPr="00607564">
        <w:rPr>
          <w:sz w:val="28"/>
          <w:szCs w:val="28"/>
          <w:lang w:val="en" w:bidi="ar-IQ"/>
        </w:rPr>
        <w:t xml:space="preserve">  </w:t>
      </w:r>
      <w:r w:rsidRPr="00607564">
        <w:rPr>
          <w:noProof/>
          <w:sz w:val="28"/>
          <w:szCs w:val="28"/>
        </w:rPr>
        <w:drawing>
          <wp:inline distT="0" distB="0" distL="0" distR="0" wp14:anchorId="694D77E0" wp14:editId="5BFCB7E2">
            <wp:extent cx="2505075" cy="2705100"/>
            <wp:effectExtent l="0" t="0" r="9525" b="0"/>
            <wp:docPr id="16" name="صورة 16" descr="File:Gray854.png">
              <a:hlinkClick xmlns:a="http://schemas.openxmlformats.org/drawingml/2006/main" r:id="rId1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le:Gray854.png">
                      <a:hlinkClick r:id="rId160"/>
                    </pic:cNvPr>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505075" cy="2705100"/>
                    </a:xfrm>
                    <a:prstGeom prst="rect">
                      <a:avLst/>
                    </a:prstGeom>
                    <a:noFill/>
                    <a:ln>
                      <a:noFill/>
                    </a:ln>
                  </pic:spPr>
                </pic:pic>
              </a:graphicData>
            </a:graphic>
          </wp:inline>
        </w:drawing>
      </w:r>
      <w:r w:rsidRPr="00607564">
        <w:rPr>
          <w:sz w:val="28"/>
          <w:szCs w:val="28"/>
          <w:lang w:val="en" w:bidi="ar-IQ"/>
        </w:rPr>
        <w:t xml:space="preserve"> </w:t>
      </w:r>
    </w:p>
    <w:p w:rsidR="00607564" w:rsidRPr="00607564" w:rsidRDefault="00607564" w:rsidP="00607564">
      <w:pPr>
        <w:bidi w:val="0"/>
        <w:spacing w:before="100" w:beforeAutospacing="1" w:after="100" w:afterAutospacing="1" w:line="240" w:lineRule="auto"/>
        <w:jc w:val="both"/>
        <w:rPr>
          <w:sz w:val="28"/>
          <w:szCs w:val="28"/>
          <w:lang w:val="en" w:bidi="ar-IQ"/>
        </w:rPr>
      </w:pPr>
      <w:r w:rsidRPr="00607564">
        <w:rPr>
          <w:sz w:val="28"/>
          <w:szCs w:val="28"/>
          <w:lang w:val="en" w:bidi="ar-IQ"/>
        </w:rPr>
        <w:t xml:space="preserve">Perpendicular plate of </w:t>
      </w:r>
      <w:proofErr w:type="spellStart"/>
      <w:r w:rsidRPr="00607564">
        <w:rPr>
          <w:sz w:val="28"/>
          <w:szCs w:val="28"/>
          <w:lang w:val="en" w:bidi="ar-IQ"/>
        </w:rPr>
        <w:t>ethmoid</w:t>
      </w:r>
      <w:proofErr w:type="spellEnd"/>
      <w:r w:rsidRPr="00607564">
        <w:rPr>
          <w:sz w:val="28"/>
          <w:szCs w:val="28"/>
          <w:lang w:val="en" w:bidi="ar-IQ"/>
        </w:rPr>
        <w:t xml:space="preserve"> bone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perpendicular plate of the </w:t>
      </w:r>
      <w:hyperlink r:id="rId162" w:tooltip="Ethmoid bone" w:history="1">
        <w:proofErr w:type="spellStart"/>
        <w:r w:rsidRPr="00607564">
          <w:rPr>
            <w:rFonts w:ascii="Times New Roman" w:eastAsia="Times New Roman" w:hAnsi="Times New Roman" w:cs="Times New Roman"/>
            <w:sz w:val="28"/>
            <w:szCs w:val="28"/>
            <w:lang w:val="en"/>
          </w:rPr>
          <w:t>ethmoid</w:t>
        </w:r>
        <w:proofErr w:type="spellEnd"/>
        <w:r w:rsidRPr="00607564">
          <w:rPr>
            <w:rFonts w:ascii="Times New Roman" w:eastAsia="Times New Roman" w:hAnsi="Times New Roman" w:cs="Times New Roman"/>
            <w:sz w:val="28"/>
            <w:szCs w:val="28"/>
            <w:lang w:val="en"/>
          </w:rPr>
          <w:t xml:space="preserve"> bone</w:t>
        </w:r>
      </w:hyperlink>
      <w:r w:rsidRPr="00607564">
        <w:rPr>
          <w:rFonts w:ascii="Times New Roman" w:eastAsia="Times New Roman" w:hAnsi="Times New Roman" w:cs="Times New Roman"/>
          <w:sz w:val="28"/>
          <w:szCs w:val="28"/>
          <w:lang w:val="en"/>
        </w:rPr>
        <w:t xml:space="preserve"> (vertical plate) is a thin, flattened lamina, </w:t>
      </w:r>
      <w:hyperlink r:id="rId163" w:tooltip="Polygon" w:history="1">
        <w:r w:rsidRPr="00607564">
          <w:rPr>
            <w:rFonts w:ascii="Times New Roman" w:eastAsia="Times New Roman" w:hAnsi="Times New Roman" w:cs="Times New Roman"/>
            <w:sz w:val="28"/>
            <w:szCs w:val="28"/>
            <w:lang w:val="en"/>
          </w:rPr>
          <w:t>polygonal</w:t>
        </w:r>
      </w:hyperlink>
      <w:r w:rsidRPr="00607564">
        <w:rPr>
          <w:rFonts w:ascii="Times New Roman" w:eastAsia="Times New Roman" w:hAnsi="Times New Roman" w:cs="Times New Roman"/>
          <w:sz w:val="28"/>
          <w:szCs w:val="28"/>
          <w:lang w:val="en"/>
        </w:rPr>
        <w:t xml:space="preserve"> in form, which descends from the under surface of the </w:t>
      </w:r>
      <w:hyperlink r:id="rId164" w:tooltip="Cribriform plate" w:history="1">
        <w:r w:rsidRPr="00607564">
          <w:rPr>
            <w:rFonts w:ascii="Times New Roman" w:eastAsia="Times New Roman" w:hAnsi="Times New Roman" w:cs="Times New Roman"/>
            <w:sz w:val="28"/>
            <w:szCs w:val="28"/>
            <w:lang w:val="en"/>
          </w:rPr>
          <w:t>cribriform plate</w:t>
        </w:r>
      </w:hyperlink>
      <w:r w:rsidRPr="00607564">
        <w:rPr>
          <w:rFonts w:ascii="Times New Roman" w:eastAsia="Times New Roman" w:hAnsi="Times New Roman" w:cs="Times New Roman"/>
          <w:sz w:val="28"/>
          <w:szCs w:val="28"/>
          <w:lang w:val="en"/>
        </w:rPr>
        <w:t xml:space="preserve">, and assists in forming the </w:t>
      </w:r>
      <w:hyperlink r:id="rId165" w:tooltip="Septum of the nose" w:history="1">
        <w:r w:rsidRPr="00607564">
          <w:rPr>
            <w:rFonts w:ascii="Times New Roman" w:eastAsia="Times New Roman" w:hAnsi="Times New Roman" w:cs="Times New Roman"/>
            <w:sz w:val="28"/>
            <w:szCs w:val="28"/>
            <w:lang w:val="en"/>
          </w:rPr>
          <w:t>septum of the nose</w:t>
        </w:r>
      </w:hyperlink>
      <w:r w:rsidRPr="00607564">
        <w:rPr>
          <w:rFonts w:ascii="Times New Roman" w:eastAsia="Times New Roman" w:hAnsi="Times New Roman" w:cs="Times New Roman"/>
          <w:sz w:val="28"/>
          <w:szCs w:val="28"/>
          <w:lang w:val="en"/>
        </w:rPr>
        <w:t>; it is generally deflected a little to one or other side. The anterior border articulates with the spine of the frontal bone and the crest of the nasal bones.</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posterior border articulates by its upper half with the </w:t>
      </w:r>
      <w:hyperlink r:id="rId166" w:tooltip="Sphenoidal crest (page does not exist)" w:history="1">
        <w:proofErr w:type="spellStart"/>
        <w:r w:rsidRPr="00607564">
          <w:rPr>
            <w:rFonts w:ascii="Times New Roman" w:eastAsia="Times New Roman" w:hAnsi="Times New Roman" w:cs="Times New Roman"/>
            <w:sz w:val="28"/>
            <w:szCs w:val="28"/>
            <w:lang w:val="en"/>
          </w:rPr>
          <w:t>sphenoidal</w:t>
        </w:r>
        <w:proofErr w:type="spellEnd"/>
        <w:r w:rsidRPr="00607564">
          <w:rPr>
            <w:rFonts w:ascii="Times New Roman" w:eastAsia="Times New Roman" w:hAnsi="Times New Roman" w:cs="Times New Roman"/>
            <w:sz w:val="28"/>
            <w:szCs w:val="28"/>
            <w:lang w:val="en"/>
          </w:rPr>
          <w:t xml:space="preserve"> crest</w:t>
        </w:r>
      </w:hyperlink>
      <w:r w:rsidRPr="00607564">
        <w:rPr>
          <w:rFonts w:ascii="Times New Roman" w:eastAsia="Times New Roman" w:hAnsi="Times New Roman" w:cs="Times New Roman"/>
          <w:sz w:val="28"/>
          <w:szCs w:val="28"/>
          <w:lang w:val="en"/>
        </w:rPr>
        <w:t xml:space="preserve">, by its lower with the </w:t>
      </w:r>
      <w:hyperlink r:id="rId167" w:tooltip="Vomer" w:history="1">
        <w:proofErr w:type="spellStart"/>
        <w:r w:rsidRPr="00607564">
          <w:rPr>
            <w:rFonts w:ascii="Times New Roman" w:eastAsia="Times New Roman" w:hAnsi="Times New Roman" w:cs="Times New Roman"/>
            <w:sz w:val="28"/>
            <w:szCs w:val="28"/>
            <w:lang w:val="en"/>
          </w:rPr>
          <w:t>vomer</w:t>
        </w:r>
        <w:proofErr w:type="spellEnd"/>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inferior border is thicker than the posterior, and serves for the attachment of the </w:t>
      </w:r>
      <w:hyperlink r:id="rId168" w:tooltip="Septal cartilage" w:history="1">
        <w:proofErr w:type="spellStart"/>
        <w:r w:rsidRPr="00607564">
          <w:rPr>
            <w:rFonts w:ascii="Times New Roman" w:eastAsia="Times New Roman" w:hAnsi="Times New Roman" w:cs="Times New Roman"/>
            <w:sz w:val="28"/>
            <w:szCs w:val="28"/>
            <w:lang w:val="en"/>
          </w:rPr>
          <w:t>septal</w:t>
        </w:r>
        <w:proofErr w:type="spellEnd"/>
        <w:r w:rsidRPr="00607564">
          <w:rPr>
            <w:rFonts w:ascii="Times New Roman" w:eastAsia="Times New Roman" w:hAnsi="Times New Roman" w:cs="Times New Roman"/>
            <w:sz w:val="28"/>
            <w:szCs w:val="28"/>
            <w:lang w:val="en"/>
          </w:rPr>
          <w:t xml:space="preserve"> cartilage</w:t>
        </w:r>
      </w:hyperlink>
      <w:r w:rsidRPr="00607564">
        <w:rPr>
          <w:rFonts w:ascii="Times New Roman" w:eastAsia="Times New Roman" w:hAnsi="Times New Roman" w:cs="Times New Roman"/>
          <w:sz w:val="28"/>
          <w:szCs w:val="28"/>
          <w:lang w:val="en"/>
        </w:rPr>
        <w:t xml:space="preserve"> of the nose.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surfaces of the plate are smooth, except above, where numerous grooves and canals are seen; these lead from the medial foramina on the cribriform plate and lodge filaments of the </w:t>
      </w:r>
      <w:hyperlink r:id="rId169" w:tooltip="Olfactory nerves" w:history="1">
        <w:r w:rsidRPr="00607564">
          <w:rPr>
            <w:rFonts w:ascii="Times New Roman" w:eastAsia="Times New Roman" w:hAnsi="Times New Roman" w:cs="Times New Roman"/>
            <w:sz w:val="28"/>
            <w:szCs w:val="28"/>
            <w:lang w:val="en"/>
          </w:rPr>
          <w:t>olfactory nerves</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Frontal bone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frontal bone is a </w:t>
      </w:r>
      <w:hyperlink r:id="rId170" w:tooltip="Bone" w:history="1">
        <w:r w:rsidRPr="00607564">
          <w:rPr>
            <w:rFonts w:ascii="Times New Roman" w:eastAsia="Times New Roman" w:hAnsi="Times New Roman" w:cs="Times New Roman"/>
            <w:sz w:val="28"/>
            <w:szCs w:val="28"/>
            <w:lang w:val="en"/>
          </w:rPr>
          <w:t>bone</w:t>
        </w:r>
      </w:hyperlink>
      <w:r w:rsidRPr="00607564">
        <w:rPr>
          <w:rFonts w:ascii="Times New Roman" w:eastAsia="Times New Roman" w:hAnsi="Times New Roman" w:cs="Times New Roman"/>
          <w:sz w:val="28"/>
          <w:szCs w:val="28"/>
          <w:lang w:val="en"/>
        </w:rPr>
        <w:t xml:space="preserve"> in the </w:t>
      </w:r>
      <w:hyperlink r:id="rId171" w:tooltip="Human skull" w:history="1">
        <w:r w:rsidRPr="00607564">
          <w:rPr>
            <w:rFonts w:ascii="Times New Roman" w:eastAsia="Times New Roman" w:hAnsi="Times New Roman" w:cs="Times New Roman"/>
            <w:sz w:val="28"/>
            <w:szCs w:val="28"/>
            <w:lang w:val="en"/>
          </w:rPr>
          <w:t>human skull</w:t>
        </w:r>
      </w:hyperlink>
      <w:r w:rsidRPr="00607564">
        <w:rPr>
          <w:rFonts w:ascii="Times New Roman" w:eastAsia="Times New Roman" w:hAnsi="Times New Roman" w:cs="Times New Roman"/>
          <w:sz w:val="28"/>
          <w:szCs w:val="28"/>
          <w:lang w:val="en"/>
        </w:rPr>
        <w:t xml:space="preserve">. The bone resembles a </w:t>
      </w:r>
      <w:hyperlink r:id="rId172" w:tooltip="Cockle (bivalve)" w:history="1">
        <w:r w:rsidRPr="00607564">
          <w:rPr>
            <w:rFonts w:ascii="Times New Roman" w:eastAsia="Times New Roman" w:hAnsi="Times New Roman" w:cs="Times New Roman"/>
            <w:sz w:val="28"/>
            <w:szCs w:val="28"/>
            <w:lang w:val="en"/>
          </w:rPr>
          <w:t>cockleshell</w:t>
        </w:r>
      </w:hyperlink>
      <w:r w:rsidRPr="00607564">
        <w:rPr>
          <w:rFonts w:ascii="Times New Roman" w:eastAsia="Times New Roman" w:hAnsi="Times New Roman" w:cs="Times New Roman"/>
          <w:sz w:val="28"/>
          <w:szCs w:val="28"/>
          <w:lang w:val="en"/>
        </w:rPr>
        <w:t xml:space="preserve"> in form, and consists of three portions: </w:t>
      </w:r>
    </w:p>
    <w:p w:rsidR="00607564" w:rsidRPr="00607564" w:rsidRDefault="00607564" w:rsidP="00607564">
      <w:pPr>
        <w:numPr>
          <w:ilvl w:val="0"/>
          <w:numId w:val="6"/>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a large vertical portion, the </w:t>
      </w:r>
      <w:hyperlink r:id="rId173" w:tooltip="Squama frontalis" w:history="1">
        <w:proofErr w:type="spellStart"/>
        <w:r w:rsidRPr="00607564">
          <w:rPr>
            <w:rFonts w:ascii="Times New Roman" w:eastAsia="Times New Roman" w:hAnsi="Times New Roman" w:cs="Times New Roman"/>
            <w:sz w:val="28"/>
            <w:szCs w:val="28"/>
            <w:lang w:val="en"/>
          </w:rPr>
          <w:t>squama</w:t>
        </w:r>
        <w:proofErr w:type="spellEnd"/>
        <w:r w:rsidRPr="00607564">
          <w:rPr>
            <w:rFonts w:ascii="Times New Roman" w:eastAsia="Times New Roman" w:hAnsi="Times New Roman" w:cs="Times New Roman"/>
            <w:sz w:val="28"/>
            <w:szCs w:val="28"/>
            <w:lang w:val="en"/>
          </w:rPr>
          <w:t xml:space="preserve"> </w:t>
        </w:r>
        <w:proofErr w:type="spellStart"/>
        <w:r w:rsidRPr="00607564">
          <w:rPr>
            <w:rFonts w:ascii="Times New Roman" w:eastAsia="Times New Roman" w:hAnsi="Times New Roman" w:cs="Times New Roman"/>
            <w:sz w:val="28"/>
            <w:szCs w:val="28"/>
            <w:lang w:val="en"/>
          </w:rPr>
          <w:t>frontalis</w:t>
        </w:r>
        <w:proofErr w:type="spellEnd"/>
      </w:hyperlink>
      <w:r w:rsidRPr="00607564">
        <w:rPr>
          <w:rFonts w:ascii="Times New Roman" w:eastAsia="Times New Roman" w:hAnsi="Times New Roman" w:cs="Times New Roman"/>
          <w:sz w:val="28"/>
          <w:szCs w:val="28"/>
          <w:lang w:val="en"/>
        </w:rPr>
        <w:t xml:space="preserve">, corresponding with the region of the </w:t>
      </w:r>
      <w:hyperlink r:id="rId174" w:tooltip="Forehead" w:history="1">
        <w:r w:rsidRPr="00607564">
          <w:rPr>
            <w:rFonts w:ascii="Times New Roman" w:eastAsia="Times New Roman" w:hAnsi="Times New Roman" w:cs="Times New Roman"/>
            <w:sz w:val="28"/>
            <w:szCs w:val="28"/>
            <w:lang w:val="en"/>
          </w:rPr>
          <w:t>forehead</w:t>
        </w:r>
      </w:hyperlink>
      <w:r w:rsidRPr="00607564">
        <w:rPr>
          <w:rFonts w:ascii="Times New Roman" w:eastAsia="Times New Roman" w:hAnsi="Times New Roman" w:cs="Times New Roman"/>
          <w:sz w:val="28"/>
          <w:szCs w:val="28"/>
          <w:lang w:val="en"/>
        </w:rPr>
        <w:t>.</w:t>
      </w:r>
    </w:p>
    <w:p w:rsidR="00607564" w:rsidRPr="00607564" w:rsidRDefault="00607564" w:rsidP="00607564">
      <w:pPr>
        <w:numPr>
          <w:ilvl w:val="0"/>
          <w:numId w:val="6"/>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an orbital or horizontal portion, the </w:t>
      </w:r>
      <w:hyperlink r:id="rId175" w:tooltip="Pars orbitalis" w:history="1">
        <w:r w:rsidRPr="00607564">
          <w:rPr>
            <w:rFonts w:ascii="Times New Roman" w:eastAsia="Times New Roman" w:hAnsi="Times New Roman" w:cs="Times New Roman"/>
            <w:sz w:val="28"/>
            <w:szCs w:val="28"/>
            <w:lang w:val="en"/>
          </w:rPr>
          <w:t xml:space="preserve">pars </w:t>
        </w:r>
        <w:proofErr w:type="spellStart"/>
        <w:r w:rsidRPr="00607564">
          <w:rPr>
            <w:rFonts w:ascii="Times New Roman" w:eastAsia="Times New Roman" w:hAnsi="Times New Roman" w:cs="Times New Roman"/>
            <w:sz w:val="28"/>
            <w:szCs w:val="28"/>
            <w:lang w:val="en"/>
          </w:rPr>
          <w:t>orbitalis</w:t>
        </w:r>
        <w:proofErr w:type="spellEnd"/>
      </w:hyperlink>
      <w:r w:rsidRPr="00607564">
        <w:rPr>
          <w:rFonts w:ascii="Times New Roman" w:eastAsia="Times New Roman" w:hAnsi="Times New Roman" w:cs="Times New Roman"/>
          <w:sz w:val="28"/>
          <w:szCs w:val="28"/>
          <w:lang w:val="en"/>
        </w:rPr>
        <w:t xml:space="preserve">, which enters into the formation of the roofs of the </w:t>
      </w:r>
      <w:hyperlink r:id="rId176" w:tooltip="Orbital cavity" w:history="1">
        <w:r w:rsidRPr="00607564">
          <w:rPr>
            <w:rFonts w:ascii="Times New Roman" w:eastAsia="Times New Roman" w:hAnsi="Times New Roman" w:cs="Times New Roman"/>
            <w:sz w:val="28"/>
            <w:szCs w:val="28"/>
            <w:lang w:val="en"/>
          </w:rPr>
          <w:t>orbital</w:t>
        </w:r>
      </w:hyperlink>
      <w:r w:rsidRPr="00607564">
        <w:rPr>
          <w:rFonts w:ascii="Times New Roman" w:eastAsia="Times New Roman" w:hAnsi="Times New Roman" w:cs="Times New Roman"/>
          <w:sz w:val="28"/>
          <w:szCs w:val="28"/>
          <w:lang w:val="en"/>
        </w:rPr>
        <w:t xml:space="preserve"> and </w:t>
      </w:r>
      <w:hyperlink r:id="rId177" w:tooltip="Nasal cavity" w:history="1">
        <w:r w:rsidRPr="00607564">
          <w:rPr>
            <w:rFonts w:ascii="Times New Roman" w:eastAsia="Times New Roman" w:hAnsi="Times New Roman" w:cs="Times New Roman"/>
            <w:sz w:val="28"/>
            <w:szCs w:val="28"/>
            <w:lang w:val="en"/>
          </w:rPr>
          <w:t>nasal cavities</w:t>
        </w:r>
      </w:hyperlink>
      <w:r w:rsidRPr="00607564">
        <w:rPr>
          <w:rFonts w:ascii="Times New Roman" w:eastAsia="Times New Roman" w:hAnsi="Times New Roman" w:cs="Times New Roman"/>
          <w:sz w:val="28"/>
          <w:szCs w:val="28"/>
          <w:lang w:val="en"/>
        </w:rPr>
        <w:t>.</w:t>
      </w:r>
    </w:p>
    <w:p w:rsidR="00607564" w:rsidRPr="00607564" w:rsidRDefault="00607564" w:rsidP="00607564">
      <w:pPr>
        <w:numPr>
          <w:ilvl w:val="0"/>
          <w:numId w:val="6"/>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a nasal portion, it articulates with the nasal bones and the </w:t>
      </w:r>
      <w:hyperlink r:id="rId178" w:tooltip="Frontal process of maxilla" w:history="1">
        <w:r w:rsidRPr="00607564">
          <w:rPr>
            <w:rFonts w:ascii="Times New Roman" w:eastAsia="Times New Roman" w:hAnsi="Times New Roman" w:cs="Times New Roman"/>
            <w:sz w:val="28"/>
            <w:szCs w:val="28"/>
            <w:lang w:val="en"/>
          </w:rPr>
          <w:t>frontal process of the maxilla</w:t>
        </w:r>
      </w:hyperlink>
      <w:r w:rsidRPr="00607564">
        <w:rPr>
          <w:rFonts w:ascii="Times New Roman" w:eastAsia="Times New Roman" w:hAnsi="Times New Roman" w:cs="Times New Roman"/>
          <w:sz w:val="28"/>
          <w:szCs w:val="28"/>
          <w:lang w:val="en"/>
        </w:rPr>
        <w:t xml:space="preserve"> to form the root of the </w:t>
      </w:r>
      <w:hyperlink r:id="rId179" w:tooltip="Nose" w:history="1">
        <w:r w:rsidRPr="00607564">
          <w:rPr>
            <w:rFonts w:ascii="Times New Roman" w:eastAsia="Times New Roman" w:hAnsi="Times New Roman" w:cs="Times New Roman"/>
            <w:sz w:val="28"/>
            <w:szCs w:val="28"/>
            <w:lang w:val="en"/>
          </w:rPr>
          <w:t>nose</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rPr>
      </w:pPr>
      <w:r w:rsidRPr="00607564">
        <w:rPr>
          <w:noProof/>
          <w:sz w:val="28"/>
          <w:szCs w:val="28"/>
        </w:rPr>
        <w:drawing>
          <wp:inline distT="0" distB="0" distL="0" distR="0" wp14:anchorId="092740A8" wp14:editId="41E8218E">
            <wp:extent cx="5238750" cy="2284624"/>
            <wp:effectExtent l="0" t="0" r="0" b="1905"/>
            <wp:docPr id="17" name="صورة 17" descr="File:Cranium3.jpg">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le:Cranium3.jpg">
                      <a:hlinkClick r:id="rId180"/>
                    </pic:cNvPr>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245696" cy="2287653"/>
                    </a:xfrm>
                    <a:prstGeom prst="rect">
                      <a:avLst/>
                    </a:prstGeom>
                    <a:noFill/>
                    <a:ln>
                      <a:noFill/>
                    </a:ln>
                  </pic:spPr>
                </pic:pic>
              </a:graphicData>
            </a:graphic>
          </wp:inline>
        </w:drawing>
      </w:r>
      <w:r w:rsidRPr="00607564">
        <w:rPr>
          <w:rFonts w:ascii="Times New Roman" w:eastAsia="Times New Roman" w:hAnsi="Times New Roman" w:cs="Times New Roman"/>
          <w:sz w:val="28"/>
          <w:szCs w:val="28"/>
          <w:lang w:val="en"/>
        </w:rPr>
        <w:t xml:space="preserve"> </w:t>
      </w:r>
      <w:r w:rsidRPr="00607564">
        <w:rPr>
          <w:rFonts w:ascii="Times New Roman" w:eastAsia="Times New Roman" w:hAnsi="Times New Roman" w:cs="Times New Roman"/>
          <w:sz w:val="28"/>
          <w:szCs w:val="28"/>
        </w:rPr>
        <w:t xml:space="preserve"> </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There are two surfaces of the </w:t>
      </w:r>
      <w:hyperlink r:id="rId182" w:tooltip="Squama" w:history="1">
        <w:proofErr w:type="spellStart"/>
        <w:r w:rsidRPr="00607564">
          <w:rPr>
            <w:rFonts w:ascii="Times New Roman" w:eastAsia="Times New Roman" w:hAnsi="Times New Roman" w:cs="Times New Roman"/>
            <w:sz w:val="28"/>
            <w:szCs w:val="28"/>
            <w:lang w:val="en"/>
          </w:rPr>
          <w:t>squama</w:t>
        </w:r>
        <w:proofErr w:type="spellEnd"/>
      </w:hyperlink>
      <w:r w:rsidRPr="00607564">
        <w:rPr>
          <w:rFonts w:ascii="Times New Roman" w:eastAsia="Times New Roman" w:hAnsi="Times New Roman" w:cs="Times New Roman"/>
          <w:sz w:val="28"/>
          <w:szCs w:val="28"/>
          <w:lang w:val="en"/>
        </w:rPr>
        <w:t xml:space="preserve"> of the </w:t>
      </w:r>
      <w:hyperlink r:id="rId183" w:tooltip="Frontal bone" w:history="1">
        <w:r w:rsidRPr="00607564">
          <w:rPr>
            <w:rFonts w:ascii="Times New Roman" w:eastAsia="Times New Roman" w:hAnsi="Times New Roman" w:cs="Times New Roman"/>
            <w:sz w:val="28"/>
            <w:szCs w:val="28"/>
            <w:lang w:val="en"/>
          </w:rPr>
          <w:t>frontal bone</w:t>
        </w:r>
      </w:hyperlink>
      <w:r w:rsidRPr="00607564">
        <w:rPr>
          <w:rFonts w:ascii="Times New Roman" w:eastAsia="Times New Roman" w:hAnsi="Times New Roman" w:cs="Times New Roman"/>
          <w:sz w:val="28"/>
          <w:szCs w:val="28"/>
          <w:lang w:val="en"/>
        </w:rPr>
        <w:t>: the external surface, and the internal surface.</w:t>
      </w:r>
    </w:p>
    <w:p w:rsidR="00607564" w:rsidRPr="00607564" w:rsidRDefault="00607564" w:rsidP="00607564">
      <w:pPr>
        <w:bidi w:val="0"/>
        <w:spacing w:before="100" w:beforeAutospacing="1" w:after="100" w:afterAutospacing="1" w:line="240" w:lineRule="auto"/>
        <w:jc w:val="both"/>
        <w:outlineLvl w:val="1"/>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External surface of </w:t>
      </w:r>
      <w:proofErr w:type="spellStart"/>
      <w:r w:rsidRPr="00607564">
        <w:rPr>
          <w:rFonts w:ascii="Times New Roman" w:eastAsia="Times New Roman" w:hAnsi="Times New Roman" w:cs="Times New Roman"/>
          <w:sz w:val="28"/>
          <w:szCs w:val="28"/>
          <w:lang w:val="en"/>
        </w:rPr>
        <w:t>squama</w:t>
      </w:r>
      <w:proofErr w:type="spellEnd"/>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external surface is convex and usually exhibits, in the lower part of the middle line, the remains of the frontal or </w:t>
      </w:r>
      <w:hyperlink r:id="rId184" w:tooltip="Metopic" w:history="1">
        <w:r w:rsidRPr="00607564">
          <w:rPr>
            <w:rFonts w:ascii="Times New Roman" w:eastAsia="Times New Roman" w:hAnsi="Times New Roman" w:cs="Times New Roman"/>
            <w:sz w:val="28"/>
            <w:szCs w:val="28"/>
            <w:lang w:val="en"/>
          </w:rPr>
          <w:t>metopic</w:t>
        </w:r>
      </w:hyperlink>
      <w:r w:rsidRPr="00607564">
        <w:rPr>
          <w:rFonts w:ascii="Times New Roman" w:eastAsia="Times New Roman" w:hAnsi="Times New Roman" w:cs="Times New Roman"/>
          <w:sz w:val="28"/>
          <w:szCs w:val="28"/>
          <w:lang w:val="en"/>
        </w:rPr>
        <w:t xml:space="preserve"> suture.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On either side of this </w:t>
      </w:r>
      <w:proofErr w:type="spellStart"/>
      <w:r w:rsidRPr="00607564">
        <w:rPr>
          <w:rFonts w:ascii="Times New Roman" w:eastAsia="Times New Roman" w:hAnsi="Times New Roman" w:cs="Times New Roman"/>
          <w:sz w:val="28"/>
          <w:szCs w:val="28"/>
          <w:lang w:val="en"/>
        </w:rPr>
        <w:t>suture,above</w:t>
      </w:r>
      <w:proofErr w:type="spellEnd"/>
      <w:r w:rsidRPr="00607564">
        <w:rPr>
          <w:rFonts w:ascii="Times New Roman" w:eastAsia="Times New Roman" w:hAnsi="Times New Roman" w:cs="Times New Roman"/>
          <w:sz w:val="28"/>
          <w:szCs w:val="28"/>
          <w:lang w:val="en"/>
        </w:rPr>
        <w:t xml:space="preserve"> the supraorbital margin, is a rounded elevation, the </w:t>
      </w:r>
      <w:hyperlink r:id="rId185" w:tooltip="Frontal eminence" w:history="1">
        <w:r w:rsidRPr="00607564">
          <w:rPr>
            <w:rFonts w:ascii="Times New Roman" w:eastAsia="Times New Roman" w:hAnsi="Times New Roman" w:cs="Times New Roman"/>
            <w:sz w:val="28"/>
            <w:szCs w:val="28"/>
            <w:lang w:val="en"/>
          </w:rPr>
          <w:t>frontal eminence</w:t>
        </w:r>
      </w:hyperlink>
      <w:r w:rsidRPr="00607564">
        <w:rPr>
          <w:rFonts w:ascii="Times New Roman" w:eastAsia="Times New Roman" w:hAnsi="Times New Roman" w:cs="Times New Roman"/>
          <w:sz w:val="28"/>
          <w:szCs w:val="28"/>
          <w:lang w:val="en"/>
        </w:rPr>
        <w:t xml:space="preserve"> .</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Below the frontal eminences, and separated from them by a shallow groove, are two arched elevations, the </w:t>
      </w:r>
      <w:hyperlink r:id="rId186" w:tooltip="Superciliary arches" w:history="1">
        <w:proofErr w:type="spellStart"/>
        <w:r w:rsidRPr="00607564">
          <w:rPr>
            <w:rFonts w:ascii="Times New Roman" w:eastAsia="Times New Roman" w:hAnsi="Times New Roman" w:cs="Times New Roman"/>
            <w:sz w:val="28"/>
            <w:szCs w:val="28"/>
            <w:lang w:val="en"/>
          </w:rPr>
          <w:t>superciliary</w:t>
        </w:r>
        <w:proofErr w:type="spellEnd"/>
        <w:r w:rsidRPr="00607564">
          <w:rPr>
            <w:rFonts w:ascii="Times New Roman" w:eastAsia="Times New Roman" w:hAnsi="Times New Roman" w:cs="Times New Roman"/>
            <w:sz w:val="28"/>
            <w:szCs w:val="28"/>
            <w:lang w:val="en"/>
          </w:rPr>
          <w:t xml:space="preserve"> arches</w:t>
        </w:r>
      </w:hyperlink>
      <w:r w:rsidRPr="00607564">
        <w:rPr>
          <w:rFonts w:ascii="Times New Roman" w:eastAsia="Times New Roman" w:hAnsi="Times New Roman" w:cs="Times New Roman"/>
          <w:sz w:val="28"/>
          <w:szCs w:val="28"/>
          <w:lang w:val="en"/>
        </w:rPr>
        <w:t xml:space="preserve">; these are prominent </w:t>
      </w:r>
      <w:hyperlink r:id="rId187" w:tooltip="Medially" w:history="1">
        <w:r w:rsidRPr="00607564">
          <w:rPr>
            <w:rFonts w:ascii="Times New Roman" w:eastAsia="Times New Roman" w:hAnsi="Times New Roman" w:cs="Times New Roman"/>
            <w:sz w:val="28"/>
            <w:szCs w:val="28"/>
            <w:lang w:val="en"/>
          </w:rPr>
          <w:t>medially</w:t>
        </w:r>
      </w:hyperlink>
      <w:r w:rsidRPr="00607564">
        <w:rPr>
          <w:rFonts w:ascii="Times New Roman" w:eastAsia="Times New Roman" w:hAnsi="Times New Roman" w:cs="Times New Roman"/>
          <w:sz w:val="28"/>
          <w:szCs w:val="28"/>
          <w:lang w:val="en"/>
        </w:rPr>
        <w:t xml:space="preserve">, and are joined to one another by a smooth elevation named the </w:t>
      </w:r>
      <w:hyperlink r:id="rId188" w:tooltip="Glabella" w:history="1">
        <w:r w:rsidRPr="00607564">
          <w:rPr>
            <w:rFonts w:ascii="Times New Roman" w:eastAsia="Times New Roman" w:hAnsi="Times New Roman" w:cs="Times New Roman"/>
            <w:sz w:val="28"/>
            <w:szCs w:val="28"/>
            <w:lang w:val="en"/>
          </w:rPr>
          <w:t>glabella</w:t>
        </w:r>
      </w:hyperlink>
      <w:r w:rsidRPr="00607564">
        <w:rPr>
          <w:rFonts w:ascii="Times New Roman" w:eastAsia="Times New Roman" w:hAnsi="Times New Roman" w:cs="Times New Roman"/>
          <w:sz w:val="28"/>
          <w:szCs w:val="28"/>
          <w:lang w:val="en"/>
        </w:rPr>
        <w:t xml:space="preserve">. </w:t>
      </w:r>
    </w:p>
    <w:p w:rsidR="00607564" w:rsidRPr="00607564" w:rsidRDefault="00607564" w:rsidP="008F22A8">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lastRenderedPageBreak/>
        <w:t xml:space="preserve">Beneath each </w:t>
      </w:r>
      <w:proofErr w:type="spellStart"/>
      <w:r w:rsidRPr="00607564">
        <w:rPr>
          <w:rFonts w:ascii="Times New Roman" w:eastAsia="Times New Roman" w:hAnsi="Times New Roman" w:cs="Times New Roman"/>
          <w:sz w:val="28"/>
          <w:szCs w:val="28"/>
          <w:lang w:val="en"/>
        </w:rPr>
        <w:t>superciliary</w:t>
      </w:r>
      <w:proofErr w:type="spellEnd"/>
      <w:r w:rsidRPr="00607564">
        <w:rPr>
          <w:rFonts w:ascii="Times New Roman" w:eastAsia="Times New Roman" w:hAnsi="Times New Roman" w:cs="Times New Roman"/>
          <w:sz w:val="28"/>
          <w:szCs w:val="28"/>
          <w:lang w:val="en"/>
        </w:rPr>
        <w:t xml:space="preserve"> arch is a curved and prominent margin, the </w:t>
      </w:r>
      <w:hyperlink r:id="rId189" w:tooltip="Supraorbital margin" w:history="1">
        <w:r w:rsidRPr="00607564">
          <w:rPr>
            <w:rFonts w:ascii="Times New Roman" w:eastAsia="Times New Roman" w:hAnsi="Times New Roman" w:cs="Times New Roman"/>
            <w:sz w:val="28"/>
            <w:szCs w:val="28"/>
            <w:lang w:val="en"/>
          </w:rPr>
          <w:t>supraorbital margin</w:t>
        </w:r>
      </w:hyperlink>
      <w:r w:rsidRPr="00607564">
        <w:rPr>
          <w:rFonts w:ascii="Times New Roman" w:eastAsia="Times New Roman" w:hAnsi="Times New Roman" w:cs="Times New Roman"/>
          <w:sz w:val="28"/>
          <w:szCs w:val="28"/>
          <w:lang w:val="en"/>
        </w:rPr>
        <w:t xml:space="preserve">, which forms the upper boundary of the base of the </w:t>
      </w:r>
      <w:hyperlink r:id="rId190" w:tooltip="Orbit" w:history="1">
        <w:r w:rsidRPr="00607564">
          <w:rPr>
            <w:rFonts w:ascii="Times New Roman" w:eastAsia="Times New Roman" w:hAnsi="Times New Roman" w:cs="Times New Roman"/>
            <w:sz w:val="28"/>
            <w:szCs w:val="28"/>
            <w:lang w:val="en"/>
          </w:rPr>
          <w:t>orbit</w:t>
        </w:r>
      </w:hyperlink>
      <w:r w:rsidRPr="00607564">
        <w:rPr>
          <w:rFonts w:ascii="Times New Roman" w:eastAsia="Times New Roman" w:hAnsi="Times New Roman" w:cs="Times New Roman"/>
          <w:sz w:val="28"/>
          <w:szCs w:val="28"/>
          <w:lang w:val="en"/>
        </w:rPr>
        <w:t xml:space="preserve">, and separates the </w:t>
      </w:r>
      <w:proofErr w:type="spellStart"/>
      <w:r w:rsidRPr="00607564">
        <w:rPr>
          <w:rFonts w:ascii="Times New Roman" w:eastAsia="Times New Roman" w:hAnsi="Times New Roman" w:cs="Times New Roman"/>
          <w:sz w:val="28"/>
          <w:szCs w:val="28"/>
          <w:lang w:val="en"/>
        </w:rPr>
        <w:t>squama</w:t>
      </w:r>
      <w:proofErr w:type="spellEnd"/>
      <w:r w:rsidRPr="00607564">
        <w:rPr>
          <w:rFonts w:ascii="Times New Roman" w:eastAsia="Times New Roman" w:hAnsi="Times New Roman" w:cs="Times New Roman"/>
          <w:sz w:val="28"/>
          <w:szCs w:val="28"/>
          <w:lang w:val="en"/>
        </w:rPr>
        <w:t xml:space="preserve"> from the orbital portion of the bone.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At the junction of its medial and intermediate thirds is a notch, sometimes converted into a </w:t>
      </w:r>
      <w:hyperlink r:id="rId191" w:tooltip="Foramina of the skull" w:history="1">
        <w:r w:rsidRPr="00607564">
          <w:rPr>
            <w:rFonts w:ascii="Times New Roman" w:eastAsia="Times New Roman" w:hAnsi="Times New Roman" w:cs="Times New Roman"/>
            <w:sz w:val="28"/>
            <w:szCs w:val="28"/>
            <w:lang w:val="en"/>
          </w:rPr>
          <w:t>foramen</w:t>
        </w:r>
      </w:hyperlink>
      <w:r w:rsidRPr="00607564">
        <w:rPr>
          <w:rFonts w:ascii="Times New Roman" w:eastAsia="Times New Roman" w:hAnsi="Times New Roman" w:cs="Times New Roman"/>
          <w:sz w:val="28"/>
          <w:szCs w:val="28"/>
          <w:lang w:val="en"/>
        </w:rPr>
        <w:t xml:space="preserve">, the </w:t>
      </w:r>
      <w:hyperlink r:id="rId192" w:tooltip="Supraorbital notch" w:history="1">
        <w:r w:rsidRPr="00607564">
          <w:rPr>
            <w:rFonts w:ascii="Times New Roman" w:eastAsia="Times New Roman" w:hAnsi="Times New Roman" w:cs="Times New Roman"/>
            <w:sz w:val="28"/>
            <w:szCs w:val="28"/>
            <w:lang w:val="en"/>
          </w:rPr>
          <w:t>supraorbital notch</w:t>
        </w:r>
      </w:hyperlink>
      <w:r w:rsidRPr="00607564">
        <w:rPr>
          <w:rFonts w:ascii="Times New Roman" w:eastAsia="Times New Roman" w:hAnsi="Times New Roman" w:cs="Times New Roman"/>
          <w:sz w:val="28"/>
          <w:szCs w:val="28"/>
          <w:lang w:val="en"/>
        </w:rPr>
        <w:t xml:space="preserve"> or foramen, which transmits the supraorbital vessels and nerve.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A small aperture in the upper part of the notch transmits the </w:t>
      </w:r>
      <w:hyperlink r:id="rId193" w:tooltip="Supraorbital vein" w:history="1">
        <w:r w:rsidRPr="00607564">
          <w:rPr>
            <w:rFonts w:ascii="Times New Roman" w:eastAsia="Times New Roman" w:hAnsi="Times New Roman" w:cs="Times New Roman"/>
            <w:sz w:val="28"/>
            <w:szCs w:val="28"/>
            <w:lang w:val="en"/>
          </w:rPr>
          <w:t>supraorbital vein</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supraorbital margin ends laterally in the </w:t>
      </w:r>
      <w:hyperlink r:id="rId194" w:tooltip="Zygomatic process of frontal bone" w:history="1">
        <w:proofErr w:type="spellStart"/>
        <w:r w:rsidRPr="00607564">
          <w:rPr>
            <w:rFonts w:ascii="Times New Roman" w:eastAsia="Times New Roman" w:hAnsi="Times New Roman" w:cs="Times New Roman"/>
            <w:sz w:val="28"/>
            <w:szCs w:val="28"/>
            <w:lang w:val="en"/>
          </w:rPr>
          <w:t>zygomatic</w:t>
        </w:r>
        <w:proofErr w:type="spellEnd"/>
        <w:r w:rsidRPr="00607564">
          <w:rPr>
            <w:rFonts w:ascii="Times New Roman" w:eastAsia="Times New Roman" w:hAnsi="Times New Roman" w:cs="Times New Roman"/>
            <w:sz w:val="28"/>
            <w:szCs w:val="28"/>
            <w:lang w:val="en"/>
          </w:rPr>
          <w:t xml:space="preserve"> process</w:t>
        </w:r>
      </w:hyperlink>
      <w:r w:rsidRPr="00607564">
        <w:rPr>
          <w:rFonts w:ascii="Times New Roman" w:eastAsia="Times New Roman" w:hAnsi="Times New Roman" w:cs="Times New Roman"/>
          <w:sz w:val="28"/>
          <w:szCs w:val="28"/>
          <w:lang w:val="en"/>
        </w:rPr>
        <w:t xml:space="preserve">, which is strong and prominent, and articulates with the </w:t>
      </w:r>
      <w:hyperlink r:id="rId195" w:tooltip="Zygomatic bone" w:history="1">
        <w:proofErr w:type="spellStart"/>
        <w:r w:rsidRPr="00607564">
          <w:rPr>
            <w:rFonts w:ascii="Times New Roman" w:eastAsia="Times New Roman" w:hAnsi="Times New Roman" w:cs="Times New Roman"/>
            <w:sz w:val="28"/>
            <w:szCs w:val="28"/>
            <w:lang w:val="en"/>
          </w:rPr>
          <w:t>zygomatic</w:t>
        </w:r>
        <w:proofErr w:type="spellEnd"/>
        <w:r w:rsidRPr="00607564">
          <w:rPr>
            <w:rFonts w:ascii="Times New Roman" w:eastAsia="Times New Roman" w:hAnsi="Times New Roman" w:cs="Times New Roman"/>
            <w:sz w:val="28"/>
            <w:szCs w:val="28"/>
            <w:lang w:val="en"/>
          </w:rPr>
          <w:t xml:space="preserve"> bone</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Running upward and backward from this process is a well-marked line, the </w:t>
      </w:r>
      <w:hyperlink r:id="rId196" w:tooltip="Temporal line" w:history="1">
        <w:r w:rsidRPr="00607564">
          <w:rPr>
            <w:rFonts w:ascii="Times New Roman" w:eastAsia="Times New Roman" w:hAnsi="Times New Roman" w:cs="Times New Roman"/>
            <w:sz w:val="28"/>
            <w:szCs w:val="28"/>
            <w:lang w:val="en"/>
          </w:rPr>
          <w:t>temporal line</w:t>
        </w:r>
      </w:hyperlink>
      <w:r w:rsidRPr="00607564">
        <w:rPr>
          <w:rFonts w:ascii="Times New Roman" w:eastAsia="Times New Roman" w:hAnsi="Times New Roman" w:cs="Times New Roman"/>
          <w:sz w:val="28"/>
          <w:szCs w:val="28"/>
          <w:lang w:val="en"/>
        </w:rPr>
        <w:t>, which divides into the upper and lower temporal lines, continuous, in the articulated skull, with the corresponding lines on the parietal bone.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area below and behind the temporal line forms the anterior part of the </w:t>
      </w:r>
      <w:hyperlink r:id="rId197" w:tooltip="Temporal fossa" w:history="1">
        <w:r w:rsidRPr="00607564">
          <w:rPr>
            <w:rFonts w:ascii="Times New Roman" w:eastAsia="Times New Roman" w:hAnsi="Times New Roman" w:cs="Times New Roman"/>
            <w:sz w:val="28"/>
            <w:szCs w:val="28"/>
            <w:lang w:val="en"/>
          </w:rPr>
          <w:t>temporal fossa</w:t>
        </w:r>
      </w:hyperlink>
      <w:r w:rsidRPr="00607564">
        <w:rPr>
          <w:rFonts w:ascii="Times New Roman" w:eastAsia="Times New Roman" w:hAnsi="Times New Roman" w:cs="Times New Roman"/>
          <w:sz w:val="28"/>
          <w:szCs w:val="28"/>
          <w:lang w:val="en"/>
        </w:rPr>
        <w:t xml:space="preserve">, and gives origin to the </w:t>
      </w:r>
      <w:hyperlink r:id="rId198" w:tooltip="Temporalis muscle" w:history="1">
        <w:r w:rsidRPr="00607564">
          <w:rPr>
            <w:rFonts w:ascii="Times New Roman" w:eastAsia="Times New Roman" w:hAnsi="Times New Roman" w:cs="Times New Roman"/>
            <w:sz w:val="28"/>
            <w:szCs w:val="28"/>
            <w:lang w:val="en"/>
          </w:rPr>
          <w:t>Temporalis muscle</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Between the supraorbital margins the </w:t>
      </w:r>
      <w:proofErr w:type="spellStart"/>
      <w:r w:rsidRPr="00607564">
        <w:rPr>
          <w:rFonts w:ascii="Times New Roman" w:eastAsia="Times New Roman" w:hAnsi="Times New Roman" w:cs="Times New Roman"/>
          <w:sz w:val="28"/>
          <w:szCs w:val="28"/>
          <w:lang w:val="en"/>
        </w:rPr>
        <w:t>squama</w:t>
      </w:r>
      <w:proofErr w:type="spellEnd"/>
      <w:r w:rsidRPr="00607564">
        <w:rPr>
          <w:rFonts w:ascii="Times New Roman" w:eastAsia="Times New Roman" w:hAnsi="Times New Roman" w:cs="Times New Roman"/>
          <w:sz w:val="28"/>
          <w:szCs w:val="28"/>
          <w:lang w:val="en"/>
        </w:rPr>
        <w:t xml:space="preserve"> projects downward to a level below that of the </w:t>
      </w:r>
      <w:proofErr w:type="spellStart"/>
      <w:r w:rsidRPr="00607564">
        <w:rPr>
          <w:rFonts w:ascii="Times New Roman" w:eastAsia="Times New Roman" w:hAnsi="Times New Roman" w:cs="Times New Roman"/>
          <w:sz w:val="28"/>
          <w:szCs w:val="28"/>
          <w:lang w:val="en"/>
        </w:rPr>
        <w:t>zygomatic</w:t>
      </w:r>
      <w:proofErr w:type="spellEnd"/>
      <w:r w:rsidRPr="00607564">
        <w:rPr>
          <w:rFonts w:ascii="Times New Roman" w:eastAsia="Times New Roman" w:hAnsi="Times New Roman" w:cs="Times New Roman"/>
          <w:sz w:val="28"/>
          <w:szCs w:val="28"/>
          <w:lang w:val="en"/>
        </w:rPr>
        <w:t xml:space="preserve"> processes; this portion is known as the nasal part and presents a rough, uneven interval, the nasal notch, which articulates on either side of the middle line with the nasal bone, and laterally with the frontal process of the </w:t>
      </w:r>
      <w:hyperlink r:id="rId199" w:tooltip="Maxilla" w:history="1">
        <w:r w:rsidRPr="00607564">
          <w:rPr>
            <w:rFonts w:ascii="Times New Roman" w:eastAsia="Times New Roman" w:hAnsi="Times New Roman" w:cs="Times New Roman"/>
            <w:sz w:val="28"/>
            <w:szCs w:val="28"/>
            <w:lang w:val="en"/>
          </w:rPr>
          <w:t>maxilla</w:t>
        </w:r>
      </w:hyperlink>
      <w:r w:rsidRPr="00607564">
        <w:rPr>
          <w:rFonts w:ascii="Times New Roman" w:eastAsia="Times New Roman" w:hAnsi="Times New Roman" w:cs="Times New Roman"/>
          <w:sz w:val="28"/>
          <w:szCs w:val="28"/>
          <w:lang w:val="en"/>
        </w:rPr>
        <w:t xml:space="preserve"> and with the </w:t>
      </w:r>
      <w:hyperlink r:id="rId200" w:tooltip="Lacrimal" w:history="1">
        <w:r w:rsidRPr="00607564">
          <w:rPr>
            <w:rFonts w:ascii="Times New Roman" w:eastAsia="Times New Roman" w:hAnsi="Times New Roman" w:cs="Times New Roman"/>
            <w:sz w:val="28"/>
            <w:szCs w:val="28"/>
            <w:lang w:val="en"/>
          </w:rPr>
          <w:t>lacrimal</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nasal process ends below in a sharp spine, The spine forms part of the </w:t>
      </w:r>
      <w:hyperlink r:id="rId201" w:tooltip="Septum" w:history="1">
        <w:r w:rsidRPr="00607564">
          <w:rPr>
            <w:rFonts w:ascii="Times New Roman" w:eastAsia="Times New Roman" w:hAnsi="Times New Roman" w:cs="Times New Roman"/>
            <w:sz w:val="28"/>
            <w:szCs w:val="28"/>
            <w:lang w:val="en"/>
          </w:rPr>
          <w:t>septum</w:t>
        </w:r>
      </w:hyperlink>
      <w:r w:rsidRPr="00607564">
        <w:rPr>
          <w:rFonts w:ascii="Times New Roman" w:eastAsia="Times New Roman" w:hAnsi="Times New Roman" w:cs="Times New Roman"/>
          <w:sz w:val="28"/>
          <w:szCs w:val="28"/>
          <w:lang w:val="en"/>
        </w:rPr>
        <w:t xml:space="preserve"> of the nose, articulating in front with the crest of the nasal bones</w:t>
      </w:r>
      <w:r w:rsidR="008F22A8">
        <w:rPr>
          <w:rFonts w:ascii="Times New Roman" w:eastAsia="Times New Roman" w:hAnsi="Times New Roman" w:cs="Times New Roman"/>
          <w:sz w:val="28"/>
          <w:szCs w:val="28"/>
          <w:lang w:val="en"/>
        </w:rPr>
        <w:t xml:space="preserve"> </w:t>
      </w:r>
      <w:r w:rsidRPr="00607564">
        <w:rPr>
          <w:rFonts w:ascii="Times New Roman" w:eastAsia="Times New Roman" w:hAnsi="Times New Roman" w:cs="Times New Roman"/>
          <w:sz w:val="28"/>
          <w:szCs w:val="28"/>
          <w:lang w:val="en"/>
        </w:rPr>
        <w:t xml:space="preserve"> </w:t>
      </w:r>
      <w:r w:rsidRPr="00607564">
        <w:rPr>
          <w:rFonts w:ascii="Times New Roman" w:eastAsia="Times New Roman" w:hAnsi="Times New Roman" w:cs="Times New Roman"/>
          <w:sz w:val="28"/>
          <w:szCs w:val="28"/>
          <w:lang w:val="en"/>
        </w:rPr>
        <w:lastRenderedPageBreak/>
        <w:t xml:space="preserve">and behind with the perpendicular plate of the </w:t>
      </w:r>
      <w:hyperlink r:id="rId202" w:tooltip="Ethmoid" w:history="1">
        <w:proofErr w:type="spellStart"/>
        <w:r w:rsidRPr="00607564">
          <w:rPr>
            <w:rFonts w:ascii="Times New Roman" w:eastAsia="Times New Roman" w:hAnsi="Times New Roman" w:cs="Times New Roman"/>
            <w:sz w:val="28"/>
            <w:szCs w:val="28"/>
            <w:lang w:val="en"/>
          </w:rPr>
          <w:t>ethmoid</w:t>
        </w:r>
        <w:proofErr w:type="spellEnd"/>
      </w:hyperlink>
      <w:r w:rsidRPr="00607564">
        <w:rPr>
          <w:rFonts w:ascii="Times New Roman" w:eastAsia="Times New Roman" w:hAnsi="Times New Roman" w:cs="Times New Roman"/>
          <w:sz w:val="28"/>
          <w:szCs w:val="28"/>
          <w:lang w:val="en"/>
        </w:rPr>
        <w:t>.</w:t>
      </w:r>
      <w:r w:rsidRPr="00607564">
        <w:rPr>
          <w:noProof/>
          <w:sz w:val="28"/>
          <w:szCs w:val="28"/>
        </w:rPr>
        <w:drawing>
          <wp:inline distT="0" distB="0" distL="0" distR="0" wp14:anchorId="6B8B86DF" wp14:editId="62C21910">
            <wp:extent cx="4762500" cy="3648075"/>
            <wp:effectExtent l="0" t="0" r="0" b="9525"/>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762500" cy="3648075"/>
                    </a:xfrm>
                    <a:prstGeom prst="rect">
                      <a:avLst/>
                    </a:prstGeom>
                  </pic:spPr>
                </pic:pic>
              </a:graphicData>
            </a:graphic>
          </wp:inline>
        </w:drawing>
      </w:r>
      <w:r w:rsidRPr="00607564">
        <w:rPr>
          <w:rFonts w:ascii="Times New Roman" w:eastAsia="Times New Roman" w:hAnsi="Times New Roman" w:cs="Times New Roman"/>
          <w:sz w:val="28"/>
          <w:szCs w:val="28"/>
          <w:lang w:val="en"/>
        </w:rPr>
        <w:t xml:space="preserve"> </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outlineLvl w:val="1"/>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Internal surface </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internal surface of the </w:t>
      </w:r>
      <w:hyperlink r:id="rId204" w:tooltip="Squama" w:history="1">
        <w:proofErr w:type="spellStart"/>
        <w:r w:rsidRPr="00607564">
          <w:rPr>
            <w:rFonts w:ascii="Times New Roman" w:eastAsia="Times New Roman" w:hAnsi="Times New Roman" w:cs="Times New Roman"/>
            <w:sz w:val="28"/>
            <w:szCs w:val="28"/>
            <w:lang w:val="en"/>
          </w:rPr>
          <w:t>squama</w:t>
        </w:r>
        <w:proofErr w:type="spellEnd"/>
      </w:hyperlink>
      <w:r w:rsidRPr="00607564">
        <w:rPr>
          <w:rFonts w:ascii="Times New Roman" w:eastAsia="Times New Roman" w:hAnsi="Times New Roman" w:cs="Times New Roman"/>
          <w:sz w:val="28"/>
          <w:szCs w:val="28"/>
          <w:lang w:val="en"/>
        </w:rPr>
        <w:t xml:space="preserve"> is concave and presents in the upper part of the middle line a vertical groove, the </w:t>
      </w:r>
      <w:hyperlink r:id="rId205" w:tooltip="Sagittal sulcus" w:history="1">
        <w:r w:rsidRPr="00607564">
          <w:rPr>
            <w:rFonts w:ascii="Times New Roman" w:eastAsia="Times New Roman" w:hAnsi="Times New Roman" w:cs="Times New Roman"/>
            <w:sz w:val="28"/>
            <w:szCs w:val="28"/>
            <w:lang w:val="en"/>
          </w:rPr>
          <w:t>sagittal sulcus</w:t>
        </w:r>
      </w:hyperlink>
      <w:r w:rsidRPr="00607564">
        <w:rPr>
          <w:rFonts w:ascii="Times New Roman" w:eastAsia="Times New Roman" w:hAnsi="Times New Roman" w:cs="Times New Roman"/>
          <w:sz w:val="28"/>
          <w:szCs w:val="28"/>
          <w:lang w:val="en"/>
        </w:rPr>
        <w:t xml:space="preserve">, the edges of which unite below to form a ridge, the frontal crest; the </w:t>
      </w:r>
      <w:hyperlink r:id="rId206" w:tooltip="Sulcus (anatomy)" w:history="1">
        <w:r w:rsidRPr="00607564">
          <w:rPr>
            <w:rFonts w:ascii="Times New Roman" w:eastAsia="Times New Roman" w:hAnsi="Times New Roman" w:cs="Times New Roman"/>
            <w:sz w:val="28"/>
            <w:szCs w:val="28"/>
            <w:lang w:val="en"/>
          </w:rPr>
          <w:t>sulcus</w:t>
        </w:r>
      </w:hyperlink>
      <w:r w:rsidRPr="00607564">
        <w:rPr>
          <w:rFonts w:ascii="Times New Roman" w:eastAsia="Times New Roman" w:hAnsi="Times New Roman" w:cs="Times New Roman"/>
          <w:sz w:val="28"/>
          <w:szCs w:val="28"/>
          <w:lang w:val="en"/>
        </w:rPr>
        <w:t xml:space="preserve"> lodges the superior sagittal sinus.</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crest ends below in a small notch which is converted into a foramen, the </w:t>
      </w:r>
      <w:hyperlink r:id="rId207" w:tooltip="Foramen cecum (frontal bone)" w:history="1">
        <w:r w:rsidRPr="00607564">
          <w:rPr>
            <w:rFonts w:ascii="Times New Roman" w:eastAsia="Times New Roman" w:hAnsi="Times New Roman" w:cs="Times New Roman"/>
            <w:sz w:val="28"/>
            <w:szCs w:val="28"/>
            <w:lang w:val="en"/>
          </w:rPr>
          <w:t>foramen cecum</w:t>
        </w:r>
      </w:hyperlink>
      <w:r w:rsidRPr="00607564">
        <w:rPr>
          <w:rFonts w:ascii="Times New Roman" w:eastAsia="Times New Roman" w:hAnsi="Times New Roman" w:cs="Times New Roman"/>
          <w:sz w:val="28"/>
          <w:szCs w:val="28"/>
          <w:lang w:val="en"/>
        </w:rPr>
        <w:t xml:space="preserve">, by articulation with the </w:t>
      </w:r>
      <w:hyperlink r:id="rId208" w:tooltip="Ethmoid" w:history="1">
        <w:proofErr w:type="spellStart"/>
        <w:r w:rsidRPr="00607564">
          <w:rPr>
            <w:rFonts w:ascii="Times New Roman" w:eastAsia="Times New Roman" w:hAnsi="Times New Roman" w:cs="Times New Roman"/>
            <w:sz w:val="28"/>
            <w:szCs w:val="28"/>
            <w:lang w:val="en"/>
          </w:rPr>
          <w:t>ethmoid</w:t>
        </w:r>
        <w:proofErr w:type="spellEnd"/>
      </w:hyperlink>
      <w:r w:rsidRPr="00607564">
        <w:rPr>
          <w:rFonts w:ascii="Times New Roman" w:eastAsia="Times New Roman" w:hAnsi="Times New Roman" w:cs="Times New Roman"/>
          <w:sz w:val="28"/>
          <w:szCs w:val="28"/>
          <w:lang w:val="en"/>
        </w:rPr>
        <w:t xml:space="preserve">, it transmits a vein from the nose to the </w:t>
      </w:r>
      <w:hyperlink r:id="rId209" w:tooltip="Superior sagittal sinus" w:history="1">
        <w:r w:rsidRPr="00607564">
          <w:rPr>
            <w:rFonts w:ascii="Times New Roman" w:eastAsia="Times New Roman" w:hAnsi="Times New Roman" w:cs="Times New Roman"/>
            <w:sz w:val="28"/>
            <w:szCs w:val="28"/>
            <w:lang w:val="en"/>
          </w:rPr>
          <w:t>superior sagittal sinus</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Several small, irregular </w:t>
      </w:r>
      <w:proofErr w:type="spellStart"/>
      <w:r w:rsidRPr="00607564">
        <w:rPr>
          <w:rFonts w:ascii="Times New Roman" w:eastAsia="Times New Roman" w:hAnsi="Times New Roman" w:cs="Times New Roman"/>
          <w:sz w:val="28"/>
          <w:szCs w:val="28"/>
          <w:lang w:val="en"/>
        </w:rPr>
        <w:t>fossæ</w:t>
      </w:r>
      <w:proofErr w:type="spellEnd"/>
      <w:r w:rsidRPr="00607564">
        <w:rPr>
          <w:rFonts w:ascii="Times New Roman" w:eastAsia="Times New Roman" w:hAnsi="Times New Roman" w:cs="Times New Roman"/>
          <w:sz w:val="28"/>
          <w:szCs w:val="28"/>
          <w:lang w:val="en"/>
        </w:rPr>
        <w:t xml:space="preserve"> may also be seen on either side of the </w:t>
      </w:r>
      <w:hyperlink r:id="rId210" w:tooltip="Sagittal sulcus" w:history="1">
        <w:r w:rsidRPr="00607564">
          <w:rPr>
            <w:rFonts w:ascii="Times New Roman" w:eastAsia="Times New Roman" w:hAnsi="Times New Roman" w:cs="Times New Roman"/>
            <w:sz w:val="28"/>
            <w:szCs w:val="28"/>
            <w:lang w:val="en"/>
          </w:rPr>
          <w:t>sagittal sulcus</w:t>
        </w:r>
      </w:hyperlink>
      <w:r w:rsidRPr="00607564">
        <w:rPr>
          <w:rFonts w:ascii="Times New Roman" w:eastAsia="Times New Roman" w:hAnsi="Times New Roman" w:cs="Times New Roman"/>
          <w:sz w:val="28"/>
          <w:szCs w:val="28"/>
          <w:lang w:val="en"/>
        </w:rPr>
        <w:t xml:space="preserve">, for the reception of the </w:t>
      </w:r>
      <w:hyperlink r:id="rId211" w:tooltip="Arachnoid granulations" w:history="1">
        <w:r w:rsidRPr="00607564">
          <w:rPr>
            <w:rFonts w:ascii="Times New Roman" w:eastAsia="Times New Roman" w:hAnsi="Times New Roman" w:cs="Times New Roman"/>
            <w:sz w:val="28"/>
            <w:szCs w:val="28"/>
            <w:lang w:val="en"/>
          </w:rPr>
          <w:t>arachnoid granulations</w:t>
        </w:r>
      </w:hyperlink>
      <w:r w:rsidRPr="00607564">
        <w:rPr>
          <w:rFonts w:ascii="Times New Roman" w:eastAsia="Times New Roman" w:hAnsi="Times New Roman" w:cs="Times New Roman"/>
          <w:sz w:val="28"/>
          <w:szCs w:val="28"/>
          <w:lang w:val="en"/>
        </w:rPr>
        <w:t>.</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noProof/>
          <w:sz w:val="28"/>
          <w:szCs w:val="28"/>
        </w:rPr>
        <w:lastRenderedPageBreak/>
        <w:drawing>
          <wp:inline distT="0" distB="0" distL="0" distR="0" wp14:anchorId="0A7623C3" wp14:editId="7146AE67">
            <wp:extent cx="5267325" cy="2876550"/>
            <wp:effectExtent l="0" t="0" r="0" b="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267325" cy="2876550"/>
                    </a:xfrm>
                    <a:prstGeom prst="rect">
                      <a:avLst/>
                    </a:prstGeom>
                  </pic:spPr>
                </pic:pic>
              </a:graphicData>
            </a:graphic>
          </wp:inline>
        </w:drawing>
      </w:r>
      <w:r w:rsidRPr="00607564">
        <w:rPr>
          <w:rFonts w:ascii="Times New Roman" w:eastAsia="Times New Roman" w:hAnsi="Times New Roman" w:cs="Times New Roman"/>
          <w:sz w:val="28"/>
          <w:szCs w:val="28"/>
          <w:lang w:val="en"/>
        </w:rPr>
        <w:t xml:space="preserve"> </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p>
    <w:p w:rsidR="00607564" w:rsidRPr="008934B8" w:rsidRDefault="00607564" w:rsidP="00607564">
      <w:pPr>
        <w:bidi w:val="0"/>
        <w:spacing w:before="100" w:beforeAutospacing="1" w:after="100" w:afterAutospacing="1" w:line="240" w:lineRule="auto"/>
        <w:jc w:val="both"/>
        <w:rPr>
          <w:rFonts w:ascii="Times New Roman" w:eastAsia="Times New Roman" w:hAnsi="Times New Roman" w:cs="Times New Roman"/>
          <w:b/>
          <w:bCs/>
          <w:i/>
          <w:iCs/>
          <w:sz w:val="28"/>
          <w:szCs w:val="28"/>
          <w:u w:val="single"/>
          <w:lang w:val="en"/>
        </w:rPr>
      </w:pPr>
      <w:r w:rsidRPr="008934B8">
        <w:rPr>
          <w:rFonts w:ascii="Times New Roman" w:eastAsia="Times New Roman" w:hAnsi="Times New Roman" w:cs="Times New Roman"/>
          <w:b/>
          <w:bCs/>
          <w:i/>
          <w:iCs/>
          <w:sz w:val="28"/>
          <w:szCs w:val="28"/>
          <w:u w:val="single"/>
          <w:lang w:val="en"/>
        </w:rPr>
        <w:t>Orbital part of frontal bone:</w:t>
      </w:r>
    </w:p>
    <w:p w:rsidR="00607564" w:rsidRPr="00607564" w:rsidRDefault="00607564" w:rsidP="00607564">
      <w:p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orbital or horizontal part of the </w:t>
      </w:r>
      <w:hyperlink r:id="rId213" w:tooltip="Frontal bone" w:history="1">
        <w:r w:rsidRPr="00607564">
          <w:rPr>
            <w:rFonts w:ascii="Times New Roman" w:eastAsia="Times New Roman" w:hAnsi="Times New Roman" w:cs="Times New Roman"/>
            <w:sz w:val="28"/>
            <w:szCs w:val="28"/>
            <w:lang w:val="en"/>
          </w:rPr>
          <w:t>frontal bone</w:t>
        </w:r>
      </w:hyperlink>
      <w:r w:rsidRPr="00607564">
        <w:rPr>
          <w:rFonts w:ascii="Times New Roman" w:eastAsia="Times New Roman" w:hAnsi="Times New Roman" w:cs="Times New Roman"/>
          <w:sz w:val="28"/>
          <w:szCs w:val="28"/>
          <w:lang w:val="en"/>
        </w:rPr>
        <w:t xml:space="preserve"> consists of two thin triangular plates, the orbital plates, which form the vaults of the orbits, and are separated from one another by a median gap, the </w:t>
      </w:r>
      <w:hyperlink r:id="rId214" w:tooltip="Ethmoidal notch" w:history="1">
        <w:proofErr w:type="spellStart"/>
        <w:r w:rsidRPr="00607564">
          <w:rPr>
            <w:rFonts w:ascii="Times New Roman" w:eastAsia="Times New Roman" w:hAnsi="Times New Roman" w:cs="Times New Roman"/>
            <w:sz w:val="28"/>
            <w:szCs w:val="28"/>
            <w:lang w:val="en"/>
          </w:rPr>
          <w:t>ethmoidal</w:t>
        </w:r>
        <w:proofErr w:type="spellEnd"/>
        <w:r w:rsidRPr="00607564">
          <w:rPr>
            <w:rFonts w:ascii="Times New Roman" w:eastAsia="Times New Roman" w:hAnsi="Times New Roman" w:cs="Times New Roman"/>
            <w:sz w:val="28"/>
            <w:szCs w:val="28"/>
            <w:lang w:val="en"/>
          </w:rPr>
          <w:t xml:space="preserve"> notch</w:t>
        </w:r>
      </w:hyperlink>
      <w:r w:rsidRPr="00607564">
        <w:rPr>
          <w:rFonts w:ascii="Times New Roman" w:eastAsia="Times New Roman" w:hAnsi="Times New Roman" w:cs="Times New Roman"/>
          <w:sz w:val="28"/>
          <w:szCs w:val="28"/>
          <w:lang w:val="en"/>
        </w:rPr>
        <w:t>.</w:t>
      </w:r>
    </w:p>
    <w:p w:rsidR="00607564" w:rsidRPr="008934B8" w:rsidRDefault="00607564" w:rsidP="00607564">
      <w:pPr>
        <w:bidi w:val="0"/>
        <w:spacing w:before="100" w:beforeAutospacing="1" w:after="100" w:afterAutospacing="1" w:line="240" w:lineRule="auto"/>
        <w:jc w:val="both"/>
        <w:outlineLvl w:val="1"/>
        <w:rPr>
          <w:rFonts w:ascii="Times New Roman" w:eastAsia="Times New Roman" w:hAnsi="Times New Roman" w:cs="Times New Roman"/>
          <w:sz w:val="28"/>
          <w:szCs w:val="28"/>
          <w:u w:val="single"/>
          <w:lang w:val="en"/>
        </w:rPr>
      </w:pPr>
      <w:r w:rsidRPr="008934B8">
        <w:rPr>
          <w:rFonts w:ascii="Times New Roman" w:eastAsia="Times New Roman" w:hAnsi="Times New Roman" w:cs="Times New Roman"/>
          <w:sz w:val="28"/>
          <w:szCs w:val="28"/>
          <w:u w:val="single"/>
          <w:lang w:val="en"/>
        </w:rPr>
        <w:t>Surfaces of orbital part:</w:t>
      </w:r>
    </w:p>
    <w:p w:rsidR="00607564" w:rsidRPr="00607564" w:rsidRDefault="00607564" w:rsidP="00607564">
      <w:pPr>
        <w:numPr>
          <w:ilvl w:val="0"/>
          <w:numId w:val="7"/>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inferior surface of each orbital plate is smooth and concave, and presents, laterally, under cover of the </w:t>
      </w:r>
      <w:hyperlink r:id="rId215" w:tooltip="Zygomatic process of frontal bone" w:history="1">
        <w:proofErr w:type="spellStart"/>
        <w:r w:rsidRPr="00607564">
          <w:rPr>
            <w:rFonts w:ascii="Times New Roman" w:eastAsia="Times New Roman" w:hAnsi="Times New Roman" w:cs="Times New Roman"/>
            <w:sz w:val="28"/>
            <w:szCs w:val="28"/>
            <w:lang w:val="en"/>
          </w:rPr>
          <w:t>zygomatic</w:t>
        </w:r>
        <w:proofErr w:type="spellEnd"/>
        <w:r w:rsidRPr="00607564">
          <w:rPr>
            <w:rFonts w:ascii="Times New Roman" w:eastAsia="Times New Roman" w:hAnsi="Times New Roman" w:cs="Times New Roman"/>
            <w:sz w:val="28"/>
            <w:szCs w:val="28"/>
            <w:lang w:val="en"/>
          </w:rPr>
          <w:t xml:space="preserve"> process</w:t>
        </w:r>
      </w:hyperlink>
      <w:r w:rsidRPr="00607564">
        <w:rPr>
          <w:rFonts w:ascii="Times New Roman" w:eastAsia="Times New Roman" w:hAnsi="Times New Roman" w:cs="Times New Roman"/>
          <w:sz w:val="28"/>
          <w:szCs w:val="28"/>
          <w:lang w:val="en"/>
        </w:rPr>
        <w:t xml:space="preserve">, a shallow depression, the </w:t>
      </w:r>
      <w:hyperlink r:id="rId216" w:tooltip="Fossa for lacrimal gland" w:history="1">
        <w:r w:rsidRPr="00607564">
          <w:rPr>
            <w:rFonts w:ascii="Times New Roman" w:eastAsia="Times New Roman" w:hAnsi="Times New Roman" w:cs="Times New Roman"/>
            <w:sz w:val="28"/>
            <w:szCs w:val="28"/>
            <w:lang w:val="en"/>
          </w:rPr>
          <w:t>lacrimal fossa</w:t>
        </w:r>
      </w:hyperlink>
      <w:r w:rsidRPr="00607564">
        <w:rPr>
          <w:rFonts w:ascii="Times New Roman" w:eastAsia="Times New Roman" w:hAnsi="Times New Roman" w:cs="Times New Roman"/>
          <w:sz w:val="28"/>
          <w:szCs w:val="28"/>
          <w:lang w:val="en"/>
        </w:rPr>
        <w:t xml:space="preserve">, for the </w:t>
      </w:r>
      <w:hyperlink r:id="rId217" w:tooltip="Lacrimal gland" w:history="1">
        <w:r w:rsidRPr="00607564">
          <w:rPr>
            <w:rFonts w:ascii="Times New Roman" w:eastAsia="Times New Roman" w:hAnsi="Times New Roman" w:cs="Times New Roman"/>
            <w:sz w:val="28"/>
            <w:szCs w:val="28"/>
            <w:lang w:val="en"/>
          </w:rPr>
          <w:t>lacrimal gland</w:t>
        </w:r>
      </w:hyperlink>
      <w:r w:rsidRPr="00607564">
        <w:rPr>
          <w:rFonts w:ascii="Times New Roman" w:eastAsia="Times New Roman" w:hAnsi="Times New Roman" w:cs="Times New Roman"/>
          <w:sz w:val="28"/>
          <w:szCs w:val="28"/>
          <w:lang w:val="en"/>
        </w:rPr>
        <w:t xml:space="preserve">; near the nasal part is a depression, the </w:t>
      </w:r>
      <w:hyperlink r:id="rId218" w:tooltip="Fovea trochlearis" w:history="1">
        <w:r w:rsidRPr="00607564">
          <w:rPr>
            <w:rFonts w:ascii="Times New Roman" w:eastAsia="Times New Roman" w:hAnsi="Times New Roman" w:cs="Times New Roman"/>
            <w:sz w:val="28"/>
            <w:szCs w:val="28"/>
            <w:lang w:val="en"/>
          </w:rPr>
          <w:t xml:space="preserve">fovea </w:t>
        </w:r>
        <w:proofErr w:type="spellStart"/>
        <w:r w:rsidRPr="00607564">
          <w:rPr>
            <w:rFonts w:ascii="Times New Roman" w:eastAsia="Times New Roman" w:hAnsi="Times New Roman" w:cs="Times New Roman"/>
            <w:sz w:val="28"/>
            <w:szCs w:val="28"/>
            <w:lang w:val="en"/>
          </w:rPr>
          <w:t>trochlearis</w:t>
        </w:r>
        <w:proofErr w:type="spellEnd"/>
      </w:hyperlink>
      <w:r w:rsidRPr="00607564">
        <w:rPr>
          <w:rFonts w:ascii="Times New Roman" w:eastAsia="Times New Roman" w:hAnsi="Times New Roman" w:cs="Times New Roman"/>
          <w:sz w:val="28"/>
          <w:szCs w:val="28"/>
          <w:lang w:val="en"/>
        </w:rPr>
        <w:t xml:space="preserve">, or occasionally a small trochlear spine, for the attachment of the cartilaginous pulley of the </w:t>
      </w:r>
      <w:hyperlink r:id="rId219" w:tooltip="Obliquus oculi superior" w:history="1">
        <w:proofErr w:type="spellStart"/>
        <w:r w:rsidRPr="00607564">
          <w:rPr>
            <w:rFonts w:ascii="Times New Roman" w:eastAsia="Times New Roman" w:hAnsi="Times New Roman" w:cs="Times New Roman"/>
            <w:sz w:val="28"/>
            <w:szCs w:val="28"/>
            <w:lang w:val="en"/>
          </w:rPr>
          <w:t>obliquus</w:t>
        </w:r>
        <w:proofErr w:type="spellEnd"/>
        <w:r w:rsidRPr="00607564">
          <w:rPr>
            <w:rFonts w:ascii="Times New Roman" w:eastAsia="Times New Roman" w:hAnsi="Times New Roman" w:cs="Times New Roman"/>
            <w:sz w:val="28"/>
            <w:szCs w:val="28"/>
            <w:lang w:val="en"/>
          </w:rPr>
          <w:t xml:space="preserve"> oculi superior</w:t>
        </w:r>
      </w:hyperlink>
      <w:r w:rsidRPr="00607564">
        <w:rPr>
          <w:rFonts w:ascii="Times New Roman" w:eastAsia="Times New Roman" w:hAnsi="Times New Roman" w:cs="Times New Roman"/>
          <w:sz w:val="28"/>
          <w:szCs w:val="28"/>
          <w:lang w:val="en"/>
        </w:rPr>
        <w:t xml:space="preserve">(superior </w:t>
      </w:r>
      <w:proofErr w:type="spellStart"/>
      <w:r w:rsidRPr="00607564">
        <w:rPr>
          <w:rFonts w:ascii="Times New Roman" w:eastAsia="Times New Roman" w:hAnsi="Times New Roman" w:cs="Times New Roman"/>
          <w:sz w:val="28"/>
          <w:szCs w:val="28"/>
          <w:lang w:val="en"/>
        </w:rPr>
        <w:t>oplique</w:t>
      </w:r>
      <w:proofErr w:type="spellEnd"/>
      <w:r w:rsidRPr="00607564">
        <w:rPr>
          <w:rFonts w:ascii="Times New Roman" w:eastAsia="Times New Roman" w:hAnsi="Times New Roman" w:cs="Times New Roman"/>
          <w:sz w:val="28"/>
          <w:szCs w:val="28"/>
          <w:lang w:val="en"/>
        </w:rPr>
        <w:t xml:space="preserve"> muscle).</w:t>
      </w:r>
    </w:p>
    <w:p w:rsidR="00607564" w:rsidRPr="00607564" w:rsidRDefault="00607564" w:rsidP="00607564">
      <w:pPr>
        <w:numPr>
          <w:ilvl w:val="0"/>
          <w:numId w:val="7"/>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superior surface is convex, and marked by depressions for the convolutions of the </w:t>
      </w:r>
      <w:hyperlink r:id="rId220" w:tooltip="Frontal lobes" w:history="1">
        <w:r w:rsidRPr="00607564">
          <w:rPr>
            <w:rFonts w:ascii="Times New Roman" w:eastAsia="Times New Roman" w:hAnsi="Times New Roman" w:cs="Times New Roman"/>
            <w:sz w:val="28"/>
            <w:szCs w:val="28"/>
            <w:lang w:val="en"/>
          </w:rPr>
          <w:t>frontal lobes</w:t>
        </w:r>
      </w:hyperlink>
      <w:r w:rsidRPr="00607564">
        <w:rPr>
          <w:rFonts w:ascii="Times New Roman" w:eastAsia="Times New Roman" w:hAnsi="Times New Roman" w:cs="Times New Roman"/>
          <w:sz w:val="28"/>
          <w:szCs w:val="28"/>
          <w:lang w:val="en"/>
        </w:rPr>
        <w:t xml:space="preserve"> of the </w:t>
      </w:r>
      <w:hyperlink r:id="rId221" w:tooltip="Brain" w:history="1">
        <w:r w:rsidRPr="00607564">
          <w:rPr>
            <w:rFonts w:ascii="Times New Roman" w:eastAsia="Times New Roman" w:hAnsi="Times New Roman" w:cs="Times New Roman"/>
            <w:sz w:val="28"/>
            <w:szCs w:val="28"/>
            <w:lang w:val="en"/>
          </w:rPr>
          <w:t>brain</w:t>
        </w:r>
      </w:hyperlink>
      <w:r w:rsidRPr="00607564">
        <w:rPr>
          <w:rFonts w:ascii="Times New Roman" w:eastAsia="Times New Roman" w:hAnsi="Times New Roman" w:cs="Times New Roman"/>
          <w:sz w:val="28"/>
          <w:szCs w:val="28"/>
          <w:lang w:val="en"/>
        </w:rPr>
        <w:t xml:space="preserve">, and faint grooves for the meningeal branches of the </w:t>
      </w:r>
      <w:hyperlink r:id="rId222" w:tooltip="Ethmoidal vessels" w:history="1">
        <w:proofErr w:type="spellStart"/>
        <w:r w:rsidRPr="00607564">
          <w:rPr>
            <w:rFonts w:ascii="Times New Roman" w:eastAsia="Times New Roman" w:hAnsi="Times New Roman" w:cs="Times New Roman"/>
            <w:sz w:val="28"/>
            <w:szCs w:val="28"/>
            <w:lang w:val="en"/>
          </w:rPr>
          <w:t>ethmoidal</w:t>
        </w:r>
        <w:proofErr w:type="spellEnd"/>
        <w:r w:rsidRPr="00607564">
          <w:rPr>
            <w:rFonts w:ascii="Times New Roman" w:eastAsia="Times New Roman" w:hAnsi="Times New Roman" w:cs="Times New Roman"/>
            <w:sz w:val="28"/>
            <w:szCs w:val="28"/>
            <w:lang w:val="en"/>
          </w:rPr>
          <w:t xml:space="preserve"> vessels</w:t>
        </w:r>
      </w:hyperlink>
      <w:r w:rsidRPr="00607564">
        <w:rPr>
          <w:rFonts w:ascii="Times New Roman" w:eastAsia="Times New Roman" w:hAnsi="Times New Roman" w:cs="Times New Roman"/>
          <w:sz w:val="28"/>
          <w:szCs w:val="28"/>
          <w:lang w:val="en"/>
        </w:rPr>
        <w:t xml:space="preserve">. </w:t>
      </w:r>
    </w:p>
    <w:p w:rsidR="00607564" w:rsidRPr="00607564" w:rsidRDefault="00607564" w:rsidP="00607564">
      <w:pPr>
        <w:numPr>
          <w:ilvl w:val="1"/>
          <w:numId w:val="7"/>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The </w:t>
      </w:r>
      <w:hyperlink r:id="rId223" w:tooltip="Ethmoidal notch" w:history="1">
        <w:proofErr w:type="spellStart"/>
        <w:r w:rsidRPr="00607564">
          <w:rPr>
            <w:rFonts w:ascii="Times New Roman" w:eastAsia="Times New Roman" w:hAnsi="Times New Roman" w:cs="Times New Roman"/>
            <w:sz w:val="28"/>
            <w:szCs w:val="28"/>
            <w:lang w:val="en"/>
          </w:rPr>
          <w:t>ethmoidal</w:t>
        </w:r>
        <w:proofErr w:type="spellEnd"/>
        <w:r w:rsidRPr="00607564">
          <w:rPr>
            <w:rFonts w:ascii="Times New Roman" w:eastAsia="Times New Roman" w:hAnsi="Times New Roman" w:cs="Times New Roman"/>
            <w:sz w:val="28"/>
            <w:szCs w:val="28"/>
            <w:lang w:val="en"/>
          </w:rPr>
          <w:t xml:space="preserve"> notch</w:t>
        </w:r>
      </w:hyperlink>
      <w:r w:rsidRPr="00607564">
        <w:rPr>
          <w:rFonts w:ascii="Times New Roman" w:eastAsia="Times New Roman" w:hAnsi="Times New Roman" w:cs="Times New Roman"/>
          <w:sz w:val="28"/>
          <w:szCs w:val="28"/>
          <w:lang w:val="en"/>
        </w:rPr>
        <w:t xml:space="preserve"> separates the two orbital plates; it is quadrilateral, and filled, in the articulated skull, by the </w:t>
      </w:r>
      <w:hyperlink r:id="rId224" w:tooltip="Cribriform plate" w:history="1">
        <w:r w:rsidRPr="00607564">
          <w:rPr>
            <w:rFonts w:ascii="Times New Roman" w:eastAsia="Times New Roman" w:hAnsi="Times New Roman" w:cs="Times New Roman"/>
            <w:sz w:val="28"/>
            <w:szCs w:val="28"/>
            <w:lang w:val="en"/>
          </w:rPr>
          <w:t>cribriform plate</w:t>
        </w:r>
      </w:hyperlink>
      <w:r w:rsidRPr="00607564">
        <w:rPr>
          <w:rFonts w:ascii="Times New Roman" w:eastAsia="Times New Roman" w:hAnsi="Times New Roman" w:cs="Times New Roman"/>
          <w:sz w:val="28"/>
          <w:szCs w:val="28"/>
          <w:lang w:val="en"/>
        </w:rPr>
        <w:t xml:space="preserve"> of the </w:t>
      </w:r>
      <w:proofErr w:type="spellStart"/>
      <w:r w:rsidRPr="00607564">
        <w:rPr>
          <w:rFonts w:ascii="Times New Roman" w:eastAsia="Times New Roman" w:hAnsi="Times New Roman" w:cs="Times New Roman"/>
          <w:sz w:val="28"/>
          <w:szCs w:val="28"/>
          <w:lang w:val="en"/>
        </w:rPr>
        <w:t>ethmoid</w:t>
      </w:r>
      <w:proofErr w:type="spellEnd"/>
      <w:r w:rsidRPr="00607564">
        <w:rPr>
          <w:rFonts w:ascii="Times New Roman" w:eastAsia="Times New Roman" w:hAnsi="Times New Roman" w:cs="Times New Roman"/>
          <w:sz w:val="28"/>
          <w:szCs w:val="28"/>
          <w:lang w:val="en"/>
        </w:rPr>
        <w:t xml:space="preserve">. </w:t>
      </w:r>
    </w:p>
    <w:p w:rsidR="00607564" w:rsidRPr="00607564" w:rsidRDefault="00607564" w:rsidP="00607564">
      <w:pPr>
        <w:numPr>
          <w:ilvl w:val="1"/>
          <w:numId w:val="7"/>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607564">
        <w:rPr>
          <w:rFonts w:ascii="Times New Roman" w:eastAsia="Times New Roman" w:hAnsi="Times New Roman" w:cs="Times New Roman"/>
          <w:sz w:val="28"/>
          <w:szCs w:val="28"/>
          <w:lang w:val="en"/>
        </w:rPr>
        <w:t xml:space="preserve">Two grooves cross these edges transversely; they are converted into the anterior and posterior </w:t>
      </w:r>
      <w:proofErr w:type="spellStart"/>
      <w:r w:rsidRPr="00607564">
        <w:rPr>
          <w:rFonts w:ascii="Times New Roman" w:eastAsia="Times New Roman" w:hAnsi="Times New Roman" w:cs="Times New Roman"/>
          <w:sz w:val="28"/>
          <w:szCs w:val="28"/>
          <w:lang w:val="en"/>
        </w:rPr>
        <w:t>ethmoidal</w:t>
      </w:r>
      <w:proofErr w:type="spellEnd"/>
      <w:r w:rsidRPr="00607564">
        <w:rPr>
          <w:rFonts w:ascii="Times New Roman" w:eastAsia="Times New Roman" w:hAnsi="Times New Roman" w:cs="Times New Roman"/>
          <w:sz w:val="28"/>
          <w:szCs w:val="28"/>
          <w:lang w:val="en"/>
        </w:rPr>
        <w:t xml:space="preserve"> canals by the </w:t>
      </w:r>
      <w:hyperlink r:id="rId225" w:tooltip="Ethmoid" w:history="1">
        <w:proofErr w:type="spellStart"/>
        <w:r w:rsidRPr="00607564">
          <w:rPr>
            <w:rFonts w:ascii="Times New Roman" w:eastAsia="Times New Roman" w:hAnsi="Times New Roman" w:cs="Times New Roman"/>
            <w:sz w:val="28"/>
            <w:szCs w:val="28"/>
            <w:lang w:val="en"/>
          </w:rPr>
          <w:t>ethmoid</w:t>
        </w:r>
        <w:proofErr w:type="spellEnd"/>
      </w:hyperlink>
      <w:r w:rsidRPr="00607564">
        <w:rPr>
          <w:rFonts w:ascii="Times New Roman" w:eastAsia="Times New Roman" w:hAnsi="Times New Roman" w:cs="Times New Roman"/>
          <w:sz w:val="28"/>
          <w:szCs w:val="28"/>
          <w:lang w:val="en"/>
        </w:rPr>
        <w:t xml:space="preserve">, and open on the medial wall of the </w:t>
      </w:r>
      <w:hyperlink r:id="rId226" w:tooltip="Orbit" w:history="1">
        <w:r w:rsidRPr="00607564">
          <w:rPr>
            <w:rFonts w:ascii="Times New Roman" w:eastAsia="Times New Roman" w:hAnsi="Times New Roman" w:cs="Times New Roman"/>
            <w:sz w:val="28"/>
            <w:szCs w:val="28"/>
            <w:lang w:val="en"/>
          </w:rPr>
          <w:t>orbit</w:t>
        </w:r>
      </w:hyperlink>
      <w:r w:rsidRPr="00607564">
        <w:rPr>
          <w:rFonts w:ascii="Times New Roman" w:eastAsia="Times New Roman" w:hAnsi="Times New Roman" w:cs="Times New Roman"/>
          <w:sz w:val="28"/>
          <w:szCs w:val="28"/>
          <w:lang w:val="en"/>
        </w:rPr>
        <w:t xml:space="preserve">. </w:t>
      </w:r>
    </w:p>
    <w:p w:rsidR="00607564" w:rsidRPr="008934B8" w:rsidRDefault="00607564" w:rsidP="00607564">
      <w:pPr>
        <w:numPr>
          <w:ilvl w:val="2"/>
          <w:numId w:val="7"/>
        </w:numPr>
        <w:bidi w:val="0"/>
        <w:spacing w:before="100" w:beforeAutospacing="1" w:after="100" w:afterAutospacing="1" w:line="240" w:lineRule="auto"/>
        <w:jc w:val="both"/>
        <w:rPr>
          <w:rFonts w:ascii="Times New Roman" w:eastAsia="Times New Roman" w:hAnsi="Times New Roman" w:cs="Times New Roman"/>
          <w:sz w:val="28"/>
          <w:szCs w:val="28"/>
          <w:lang w:val="en"/>
        </w:rPr>
      </w:pPr>
      <w:r w:rsidRPr="008934B8">
        <w:rPr>
          <w:rFonts w:ascii="Times New Roman" w:eastAsia="Times New Roman" w:hAnsi="Times New Roman" w:cs="Times New Roman"/>
          <w:sz w:val="28"/>
          <w:szCs w:val="28"/>
          <w:lang w:val="en"/>
        </w:rPr>
        <w:t xml:space="preserve">The </w:t>
      </w:r>
      <w:hyperlink r:id="rId227" w:tooltip="Anterior ethmoidal foramen" w:history="1">
        <w:r w:rsidRPr="008934B8">
          <w:rPr>
            <w:rFonts w:ascii="Times New Roman" w:eastAsia="Times New Roman" w:hAnsi="Times New Roman" w:cs="Times New Roman"/>
            <w:sz w:val="28"/>
            <w:szCs w:val="28"/>
            <w:lang w:val="en"/>
          </w:rPr>
          <w:t>anterior canal</w:t>
        </w:r>
      </w:hyperlink>
      <w:r w:rsidRPr="008934B8">
        <w:rPr>
          <w:rFonts w:ascii="Times New Roman" w:eastAsia="Times New Roman" w:hAnsi="Times New Roman" w:cs="Times New Roman"/>
          <w:sz w:val="28"/>
          <w:szCs w:val="28"/>
          <w:lang w:val="en"/>
        </w:rPr>
        <w:t xml:space="preserve"> transmits the </w:t>
      </w:r>
      <w:hyperlink r:id="rId228" w:tooltip="Nasociliary nerve" w:history="1">
        <w:proofErr w:type="spellStart"/>
        <w:r w:rsidRPr="008934B8">
          <w:rPr>
            <w:rFonts w:ascii="Times New Roman" w:eastAsia="Times New Roman" w:hAnsi="Times New Roman" w:cs="Times New Roman"/>
            <w:sz w:val="28"/>
            <w:szCs w:val="28"/>
            <w:lang w:val="en"/>
          </w:rPr>
          <w:t>nasociliary</w:t>
        </w:r>
        <w:proofErr w:type="spellEnd"/>
        <w:r w:rsidRPr="008934B8">
          <w:rPr>
            <w:rFonts w:ascii="Times New Roman" w:eastAsia="Times New Roman" w:hAnsi="Times New Roman" w:cs="Times New Roman"/>
            <w:sz w:val="28"/>
            <w:szCs w:val="28"/>
            <w:lang w:val="en"/>
          </w:rPr>
          <w:t xml:space="preserve"> nerve</w:t>
        </w:r>
      </w:hyperlink>
      <w:r w:rsidRPr="008934B8">
        <w:rPr>
          <w:rFonts w:ascii="Times New Roman" w:eastAsia="Times New Roman" w:hAnsi="Times New Roman" w:cs="Times New Roman"/>
          <w:sz w:val="28"/>
          <w:szCs w:val="28"/>
          <w:lang w:val="en"/>
        </w:rPr>
        <w:t xml:space="preserve"> and anterior </w:t>
      </w:r>
      <w:proofErr w:type="spellStart"/>
      <w:r w:rsidRPr="008934B8">
        <w:rPr>
          <w:rFonts w:ascii="Times New Roman" w:eastAsia="Times New Roman" w:hAnsi="Times New Roman" w:cs="Times New Roman"/>
          <w:sz w:val="28"/>
          <w:szCs w:val="28"/>
          <w:lang w:val="en"/>
        </w:rPr>
        <w:t>ethmoidal</w:t>
      </w:r>
      <w:proofErr w:type="spellEnd"/>
      <w:r w:rsidRPr="008934B8">
        <w:rPr>
          <w:rFonts w:ascii="Times New Roman" w:eastAsia="Times New Roman" w:hAnsi="Times New Roman" w:cs="Times New Roman"/>
          <w:sz w:val="28"/>
          <w:szCs w:val="28"/>
          <w:lang w:val="en"/>
        </w:rPr>
        <w:t xml:space="preserve"> </w:t>
      </w:r>
      <w:proofErr w:type="spellStart"/>
      <w:r w:rsidRPr="008934B8">
        <w:rPr>
          <w:rFonts w:ascii="Times New Roman" w:eastAsia="Times New Roman" w:hAnsi="Times New Roman" w:cs="Times New Roman"/>
          <w:sz w:val="28"/>
          <w:szCs w:val="28"/>
          <w:lang w:val="en"/>
        </w:rPr>
        <w:t>vessels,the</w:t>
      </w:r>
      <w:proofErr w:type="spellEnd"/>
      <w:r w:rsidRPr="008934B8">
        <w:rPr>
          <w:rFonts w:ascii="Times New Roman" w:eastAsia="Times New Roman" w:hAnsi="Times New Roman" w:cs="Times New Roman"/>
          <w:sz w:val="28"/>
          <w:szCs w:val="28"/>
          <w:lang w:val="en"/>
        </w:rPr>
        <w:t xml:space="preserve"> posterior, the posterior </w:t>
      </w:r>
      <w:hyperlink r:id="rId229" w:tooltip="Ethmoidal nerve" w:history="1">
        <w:proofErr w:type="spellStart"/>
        <w:r w:rsidRPr="008934B8">
          <w:rPr>
            <w:rFonts w:ascii="Times New Roman" w:eastAsia="Times New Roman" w:hAnsi="Times New Roman" w:cs="Times New Roman"/>
            <w:sz w:val="28"/>
            <w:szCs w:val="28"/>
            <w:lang w:val="en"/>
          </w:rPr>
          <w:t>ethmoidal</w:t>
        </w:r>
        <w:proofErr w:type="spellEnd"/>
        <w:r w:rsidRPr="008934B8">
          <w:rPr>
            <w:rFonts w:ascii="Times New Roman" w:eastAsia="Times New Roman" w:hAnsi="Times New Roman" w:cs="Times New Roman"/>
            <w:sz w:val="28"/>
            <w:szCs w:val="28"/>
            <w:lang w:val="en"/>
          </w:rPr>
          <w:t xml:space="preserve"> nerve</w:t>
        </w:r>
      </w:hyperlink>
      <w:r w:rsidRPr="008934B8">
        <w:rPr>
          <w:rFonts w:ascii="Times New Roman" w:eastAsia="Times New Roman" w:hAnsi="Times New Roman" w:cs="Times New Roman"/>
          <w:sz w:val="28"/>
          <w:szCs w:val="28"/>
          <w:lang w:val="en"/>
        </w:rPr>
        <w:t xml:space="preserve"> and vessels.</w:t>
      </w:r>
    </w:p>
    <w:sectPr w:rsidR="00607564" w:rsidRPr="008934B8" w:rsidSect="00352A04">
      <w:headerReference w:type="even" r:id="rId230"/>
      <w:headerReference w:type="default" r:id="rId231"/>
      <w:footerReference w:type="even" r:id="rId232"/>
      <w:footerReference w:type="default" r:id="rId233"/>
      <w:headerReference w:type="first" r:id="rId234"/>
      <w:footerReference w:type="first" r:id="rId235"/>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6A50" w:rsidRDefault="00766A50" w:rsidP="00E37621">
      <w:pPr>
        <w:spacing w:after="0" w:line="240" w:lineRule="auto"/>
      </w:pPr>
      <w:r>
        <w:separator/>
      </w:r>
    </w:p>
  </w:endnote>
  <w:endnote w:type="continuationSeparator" w:id="0">
    <w:p w:rsidR="00766A50" w:rsidRDefault="00766A50" w:rsidP="00E376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621" w:rsidRDefault="00E37621">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621" w:rsidRDefault="00E37621" w:rsidP="00E37621">
    <w:pPr>
      <w:pStyle w:val="a5"/>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General anatomy lec.3</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tl/>
        <w:lang w:val="ar-SA"/>
      </w:rPr>
      <w:t xml:space="preserve">الصفحة </w:t>
    </w:r>
    <w:r>
      <w:rPr>
        <w:rFonts w:eastAsiaTheme="minorEastAsia"/>
      </w:rPr>
      <w:fldChar w:fldCharType="begin"/>
    </w:r>
    <w:r>
      <w:instrText>PAGE   \* MERGEFORMAT</w:instrText>
    </w:r>
    <w:r>
      <w:rPr>
        <w:rFonts w:eastAsiaTheme="minorEastAsia"/>
      </w:rPr>
      <w:fldChar w:fldCharType="separate"/>
    </w:r>
    <w:r w:rsidR="00204FCF" w:rsidRPr="00204FCF">
      <w:rPr>
        <w:rFonts w:asciiTheme="majorHAnsi" w:eastAsiaTheme="majorEastAsia" w:hAnsiTheme="majorHAnsi" w:cstheme="majorBidi"/>
        <w:noProof/>
        <w:rtl/>
        <w:lang w:val="ar-SA"/>
      </w:rPr>
      <w:t>4</w:t>
    </w:r>
    <w:r>
      <w:rPr>
        <w:rFonts w:asciiTheme="majorHAnsi" w:eastAsiaTheme="majorEastAsia" w:hAnsiTheme="majorHAnsi" w:cstheme="majorBidi"/>
      </w:rPr>
      <w:fldChar w:fldCharType="end"/>
    </w:r>
  </w:p>
  <w:p w:rsidR="00E37621" w:rsidRDefault="00E37621">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621" w:rsidRDefault="00E3762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6A50" w:rsidRDefault="00766A50" w:rsidP="00E37621">
      <w:pPr>
        <w:spacing w:after="0" w:line="240" w:lineRule="auto"/>
      </w:pPr>
      <w:r>
        <w:separator/>
      </w:r>
    </w:p>
  </w:footnote>
  <w:footnote w:type="continuationSeparator" w:id="0">
    <w:p w:rsidR="00766A50" w:rsidRDefault="00766A50" w:rsidP="00E376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621" w:rsidRDefault="00E37621">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621" w:rsidRDefault="00E37621" w:rsidP="00204FCF">
    <w:pPr>
      <w:pStyle w:val="a4"/>
      <w:rPr>
        <w:lang w:bidi="ar-IQ"/>
      </w:rPr>
    </w:pPr>
    <w:r>
      <w:rPr>
        <w:rFonts w:hint="cs"/>
        <w:rtl/>
        <w:lang w:bidi="ar-IQ"/>
      </w:rPr>
      <w:t xml:space="preserve">       </w:t>
    </w:r>
    <w:proofErr w:type="spellStart"/>
    <w:r>
      <w:rPr>
        <w:rFonts w:hint="cs"/>
        <w:rtl/>
        <w:lang w:bidi="ar-IQ"/>
      </w:rPr>
      <w:t>د.حامد</w:t>
    </w:r>
    <w:proofErr w:type="spellEnd"/>
    <w:r>
      <w:rPr>
        <w:rFonts w:hint="cs"/>
        <w:rtl/>
        <w:lang w:bidi="ar-IQ"/>
      </w:rPr>
      <w:t xml:space="preserve"> </w:t>
    </w:r>
    <w:proofErr w:type="spellStart"/>
    <w:r>
      <w:rPr>
        <w:rFonts w:hint="cs"/>
        <w:rtl/>
        <w:lang w:bidi="ar-IQ"/>
      </w:rPr>
      <w:t>الجوراني</w:t>
    </w:r>
    <w:proofErr w:type="spellEnd"/>
    <w:r>
      <w:rPr>
        <w:rFonts w:hint="cs"/>
        <w:rtl/>
        <w:lang w:bidi="ar-IQ"/>
      </w:rPr>
      <w:t xml:space="preserve">                                                                          </w:t>
    </w:r>
    <w:r w:rsidR="00204FCF">
      <w:rPr>
        <w:lang w:bidi="ar-IQ"/>
      </w:rPr>
      <w:t xml:space="preserve">  lec:3</w:t>
    </w:r>
    <w:bookmarkStart w:id="0" w:name="_GoBack"/>
    <w:bookmarkEnd w:id="0"/>
    <w:r>
      <w:rPr>
        <w:rFonts w:hint="cs"/>
        <w:rtl/>
        <w:lang w:bidi="ar-IQ"/>
      </w:rPr>
      <w:t xml:space="preserve"> </w:t>
    </w:r>
    <w:r>
      <w:rPr>
        <w:lang w:bidi="ar-IQ"/>
      </w:rPr>
      <w:t>General anatomy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621" w:rsidRDefault="00E3762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BB25F4"/>
    <w:multiLevelType w:val="multilevel"/>
    <w:tmpl w:val="6784A1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8872287"/>
    <w:multiLevelType w:val="multilevel"/>
    <w:tmpl w:val="A5486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30336BF"/>
    <w:multiLevelType w:val="multilevel"/>
    <w:tmpl w:val="1DC22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4BE090D"/>
    <w:multiLevelType w:val="multilevel"/>
    <w:tmpl w:val="E89A1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86A712A"/>
    <w:multiLevelType w:val="multilevel"/>
    <w:tmpl w:val="75640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AD039D0"/>
    <w:multiLevelType w:val="multilevel"/>
    <w:tmpl w:val="586C8A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5BD2951"/>
    <w:multiLevelType w:val="multilevel"/>
    <w:tmpl w:val="A23A0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9770FC4"/>
    <w:multiLevelType w:val="multilevel"/>
    <w:tmpl w:val="0FA48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6"/>
  </w:num>
  <w:num w:numId="3">
    <w:abstractNumId w:val="1"/>
  </w:num>
  <w:num w:numId="4">
    <w:abstractNumId w:val="4"/>
  </w:num>
  <w:num w:numId="5">
    <w:abstractNumId w:val="3"/>
  </w:num>
  <w:num w:numId="6">
    <w:abstractNumId w:val="7"/>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7564"/>
    <w:rsid w:val="00204FCF"/>
    <w:rsid w:val="00352A04"/>
    <w:rsid w:val="003B38B7"/>
    <w:rsid w:val="00483903"/>
    <w:rsid w:val="00607564"/>
    <w:rsid w:val="00766A50"/>
    <w:rsid w:val="008934B8"/>
    <w:rsid w:val="008F22A8"/>
    <w:rsid w:val="00E3762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7564"/>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uiPriority w:val="99"/>
    <w:semiHidden/>
    <w:unhideWhenUsed/>
    <w:rsid w:val="00607564"/>
    <w:rPr>
      <w:color w:val="0000FF"/>
      <w:u w:val="single"/>
    </w:rPr>
  </w:style>
  <w:style w:type="paragraph" w:styleId="a3">
    <w:name w:val="Balloon Text"/>
    <w:basedOn w:val="a"/>
    <w:link w:val="Char"/>
    <w:uiPriority w:val="99"/>
    <w:semiHidden/>
    <w:unhideWhenUsed/>
    <w:rsid w:val="00607564"/>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607564"/>
    <w:rPr>
      <w:rFonts w:ascii="Tahoma" w:hAnsi="Tahoma" w:cs="Tahoma"/>
      <w:sz w:val="16"/>
      <w:szCs w:val="16"/>
    </w:rPr>
  </w:style>
  <w:style w:type="paragraph" w:styleId="a4">
    <w:name w:val="header"/>
    <w:basedOn w:val="a"/>
    <w:link w:val="Char0"/>
    <w:uiPriority w:val="99"/>
    <w:unhideWhenUsed/>
    <w:rsid w:val="00E37621"/>
    <w:pPr>
      <w:tabs>
        <w:tab w:val="center" w:pos="4153"/>
        <w:tab w:val="right" w:pos="8306"/>
      </w:tabs>
      <w:spacing w:after="0" w:line="240" w:lineRule="auto"/>
    </w:pPr>
  </w:style>
  <w:style w:type="character" w:customStyle="1" w:styleId="Char0">
    <w:name w:val="رأس الصفحة Char"/>
    <w:basedOn w:val="a0"/>
    <w:link w:val="a4"/>
    <w:uiPriority w:val="99"/>
    <w:rsid w:val="00E37621"/>
  </w:style>
  <w:style w:type="paragraph" w:styleId="a5">
    <w:name w:val="footer"/>
    <w:basedOn w:val="a"/>
    <w:link w:val="Char1"/>
    <w:uiPriority w:val="99"/>
    <w:unhideWhenUsed/>
    <w:rsid w:val="00E37621"/>
    <w:pPr>
      <w:tabs>
        <w:tab w:val="center" w:pos="4153"/>
        <w:tab w:val="right" w:pos="8306"/>
      </w:tabs>
      <w:spacing w:after="0" w:line="240" w:lineRule="auto"/>
    </w:pPr>
  </w:style>
  <w:style w:type="character" w:customStyle="1" w:styleId="Char1">
    <w:name w:val="تذييل الصفحة Char"/>
    <w:basedOn w:val="a0"/>
    <w:link w:val="a5"/>
    <w:uiPriority w:val="99"/>
    <w:rsid w:val="00E3762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7564"/>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uiPriority w:val="99"/>
    <w:semiHidden/>
    <w:unhideWhenUsed/>
    <w:rsid w:val="00607564"/>
    <w:rPr>
      <w:color w:val="0000FF"/>
      <w:u w:val="single"/>
    </w:rPr>
  </w:style>
  <w:style w:type="paragraph" w:styleId="a3">
    <w:name w:val="Balloon Text"/>
    <w:basedOn w:val="a"/>
    <w:link w:val="Char"/>
    <w:uiPriority w:val="99"/>
    <w:semiHidden/>
    <w:unhideWhenUsed/>
    <w:rsid w:val="00607564"/>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607564"/>
    <w:rPr>
      <w:rFonts w:ascii="Tahoma" w:hAnsi="Tahoma" w:cs="Tahoma"/>
      <w:sz w:val="16"/>
      <w:szCs w:val="16"/>
    </w:rPr>
  </w:style>
  <w:style w:type="paragraph" w:styleId="a4">
    <w:name w:val="header"/>
    <w:basedOn w:val="a"/>
    <w:link w:val="Char0"/>
    <w:uiPriority w:val="99"/>
    <w:unhideWhenUsed/>
    <w:rsid w:val="00E37621"/>
    <w:pPr>
      <w:tabs>
        <w:tab w:val="center" w:pos="4153"/>
        <w:tab w:val="right" w:pos="8306"/>
      </w:tabs>
      <w:spacing w:after="0" w:line="240" w:lineRule="auto"/>
    </w:pPr>
  </w:style>
  <w:style w:type="character" w:customStyle="1" w:styleId="Char0">
    <w:name w:val="رأس الصفحة Char"/>
    <w:basedOn w:val="a0"/>
    <w:link w:val="a4"/>
    <w:uiPriority w:val="99"/>
    <w:rsid w:val="00E37621"/>
  </w:style>
  <w:style w:type="paragraph" w:styleId="a5">
    <w:name w:val="footer"/>
    <w:basedOn w:val="a"/>
    <w:link w:val="Char1"/>
    <w:uiPriority w:val="99"/>
    <w:unhideWhenUsed/>
    <w:rsid w:val="00E37621"/>
    <w:pPr>
      <w:tabs>
        <w:tab w:val="center" w:pos="4153"/>
        <w:tab w:val="right" w:pos="8306"/>
      </w:tabs>
      <w:spacing w:after="0" w:line="240" w:lineRule="auto"/>
    </w:pPr>
  </w:style>
  <w:style w:type="character" w:customStyle="1" w:styleId="Char1">
    <w:name w:val="تذييل الصفحة Char"/>
    <w:basedOn w:val="a0"/>
    <w:link w:val="a5"/>
    <w:uiPriority w:val="99"/>
    <w:rsid w:val="00E376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Lateral_pterygoid_plate" TargetMode="External"/><Relationship Id="rId21" Type="http://schemas.openxmlformats.org/officeDocument/2006/relationships/hyperlink" Target="http://en.wikipedia.org/w/index.php?title=Prechiasmatic_groove&amp;action=edit&amp;redlink=1" TargetMode="External"/><Relationship Id="rId42" Type="http://schemas.openxmlformats.org/officeDocument/2006/relationships/hyperlink" Target="http://en.wikipedia.org/wiki/Occipital_bone" TargetMode="External"/><Relationship Id="rId63" Type="http://schemas.openxmlformats.org/officeDocument/2006/relationships/hyperlink" Target="http://en.wikipedia.org/wiki/Mandibular_nerve" TargetMode="External"/><Relationship Id="rId84" Type="http://schemas.openxmlformats.org/officeDocument/2006/relationships/hyperlink" Target="http://en.wikipedia.org/wiki/Sphenomandibular_ligament" TargetMode="External"/><Relationship Id="rId138" Type="http://schemas.openxmlformats.org/officeDocument/2006/relationships/hyperlink" Target="http://en.wikipedia.org/wiki/Sphenoidal_conchae" TargetMode="External"/><Relationship Id="rId159" Type="http://schemas.openxmlformats.org/officeDocument/2006/relationships/image" Target="media/image15.png"/><Relationship Id="rId170" Type="http://schemas.openxmlformats.org/officeDocument/2006/relationships/hyperlink" Target="http://en.wikipedia.org/wiki/Bone" TargetMode="External"/><Relationship Id="rId191" Type="http://schemas.openxmlformats.org/officeDocument/2006/relationships/hyperlink" Target="http://en.wikipedia.org/wiki/Foramina_of_the_skull" TargetMode="External"/><Relationship Id="rId205" Type="http://schemas.openxmlformats.org/officeDocument/2006/relationships/hyperlink" Target="http://en.wikipedia.org/wiki/Sagittal_sulcus" TargetMode="External"/><Relationship Id="rId226" Type="http://schemas.openxmlformats.org/officeDocument/2006/relationships/hyperlink" Target="http://en.wikipedia.org/wiki/Orbit" TargetMode="External"/><Relationship Id="rId107" Type="http://schemas.openxmlformats.org/officeDocument/2006/relationships/hyperlink" Target="http://en.wikipedia.org/wiki/Ophthalmic_vein" TargetMode="External"/><Relationship Id="rId11" Type="http://schemas.openxmlformats.org/officeDocument/2006/relationships/hyperlink" Target="http://en.wikipedia.org/wiki/Occipital_bone" TargetMode="External"/><Relationship Id="rId32" Type="http://schemas.openxmlformats.org/officeDocument/2006/relationships/hyperlink" Target="http://en.wikipedia.org/wiki/Clinoid_processes" TargetMode="External"/><Relationship Id="rId53" Type="http://schemas.openxmlformats.org/officeDocument/2006/relationships/hyperlink" Target="http://en.wikipedia.org/wiki/Nasal_septum" TargetMode="External"/><Relationship Id="rId74" Type="http://schemas.openxmlformats.org/officeDocument/2006/relationships/hyperlink" Target="http://upload.wikimedia.org/wikipedia/commons/0/03/Gray145.png" TargetMode="External"/><Relationship Id="rId128" Type="http://schemas.openxmlformats.org/officeDocument/2006/relationships/hyperlink" Target="http://en.wikipedia.org/wiki/Nasal_cavity" TargetMode="External"/><Relationship Id="rId149" Type="http://schemas.openxmlformats.org/officeDocument/2006/relationships/hyperlink" Target="http://en.wikipedia.org/wiki/Falx_cerebri" TargetMode="External"/><Relationship Id="rId5" Type="http://schemas.openxmlformats.org/officeDocument/2006/relationships/webSettings" Target="webSettings.xml"/><Relationship Id="rId95" Type="http://schemas.openxmlformats.org/officeDocument/2006/relationships/hyperlink" Target="http://en.wikipedia.org/wiki/Optic_canal" TargetMode="External"/><Relationship Id="rId160" Type="http://schemas.openxmlformats.org/officeDocument/2006/relationships/hyperlink" Target="http://upload.wikimedia.org/wikipedia/commons/6/65/Gray854.png" TargetMode="External"/><Relationship Id="rId181" Type="http://schemas.openxmlformats.org/officeDocument/2006/relationships/image" Target="media/image17.jpeg"/><Relationship Id="rId216" Type="http://schemas.openxmlformats.org/officeDocument/2006/relationships/hyperlink" Target="http://en.wikipedia.org/wiki/Fossa_for_lacrimal_gland" TargetMode="External"/><Relationship Id="rId237" Type="http://schemas.openxmlformats.org/officeDocument/2006/relationships/theme" Target="theme/theme1.xml"/><Relationship Id="rId22" Type="http://schemas.openxmlformats.org/officeDocument/2006/relationships/hyperlink" Target="http://en.wikipedia.org/wiki/Optic_chiasma" TargetMode="External"/><Relationship Id="rId43" Type="http://schemas.openxmlformats.org/officeDocument/2006/relationships/hyperlink" Target="http://en.wikipedia.org/wiki/Pons" TargetMode="External"/><Relationship Id="rId64" Type="http://schemas.openxmlformats.org/officeDocument/2006/relationships/hyperlink" Target="http://en.wikipedia.org/wiki/Accessory_meningeal_artery" TargetMode="External"/><Relationship Id="rId118" Type="http://schemas.openxmlformats.org/officeDocument/2006/relationships/hyperlink" Target="http://en.wikipedia.org/wiki/Pterygoid_notch" TargetMode="External"/><Relationship Id="rId139" Type="http://schemas.openxmlformats.org/officeDocument/2006/relationships/hyperlink" Target="http://en.wikipedia.org/wiki/Nasal_bones" TargetMode="External"/><Relationship Id="rId80" Type="http://schemas.openxmlformats.org/officeDocument/2006/relationships/hyperlink" Target="http://en.wikipedia.org/wiki/Foramen_ovale_(skull)" TargetMode="External"/><Relationship Id="rId85" Type="http://schemas.openxmlformats.org/officeDocument/2006/relationships/hyperlink" Target="http://en.wikipedia.org/wiki/Tensor_veli_palatini" TargetMode="External"/><Relationship Id="rId150" Type="http://schemas.openxmlformats.org/officeDocument/2006/relationships/hyperlink" Target="http://en.wikipedia.org/wiki/Foramen_cecum_(frontal_bone)" TargetMode="External"/><Relationship Id="rId155" Type="http://schemas.openxmlformats.org/officeDocument/2006/relationships/image" Target="media/image13.png"/><Relationship Id="rId171" Type="http://schemas.openxmlformats.org/officeDocument/2006/relationships/hyperlink" Target="http://en.wikipedia.org/wiki/Human_skull" TargetMode="External"/><Relationship Id="rId176" Type="http://schemas.openxmlformats.org/officeDocument/2006/relationships/hyperlink" Target="http://en.wikipedia.org/wiki/Orbital_cavity" TargetMode="External"/><Relationship Id="rId192" Type="http://schemas.openxmlformats.org/officeDocument/2006/relationships/hyperlink" Target="http://en.wikipedia.org/wiki/Supraorbital_notch" TargetMode="External"/><Relationship Id="rId197" Type="http://schemas.openxmlformats.org/officeDocument/2006/relationships/hyperlink" Target="http://en.wikipedia.org/wiki/Temporal_fossa" TargetMode="External"/><Relationship Id="rId206" Type="http://schemas.openxmlformats.org/officeDocument/2006/relationships/hyperlink" Target="http://en.wikipedia.org/wiki/Sulcus_(anatomy)" TargetMode="External"/><Relationship Id="rId227" Type="http://schemas.openxmlformats.org/officeDocument/2006/relationships/hyperlink" Target="http://en.wikipedia.org/wiki/Anterior_ethmoidal_foramen" TargetMode="External"/><Relationship Id="rId201" Type="http://schemas.openxmlformats.org/officeDocument/2006/relationships/hyperlink" Target="http://en.wikipedia.org/wiki/Septum" TargetMode="External"/><Relationship Id="rId222" Type="http://schemas.openxmlformats.org/officeDocument/2006/relationships/hyperlink" Target="http://en.wikipedia.org/wiki/Ethmoidal_vessels" TargetMode="External"/><Relationship Id="rId12" Type="http://schemas.openxmlformats.org/officeDocument/2006/relationships/hyperlink" Target="http://en.wikipedia.org/wiki/Orbit_(anatomy)" TargetMode="External"/><Relationship Id="rId17" Type="http://schemas.openxmlformats.org/officeDocument/2006/relationships/hyperlink" Target="http://en.wikipedia.org/wiki/Greater_wing_of_sphenoid_bone" TargetMode="External"/><Relationship Id="rId33" Type="http://schemas.openxmlformats.org/officeDocument/2006/relationships/hyperlink" Target="http://en.wikipedia.org/wiki/Dorsum_sellae" TargetMode="External"/><Relationship Id="rId38" Type="http://schemas.openxmlformats.org/officeDocument/2006/relationships/image" Target="media/image2.jpeg"/><Relationship Id="rId59" Type="http://schemas.openxmlformats.org/officeDocument/2006/relationships/hyperlink" Target="http://en.wikipedia.org/wiki/Spine_of_sphenoid_bone" TargetMode="External"/><Relationship Id="rId103" Type="http://schemas.openxmlformats.org/officeDocument/2006/relationships/hyperlink" Target="http://en.wikipedia.org/wiki/Cavernous_plexus" TargetMode="External"/><Relationship Id="rId108" Type="http://schemas.openxmlformats.org/officeDocument/2006/relationships/hyperlink" Target="http://en.wikipedia.org/wiki/Optic_foramen" TargetMode="External"/><Relationship Id="rId124" Type="http://schemas.openxmlformats.org/officeDocument/2006/relationships/hyperlink" Target="http://upload.wikimedia.org/wikipedia/commons/9/98/Pterygoid_lateral_plate.jpg" TargetMode="External"/><Relationship Id="rId129" Type="http://schemas.openxmlformats.org/officeDocument/2006/relationships/hyperlink" Target="http://en.wikipedia.org/wiki/Brain" TargetMode="External"/><Relationship Id="rId54" Type="http://schemas.openxmlformats.org/officeDocument/2006/relationships/hyperlink" Target="http://upload.wikimedia.org/wikipedia/commons/c/ca/Sphenoid_bone_-_superior_view.jpg" TargetMode="External"/><Relationship Id="rId70" Type="http://schemas.openxmlformats.org/officeDocument/2006/relationships/hyperlink" Target="http://en.wikipedia.org/wiki/Recurrent_branch" TargetMode="External"/><Relationship Id="rId75" Type="http://schemas.openxmlformats.org/officeDocument/2006/relationships/image" Target="media/image8.png"/><Relationship Id="rId91" Type="http://schemas.openxmlformats.org/officeDocument/2006/relationships/hyperlink" Target="http://en.wikipedia.org/wiki/Zygomatic_bone" TargetMode="External"/><Relationship Id="rId96" Type="http://schemas.openxmlformats.org/officeDocument/2006/relationships/hyperlink" Target="http://en.wikipedia.org/wiki/Anterior_clinoid_process" TargetMode="External"/><Relationship Id="rId140" Type="http://schemas.openxmlformats.org/officeDocument/2006/relationships/hyperlink" Target="http://en.wikipedia.org/wiki/Maxillae" TargetMode="External"/><Relationship Id="rId145" Type="http://schemas.openxmlformats.org/officeDocument/2006/relationships/hyperlink" Target="http://en.wikipedia.org/wiki/Ethmoid_bone" TargetMode="External"/><Relationship Id="rId161" Type="http://schemas.openxmlformats.org/officeDocument/2006/relationships/image" Target="media/image16.png"/><Relationship Id="rId166" Type="http://schemas.openxmlformats.org/officeDocument/2006/relationships/hyperlink" Target="http://en.wikipedia.org/w/index.php?title=Sphenoidal_crest&amp;action=edit&amp;redlink=1" TargetMode="External"/><Relationship Id="rId182" Type="http://schemas.openxmlformats.org/officeDocument/2006/relationships/hyperlink" Target="http://en.wikipedia.org/wiki/Squama" TargetMode="External"/><Relationship Id="rId187" Type="http://schemas.openxmlformats.org/officeDocument/2006/relationships/hyperlink" Target="http://en.wikipedia.org/wiki/Medially" TargetMode="External"/><Relationship Id="rId217" Type="http://schemas.openxmlformats.org/officeDocument/2006/relationships/hyperlink" Target="http://en.wikipedia.org/wiki/Lacrimal_gland" TargetMode="External"/><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image" Target="media/image19.png"/><Relationship Id="rId233" Type="http://schemas.openxmlformats.org/officeDocument/2006/relationships/footer" Target="footer2.xml"/><Relationship Id="rId23" Type="http://schemas.openxmlformats.org/officeDocument/2006/relationships/hyperlink" Target="http://en.wikipedia.org/wiki/Optic_foramen" TargetMode="External"/><Relationship Id="rId28" Type="http://schemas.openxmlformats.org/officeDocument/2006/relationships/hyperlink" Target="http://en.wikipedia.org/wiki/Sella_turcica" TargetMode="External"/><Relationship Id="rId49" Type="http://schemas.openxmlformats.org/officeDocument/2006/relationships/hyperlink" Target="http://en.wikipedia.org/wiki/Medial_pterygoid_plate" TargetMode="External"/><Relationship Id="rId114" Type="http://schemas.openxmlformats.org/officeDocument/2006/relationships/image" Target="media/image10.png"/><Relationship Id="rId119" Type="http://schemas.openxmlformats.org/officeDocument/2006/relationships/hyperlink" Target="http://en.wikipedia.org/wiki/Palatine_bone" TargetMode="External"/><Relationship Id="rId44" Type="http://schemas.openxmlformats.org/officeDocument/2006/relationships/hyperlink" Target="http://upload.wikimedia.org/wikipedia/commons/f/fd/Base_of_skull_11.jpg" TargetMode="External"/><Relationship Id="rId60" Type="http://schemas.openxmlformats.org/officeDocument/2006/relationships/hyperlink" Target="http://en.wikipedia.org/wiki/Foramen_rotundum" TargetMode="External"/><Relationship Id="rId65" Type="http://schemas.openxmlformats.org/officeDocument/2006/relationships/hyperlink" Target="http://en.wikipedia.org/wiki/Lesser_petrosal_nerve" TargetMode="External"/><Relationship Id="rId81" Type="http://schemas.openxmlformats.org/officeDocument/2006/relationships/hyperlink" Target="http://en.wikipedia.org/wiki/Foramen_spinosum" TargetMode="External"/><Relationship Id="rId86" Type="http://schemas.openxmlformats.org/officeDocument/2006/relationships/hyperlink" Target="http://en.wikipedia.org/wiki/Frontal_bone" TargetMode="External"/><Relationship Id="rId130" Type="http://schemas.openxmlformats.org/officeDocument/2006/relationships/hyperlink" Target="http://en.wikipedia.org/wiki/Human_nose" TargetMode="External"/><Relationship Id="rId135" Type="http://schemas.openxmlformats.org/officeDocument/2006/relationships/hyperlink" Target="http://en.wikipedia.org/wiki/Frontal_bone" TargetMode="External"/><Relationship Id="rId151" Type="http://schemas.openxmlformats.org/officeDocument/2006/relationships/hyperlink" Target="http://en.wikipedia.org/wiki/Olfactory_bulb" TargetMode="External"/><Relationship Id="rId156" Type="http://schemas.openxmlformats.org/officeDocument/2006/relationships/hyperlink" Target="http://upload.wikimedia.org/wikipedia/commons/f/fa/Slide4jjjj.JPG" TargetMode="External"/><Relationship Id="rId177" Type="http://schemas.openxmlformats.org/officeDocument/2006/relationships/hyperlink" Target="http://en.wikipedia.org/wiki/Nasal_cavity" TargetMode="External"/><Relationship Id="rId198" Type="http://schemas.openxmlformats.org/officeDocument/2006/relationships/hyperlink" Target="http://en.wikipedia.org/wiki/Temporalis_muscle" TargetMode="External"/><Relationship Id="rId172" Type="http://schemas.openxmlformats.org/officeDocument/2006/relationships/hyperlink" Target="http://en.wikipedia.org/wiki/Cockle_(bivalve)" TargetMode="External"/><Relationship Id="rId193" Type="http://schemas.openxmlformats.org/officeDocument/2006/relationships/hyperlink" Target="http://en.wikipedia.org/wiki/Supraorbital_vein" TargetMode="External"/><Relationship Id="rId202" Type="http://schemas.openxmlformats.org/officeDocument/2006/relationships/hyperlink" Target="http://en.wikipedia.org/wiki/Ethmoid" TargetMode="External"/><Relationship Id="rId207" Type="http://schemas.openxmlformats.org/officeDocument/2006/relationships/hyperlink" Target="http://en.wikipedia.org/wiki/Foramen_cecum_(frontal_bone)" TargetMode="External"/><Relationship Id="rId223" Type="http://schemas.openxmlformats.org/officeDocument/2006/relationships/hyperlink" Target="http://en.wikipedia.org/wiki/Ethmoidal_notch" TargetMode="External"/><Relationship Id="rId228" Type="http://schemas.openxmlformats.org/officeDocument/2006/relationships/hyperlink" Target="http://en.wikipedia.org/wiki/Nasociliary_nerve" TargetMode="External"/><Relationship Id="rId13" Type="http://schemas.openxmlformats.org/officeDocument/2006/relationships/hyperlink" Target="http://en.wikipedia.org/wiki/Butterfly" TargetMode="External"/><Relationship Id="rId18" Type="http://schemas.openxmlformats.org/officeDocument/2006/relationships/hyperlink" Target="http://en.wikipedia.org/wiki/Lesser_wing_of_sphenoid_bone" TargetMode="External"/><Relationship Id="rId39" Type="http://schemas.openxmlformats.org/officeDocument/2006/relationships/hyperlink" Target="http://upload.wikimedia.org/wikipedia/commons/e/e8/Slide1iiii.JPG" TargetMode="External"/><Relationship Id="rId109" Type="http://schemas.openxmlformats.org/officeDocument/2006/relationships/hyperlink" Target="http://en.wikipedia.org/wiki/Optic_nerve" TargetMode="External"/><Relationship Id="rId34" Type="http://schemas.openxmlformats.org/officeDocument/2006/relationships/hyperlink" Target="http://en.wikipedia.org/wiki/Abducent_nerve" TargetMode="External"/><Relationship Id="rId50" Type="http://schemas.openxmlformats.org/officeDocument/2006/relationships/hyperlink" Target="http://en.wikipedia.org/wiki/Internal_carotid_artery" TargetMode="External"/><Relationship Id="rId55" Type="http://schemas.openxmlformats.org/officeDocument/2006/relationships/image" Target="media/image6.jpeg"/><Relationship Id="rId76" Type="http://schemas.openxmlformats.org/officeDocument/2006/relationships/hyperlink" Target="http://en.wikipedia.org/wiki/Temporal_fossa" TargetMode="External"/><Relationship Id="rId97" Type="http://schemas.openxmlformats.org/officeDocument/2006/relationships/hyperlink" Target="http://en.wikipedia.org/wiki/Superior_orbital_fissure" TargetMode="External"/><Relationship Id="rId104" Type="http://schemas.openxmlformats.org/officeDocument/2006/relationships/hyperlink" Target="http://en.wikipedia.org/wiki/Middle_meningeal_artery" TargetMode="External"/><Relationship Id="rId120" Type="http://schemas.openxmlformats.org/officeDocument/2006/relationships/hyperlink" Target="http://en.wikipedia.org/wiki/Pterygoideus_internus" TargetMode="External"/><Relationship Id="rId125" Type="http://schemas.openxmlformats.org/officeDocument/2006/relationships/image" Target="media/image12.jpeg"/><Relationship Id="rId141" Type="http://schemas.openxmlformats.org/officeDocument/2006/relationships/hyperlink" Target="http://en.wikipedia.org/wiki/Lacrimals" TargetMode="External"/><Relationship Id="rId146" Type="http://schemas.openxmlformats.org/officeDocument/2006/relationships/hyperlink" Target="http://en.wikipedia.org/wiki/Nasal_cavity" TargetMode="External"/><Relationship Id="rId167" Type="http://schemas.openxmlformats.org/officeDocument/2006/relationships/hyperlink" Target="http://en.wikipedia.org/wiki/Vomer" TargetMode="External"/><Relationship Id="rId188" Type="http://schemas.openxmlformats.org/officeDocument/2006/relationships/hyperlink" Target="http://en.wikipedia.org/wiki/Glabella" TargetMode="External"/><Relationship Id="rId7" Type="http://schemas.openxmlformats.org/officeDocument/2006/relationships/endnotes" Target="endnotes.xml"/><Relationship Id="rId71" Type="http://schemas.openxmlformats.org/officeDocument/2006/relationships/hyperlink" Target="http://en.wikipedia.org/wiki/Mandibular_nerve" TargetMode="External"/><Relationship Id="rId92" Type="http://schemas.openxmlformats.org/officeDocument/2006/relationships/hyperlink" Target="http://en.wikipedia.org/wiki/Pterygopalatine_fossa" TargetMode="External"/><Relationship Id="rId162" Type="http://schemas.openxmlformats.org/officeDocument/2006/relationships/hyperlink" Target="http://en.wikipedia.org/wiki/Ethmoid_bone" TargetMode="External"/><Relationship Id="rId183" Type="http://schemas.openxmlformats.org/officeDocument/2006/relationships/hyperlink" Target="http://en.wikipedia.org/wiki/Frontal_bone" TargetMode="External"/><Relationship Id="rId213" Type="http://schemas.openxmlformats.org/officeDocument/2006/relationships/hyperlink" Target="http://en.wikipedia.org/wiki/Frontal_bone" TargetMode="External"/><Relationship Id="rId218" Type="http://schemas.openxmlformats.org/officeDocument/2006/relationships/hyperlink" Target="http://en.wikipedia.org/wiki/Fovea_trochlearis" TargetMode="External"/><Relationship Id="rId234" Type="http://schemas.openxmlformats.org/officeDocument/2006/relationships/header" Target="header3.xml"/><Relationship Id="rId2" Type="http://schemas.openxmlformats.org/officeDocument/2006/relationships/styles" Target="styles.xml"/><Relationship Id="rId29" Type="http://schemas.openxmlformats.org/officeDocument/2006/relationships/hyperlink" Target="http://en.wikipedia.org/wiki/Pituitary_gland" TargetMode="External"/><Relationship Id="rId24" Type="http://schemas.openxmlformats.org/officeDocument/2006/relationships/hyperlink" Target="http://en.wikipedia.org/wiki/Optic_nerve" TargetMode="External"/><Relationship Id="rId40" Type="http://schemas.openxmlformats.org/officeDocument/2006/relationships/image" Target="media/image3.jpeg"/><Relationship Id="rId45" Type="http://schemas.openxmlformats.org/officeDocument/2006/relationships/image" Target="media/image4.jpeg"/><Relationship Id="rId66" Type="http://schemas.openxmlformats.org/officeDocument/2006/relationships/hyperlink" Target="http://en.wikipedia.org/wiki/Sphenoidal_emissary_foramen" TargetMode="External"/><Relationship Id="rId87" Type="http://schemas.openxmlformats.org/officeDocument/2006/relationships/hyperlink" Target="http://en.wikipedia.org/wiki/Inferior_orbital_fissure" TargetMode="External"/><Relationship Id="rId110" Type="http://schemas.openxmlformats.org/officeDocument/2006/relationships/hyperlink" Target="http://en.wikipedia.org/wiki/Ophthalmic_artery" TargetMode="External"/><Relationship Id="rId115" Type="http://schemas.openxmlformats.org/officeDocument/2006/relationships/hyperlink" Target="http://en.wikipedia.org/wiki/Body_of_sphenoid_bone" TargetMode="External"/><Relationship Id="rId131" Type="http://schemas.openxmlformats.org/officeDocument/2006/relationships/hyperlink" Target="http://en.wikipedia.org/wiki/Orbit_(anatomy)" TargetMode="External"/><Relationship Id="rId136" Type="http://schemas.openxmlformats.org/officeDocument/2006/relationships/hyperlink" Target="http://en.wikipedia.org/wiki/Sphenoid_bone" TargetMode="External"/><Relationship Id="rId157" Type="http://schemas.openxmlformats.org/officeDocument/2006/relationships/image" Target="media/image14.jpeg"/><Relationship Id="rId178" Type="http://schemas.openxmlformats.org/officeDocument/2006/relationships/hyperlink" Target="http://en.wikipedia.org/wiki/Frontal_process_of_maxilla" TargetMode="External"/><Relationship Id="rId61" Type="http://schemas.openxmlformats.org/officeDocument/2006/relationships/hyperlink" Target="http://en.wikipedia.org/wiki/Maxillary_nerve" TargetMode="External"/><Relationship Id="rId82" Type="http://schemas.openxmlformats.org/officeDocument/2006/relationships/hyperlink" Target="http://en.wikipedia.org/wiki/Sphenoidal_spine" TargetMode="External"/><Relationship Id="rId152" Type="http://schemas.openxmlformats.org/officeDocument/2006/relationships/hyperlink" Target="http://en.wiktionary.org/wiki/foramen" TargetMode="External"/><Relationship Id="rId173" Type="http://schemas.openxmlformats.org/officeDocument/2006/relationships/hyperlink" Target="http://en.wikipedia.org/wiki/Squama_frontalis" TargetMode="External"/><Relationship Id="rId194" Type="http://schemas.openxmlformats.org/officeDocument/2006/relationships/hyperlink" Target="http://en.wikipedia.org/wiki/Zygomatic_process_of_frontal_bone" TargetMode="External"/><Relationship Id="rId199" Type="http://schemas.openxmlformats.org/officeDocument/2006/relationships/hyperlink" Target="http://en.wikipedia.org/wiki/Maxilla" TargetMode="External"/><Relationship Id="rId203" Type="http://schemas.openxmlformats.org/officeDocument/2006/relationships/image" Target="media/image18.png"/><Relationship Id="rId208" Type="http://schemas.openxmlformats.org/officeDocument/2006/relationships/hyperlink" Target="http://en.wikipedia.org/wiki/Ethmoid" TargetMode="External"/><Relationship Id="rId229" Type="http://schemas.openxmlformats.org/officeDocument/2006/relationships/hyperlink" Target="http://en.wikipedia.org/wiki/Ethmoidal_nerve" TargetMode="External"/><Relationship Id="rId19" Type="http://schemas.openxmlformats.org/officeDocument/2006/relationships/hyperlink" Target="http://en.wikipedia.org/wiki/Pterygoid_processes_of_the_sphenoid" TargetMode="External"/><Relationship Id="rId224" Type="http://schemas.openxmlformats.org/officeDocument/2006/relationships/hyperlink" Target="http://en.wikipedia.org/wiki/Cribriform_plate" TargetMode="External"/><Relationship Id="rId14" Type="http://schemas.openxmlformats.org/officeDocument/2006/relationships/hyperlink" Target="http://en.wikipedia.org/wiki/Body_of_sphenoid_bone" TargetMode="External"/><Relationship Id="rId30" Type="http://schemas.openxmlformats.org/officeDocument/2006/relationships/hyperlink" Target="http://en.wikipedia.org/wiki/Hypophyseal_fossa" TargetMode="External"/><Relationship Id="rId35" Type="http://schemas.openxmlformats.org/officeDocument/2006/relationships/hyperlink" Target="http://en.wikipedia.org/wiki/Temporal_bone" TargetMode="External"/><Relationship Id="rId56" Type="http://schemas.openxmlformats.org/officeDocument/2006/relationships/hyperlink" Target="http://upload.wikimedia.org/wikipedia/commons/7/7d/Sphenoid_bone_-_anterior_view.jpg" TargetMode="External"/><Relationship Id="rId77" Type="http://schemas.openxmlformats.org/officeDocument/2006/relationships/hyperlink" Target="http://en.wikipedia.org/wiki/Temporalis" TargetMode="External"/><Relationship Id="rId100" Type="http://schemas.openxmlformats.org/officeDocument/2006/relationships/hyperlink" Target="http://en.wikipedia.org/wiki/Abducent_nerve" TargetMode="External"/><Relationship Id="rId105" Type="http://schemas.openxmlformats.org/officeDocument/2006/relationships/hyperlink" Target="http://en.wikipedia.org/wiki/Lacrimal_artery" TargetMode="External"/><Relationship Id="rId126" Type="http://schemas.openxmlformats.org/officeDocument/2006/relationships/hyperlink" Target="http://en.wikipedia.org/wiki/Bone" TargetMode="External"/><Relationship Id="rId147" Type="http://schemas.openxmlformats.org/officeDocument/2006/relationships/hyperlink" Target="http://en.wikipedia.org/wiki/Process_(anatomy)" TargetMode="External"/><Relationship Id="rId168" Type="http://schemas.openxmlformats.org/officeDocument/2006/relationships/hyperlink" Target="http://en.wikipedia.org/wiki/Septal_cartilage" TargetMode="External"/><Relationship Id="rId8" Type="http://schemas.openxmlformats.org/officeDocument/2006/relationships/hyperlink" Target="http://en.wikipedia.org/wiki/Bone" TargetMode="External"/><Relationship Id="rId51" Type="http://schemas.openxmlformats.org/officeDocument/2006/relationships/hyperlink" Target="http://en.wikipedia.org/wiki/Cavernous_sinus" TargetMode="External"/><Relationship Id="rId72" Type="http://schemas.openxmlformats.org/officeDocument/2006/relationships/hyperlink" Target="http://en.wikipedia.org/wiki/Foramen_petrosum" TargetMode="External"/><Relationship Id="rId93" Type="http://schemas.openxmlformats.org/officeDocument/2006/relationships/hyperlink" Target="http://en.wikipedia.org/wiki/Foramen_rotundum" TargetMode="External"/><Relationship Id="rId98" Type="http://schemas.openxmlformats.org/officeDocument/2006/relationships/hyperlink" Target="http://en.wikipedia.org/wiki/Oculomotor_nerve" TargetMode="External"/><Relationship Id="rId121" Type="http://schemas.openxmlformats.org/officeDocument/2006/relationships/hyperlink" Target="http://en.wikipedia.org/wiki/Tensor_veli_palatini" TargetMode="External"/><Relationship Id="rId142" Type="http://schemas.openxmlformats.org/officeDocument/2006/relationships/hyperlink" Target="http://en.wikipedia.org/wiki/Palatine_bone" TargetMode="External"/><Relationship Id="rId163" Type="http://schemas.openxmlformats.org/officeDocument/2006/relationships/hyperlink" Target="http://en.wikipedia.org/wiki/Polygon" TargetMode="External"/><Relationship Id="rId184" Type="http://schemas.openxmlformats.org/officeDocument/2006/relationships/hyperlink" Target="http://en.wikipedia.org/wiki/Metopic" TargetMode="External"/><Relationship Id="rId189" Type="http://schemas.openxmlformats.org/officeDocument/2006/relationships/hyperlink" Target="http://en.wikipedia.org/wiki/Supraorbital_margin" TargetMode="External"/><Relationship Id="rId219" Type="http://schemas.openxmlformats.org/officeDocument/2006/relationships/hyperlink" Target="http://en.wikipedia.org/wiki/Obliquus_oculi_superior" TargetMode="External"/><Relationship Id="rId3" Type="http://schemas.microsoft.com/office/2007/relationships/stylesWithEffects" Target="stylesWithEffects.xml"/><Relationship Id="rId214" Type="http://schemas.openxmlformats.org/officeDocument/2006/relationships/hyperlink" Target="http://en.wikipedia.org/wiki/Ethmoidal_notch" TargetMode="External"/><Relationship Id="rId230" Type="http://schemas.openxmlformats.org/officeDocument/2006/relationships/header" Target="header1.xml"/><Relationship Id="rId235" Type="http://schemas.openxmlformats.org/officeDocument/2006/relationships/footer" Target="footer3.xml"/><Relationship Id="rId25" Type="http://schemas.openxmlformats.org/officeDocument/2006/relationships/hyperlink" Target="http://en.wikipedia.org/wiki/Ophthalmic_artery" TargetMode="External"/><Relationship Id="rId46" Type="http://schemas.openxmlformats.org/officeDocument/2006/relationships/hyperlink" Target="http://upload.wikimedia.org/wikipedia/commons/4/45/Slide8jjjj.JPG" TargetMode="External"/><Relationship Id="rId67" Type="http://schemas.openxmlformats.org/officeDocument/2006/relationships/hyperlink" Target="http://en.wikipedia.org/wiki/Scaphoid_fossa" TargetMode="External"/><Relationship Id="rId116" Type="http://schemas.openxmlformats.org/officeDocument/2006/relationships/hyperlink" Target="http://en.wikipedia.org/wiki/Medial_pterygoid_plate" TargetMode="External"/><Relationship Id="rId137" Type="http://schemas.openxmlformats.org/officeDocument/2006/relationships/hyperlink" Target="http://en.wikipedia.org/wiki/Body_of_sphenoid_bone" TargetMode="External"/><Relationship Id="rId158" Type="http://schemas.openxmlformats.org/officeDocument/2006/relationships/hyperlink" Target="http://upload.wikimedia.org/wikipedia/commons/2/2d/Gray164.png" TargetMode="External"/><Relationship Id="rId20" Type="http://schemas.openxmlformats.org/officeDocument/2006/relationships/image" Target="media/image1.jpeg"/><Relationship Id="rId41" Type="http://schemas.openxmlformats.org/officeDocument/2006/relationships/hyperlink" Target="http://en.wikipedia.org/wiki/Clivus_(anatomy)" TargetMode="External"/><Relationship Id="rId62" Type="http://schemas.openxmlformats.org/officeDocument/2006/relationships/hyperlink" Target="http://en.wikipedia.org/wiki/Foramen_ovale_(skull)" TargetMode="External"/><Relationship Id="rId83" Type="http://schemas.openxmlformats.org/officeDocument/2006/relationships/hyperlink" Target="http://en.wikipedia.org/wiki/Chorda_tympani_nerve" TargetMode="External"/><Relationship Id="rId88" Type="http://schemas.openxmlformats.org/officeDocument/2006/relationships/hyperlink" Target="http://en.wikipedia.org/wiki/Superior_orbital_fissure" TargetMode="External"/><Relationship Id="rId111" Type="http://schemas.openxmlformats.org/officeDocument/2006/relationships/hyperlink" Target="http://upload.wikimedia.org/wikipedia/commons/0/0d/Gray146.png" TargetMode="External"/><Relationship Id="rId132" Type="http://schemas.openxmlformats.org/officeDocument/2006/relationships/hyperlink" Target="http://en.wikipedia.org/wiki/Sponge" TargetMode="External"/><Relationship Id="rId153" Type="http://schemas.openxmlformats.org/officeDocument/2006/relationships/hyperlink" Target="http://en.wikipedia.org/wiki/Nerve" TargetMode="External"/><Relationship Id="rId174" Type="http://schemas.openxmlformats.org/officeDocument/2006/relationships/hyperlink" Target="http://en.wikipedia.org/wiki/Forehead" TargetMode="External"/><Relationship Id="rId179" Type="http://schemas.openxmlformats.org/officeDocument/2006/relationships/hyperlink" Target="http://en.wikipedia.org/wiki/Nose" TargetMode="External"/><Relationship Id="rId195" Type="http://schemas.openxmlformats.org/officeDocument/2006/relationships/hyperlink" Target="http://en.wikipedia.org/wiki/Zygomatic_bone" TargetMode="External"/><Relationship Id="rId209" Type="http://schemas.openxmlformats.org/officeDocument/2006/relationships/hyperlink" Target="http://en.wikipedia.org/wiki/Superior_sagittal_sinus" TargetMode="External"/><Relationship Id="rId190" Type="http://schemas.openxmlformats.org/officeDocument/2006/relationships/hyperlink" Target="http://en.wikipedia.org/wiki/Orbit" TargetMode="External"/><Relationship Id="rId204" Type="http://schemas.openxmlformats.org/officeDocument/2006/relationships/hyperlink" Target="http://en.wikipedia.org/wiki/Squama" TargetMode="External"/><Relationship Id="rId220" Type="http://schemas.openxmlformats.org/officeDocument/2006/relationships/hyperlink" Target="http://en.wikipedia.org/wiki/Frontal_lobes" TargetMode="External"/><Relationship Id="rId225" Type="http://schemas.openxmlformats.org/officeDocument/2006/relationships/hyperlink" Target="http://en.wikipedia.org/wiki/Ethmoid" TargetMode="External"/><Relationship Id="rId15" Type="http://schemas.openxmlformats.org/officeDocument/2006/relationships/hyperlink" Target="http://en.wikipedia.org/wiki/Sella_turcica" TargetMode="External"/><Relationship Id="rId36" Type="http://schemas.openxmlformats.org/officeDocument/2006/relationships/hyperlink" Target="http://en.wikipedia.org/wiki/Foramen_lacerum" TargetMode="External"/><Relationship Id="rId57" Type="http://schemas.openxmlformats.org/officeDocument/2006/relationships/image" Target="media/image7.jpeg"/><Relationship Id="rId106" Type="http://schemas.openxmlformats.org/officeDocument/2006/relationships/hyperlink" Target="http://en.wikipedia.org/wiki/Dura_mater" TargetMode="External"/><Relationship Id="rId127" Type="http://schemas.openxmlformats.org/officeDocument/2006/relationships/hyperlink" Target="http://en.wikipedia.org/wiki/Human_skull" TargetMode="External"/><Relationship Id="rId10" Type="http://schemas.openxmlformats.org/officeDocument/2006/relationships/hyperlink" Target="http://en.wikipedia.org/wiki/Temporal_bone" TargetMode="External"/><Relationship Id="rId31" Type="http://schemas.openxmlformats.org/officeDocument/2006/relationships/hyperlink" Target="http://en.wikipedia.org/wiki/Sella_turcica" TargetMode="External"/><Relationship Id="rId52" Type="http://schemas.openxmlformats.org/officeDocument/2006/relationships/hyperlink" Target="http://en.wikipedia.org/wiki/Ethmoid" TargetMode="External"/><Relationship Id="rId73" Type="http://schemas.openxmlformats.org/officeDocument/2006/relationships/hyperlink" Target="http://en.wikipedia.org/wiki/Lesser_petrosal_nerve" TargetMode="External"/><Relationship Id="rId78" Type="http://schemas.openxmlformats.org/officeDocument/2006/relationships/hyperlink" Target="http://en.wikipedia.org/wiki/Infratemporal_fossa" TargetMode="External"/><Relationship Id="rId94" Type="http://schemas.openxmlformats.org/officeDocument/2006/relationships/hyperlink" Target="http://en.wikipedia.org/wiki/Sphenoid_bone" TargetMode="External"/><Relationship Id="rId99" Type="http://schemas.openxmlformats.org/officeDocument/2006/relationships/hyperlink" Target="http://en.wikipedia.org/wiki/Trochlear_nerve" TargetMode="External"/><Relationship Id="rId101" Type="http://schemas.openxmlformats.org/officeDocument/2006/relationships/hyperlink" Target="http://en.wikipedia.org/wiki/Ophthalmic_nerve" TargetMode="External"/><Relationship Id="rId122" Type="http://schemas.openxmlformats.org/officeDocument/2006/relationships/hyperlink" Target="http://upload.wikimedia.org/wikipedia/commons/3/33/Pterygoid_medial_plate.jpg" TargetMode="External"/><Relationship Id="rId143" Type="http://schemas.openxmlformats.org/officeDocument/2006/relationships/hyperlink" Target="http://en.wikipedia.org/wiki/Inferior_nasal_conchae" TargetMode="External"/><Relationship Id="rId148" Type="http://schemas.openxmlformats.org/officeDocument/2006/relationships/hyperlink" Target="http://en.wikipedia.org/wiki/Crista_galli" TargetMode="External"/><Relationship Id="rId164" Type="http://schemas.openxmlformats.org/officeDocument/2006/relationships/hyperlink" Target="http://en.wikipedia.org/wiki/Cribriform_plate" TargetMode="External"/><Relationship Id="rId169" Type="http://schemas.openxmlformats.org/officeDocument/2006/relationships/hyperlink" Target="http://en.wikipedia.org/wiki/Olfactory_nerves" TargetMode="External"/><Relationship Id="rId185" Type="http://schemas.openxmlformats.org/officeDocument/2006/relationships/hyperlink" Target="http://en.wikipedia.org/wiki/Frontal_eminence" TargetMode="External"/><Relationship Id="rId4" Type="http://schemas.openxmlformats.org/officeDocument/2006/relationships/settings" Target="settings.xml"/><Relationship Id="rId9" Type="http://schemas.openxmlformats.org/officeDocument/2006/relationships/hyperlink" Target="http://en.wikipedia.org/wiki/Skull" TargetMode="External"/><Relationship Id="rId180" Type="http://schemas.openxmlformats.org/officeDocument/2006/relationships/hyperlink" Target="http://upload.wikimedia.org/wikipedia/commons/3/3e/Cranium3.jpg" TargetMode="External"/><Relationship Id="rId210" Type="http://schemas.openxmlformats.org/officeDocument/2006/relationships/hyperlink" Target="http://en.wikipedia.org/wiki/Sagittal_sulcus" TargetMode="External"/><Relationship Id="rId215" Type="http://schemas.openxmlformats.org/officeDocument/2006/relationships/hyperlink" Target="http://en.wikipedia.org/wiki/Zygomatic_process_of_frontal_bone" TargetMode="External"/><Relationship Id="rId236" Type="http://schemas.openxmlformats.org/officeDocument/2006/relationships/fontTable" Target="fontTable.xml"/><Relationship Id="rId26" Type="http://schemas.openxmlformats.org/officeDocument/2006/relationships/hyperlink" Target="http://en.wikipedia.org/wiki/Orbital_cavity" TargetMode="External"/><Relationship Id="rId231" Type="http://schemas.openxmlformats.org/officeDocument/2006/relationships/header" Target="header2.xml"/><Relationship Id="rId47" Type="http://schemas.openxmlformats.org/officeDocument/2006/relationships/image" Target="media/image5.jpeg"/><Relationship Id="rId68" Type="http://schemas.openxmlformats.org/officeDocument/2006/relationships/hyperlink" Target="http://en.wikipedia.org/wiki/Foramen_spinosum" TargetMode="External"/><Relationship Id="rId89" Type="http://schemas.openxmlformats.org/officeDocument/2006/relationships/hyperlink" Target="http://en.wikipedia.org/wiki/Lateral_rectus" TargetMode="External"/><Relationship Id="rId112" Type="http://schemas.openxmlformats.org/officeDocument/2006/relationships/image" Target="media/image9.png"/><Relationship Id="rId133" Type="http://schemas.openxmlformats.org/officeDocument/2006/relationships/hyperlink" Target="http://en.wikipedia.org/wiki/Perpendicular_plate_of_ethmoid_bone" TargetMode="External"/><Relationship Id="rId154" Type="http://schemas.openxmlformats.org/officeDocument/2006/relationships/hyperlink" Target="http://upload.wikimedia.org/wikipedia/commons/9/93/Gray149.png" TargetMode="External"/><Relationship Id="rId175" Type="http://schemas.openxmlformats.org/officeDocument/2006/relationships/hyperlink" Target="http://en.wikipedia.org/wiki/Pars_orbitalis" TargetMode="External"/><Relationship Id="rId196" Type="http://schemas.openxmlformats.org/officeDocument/2006/relationships/hyperlink" Target="http://en.wikipedia.org/wiki/Temporal_line" TargetMode="External"/><Relationship Id="rId200" Type="http://schemas.openxmlformats.org/officeDocument/2006/relationships/hyperlink" Target="http://en.wikipedia.org/wiki/Lacrimal" TargetMode="External"/><Relationship Id="rId16" Type="http://schemas.openxmlformats.org/officeDocument/2006/relationships/hyperlink" Target="http://en.wikipedia.org/wiki/Pituitary_gland" TargetMode="External"/><Relationship Id="rId221" Type="http://schemas.openxmlformats.org/officeDocument/2006/relationships/hyperlink" Target="http://en.wikipedia.org/wiki/Brain" TargetMode="External"/><Relationship Id="rId37" Type="http://schemas.openxmlformats.org/officeDocument/2006/relationships/hyperlink" Target="http://en.wikipedia.org/wiki/File:Anterior_clinoid_process.jpg" TargetMode="External"/><Relationship Id="rId58" Type="http://schemas.openxmlformats.org/officeDocument/2006/relationships/hyperlink" Target="http://en.wikipedia.org/wiki/Temporal_bone" TargetMode="External"/><Relationship Id="rId79" Type="http://schemas.openxmlformats.org/officeDocument/2006/relationships/hyperlink" Target="http://en.wikipedia.org/wiki/Lateral_pterygoid_muscle" TargetMode="External"/><Relationship Id="rId102" Type="http://schemas.openxmlformats.org/officeDocument/2006/relationships/hyperlink" Target="http://en.wikipedia.org/wiki/Trigeminal_nerve" TargetMode="External"/><Relationship Id="rId123" Type="http://schemas.openxmlformats.org/officeDocument/2006/relationships/image" Target="media/image11.jpeg"/><Relationship Id="rId144" Type="http://schemas.openxmlformats.org/officeDocument/2006/relationships/hyperlink" Target="http://en.wikipedia.org/wiki/Vomer" TargetMode="External"/><Relationship Id="rId90" Type="http://schemas.openxmlformats.org/officeDocument/2006/relationships/hyperlink" Target="http://en.wikipedia.org/wiki/Lacrimal_artery" TargetMode="External"/><Relationship Id="rId165" Type="http://schemas.openxmlformats.org/officeDocument/2006/relationships/hyperlink" Target="http://en.wikipedia.org/wiki/Septum_of_the_nose" TargetMode="External"/><Relationship Id="rId186" Type="http://schemas.openxmlformats.org/officeDocument/2006/relationships/hyperlink" Target="http://en.wikipedia.org/wiki/Superciliary_arches" TargetMode="External"/><Relationship Id="rId211" Type="http://schemas.openxmlformats.org/officeDocument/2006/relationships/hyperlink" Target="http://en.wikipedia.org/wiki/Arachnoid_granulations" TargetMode="External"/><Relationship Id="rId232" Type="http://schemas.openxmlformats.org/officeDocument/2006/relationships/footer" Target="footer1.xml"/><Relationship Id="rId27" Type="http://schemas.openxmlformats.org/officeDocument/2006/relationships/hyperlink" Target="http://en.wikipedia.org/wiki/Tuberculum_sellae" TargetMode="External"/><Relationship Id="rId48" Type="http://schemas.openxmlformats.org/officeDocument/2006/relationships/hyperlink" Target="http://en.wikipedia.org/wiki/Greater_wings_of_the_sphenoid" TargetMode="External"/><Relationship Id="rId69" Type="http://schemas.openxmlformats.org/officeDocument/2006/relationships/hyperlink" Target="http://en.wikipedia.org/wiki/Middle_meningeal_vessels" TargetMode="External"/><Relationship Id="rId113" Type="http://schemas.openxmlformats.org/officeDocument/2006/relationships/hyperlink" Target="http://upload.wikimedia.org/wikipedia/commons/1/1f/Gray147.png" TargetMode="External"/><Relationship Id="rId134" Type="http://schemas.openxmlformats.org/officeDocument/2006/relationships/hyperlink" Target="http://en.wikipedia.org/wiki/Articulation_(anatomy)" TargetMode="Externa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64</TotalTime>
  <Pages>1</Pages>
  <Words>4528</Words>
  <Characters>25810</Characters>
  <Application>Microsoft Office Word</Application>
  <DocSecurity>0</DocSecurity>
  <Lines>215</Lines>
  <Paragraphs>60</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30278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DR.Ahmed Saker 2o1O</dc:creator>
  <cp:lastModifiedBy>DR.Ahmed Saker 2o1O</cp:lastModifiedBy>
  <cp:revision>5</cp:revision>
  <dcterms:created xsi:type="dcterms:W3CDTF">2012-11-28T08:53:00Z</dcterms:created>
  <dcterms:modified xsi:type="dcterms:W3CDTF">2012-12-03T07:34:00Z</dcterms:modified>
</cp:coreProperties>
</file>