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5865" w:rsidRPr="00A95865" w:rsidRDefault="00A95865" w:rsidP="00A95865">
      <w:pPr>
        <w:bidi w:val="0"/>
        <w:spacing w:line="240" w:lineRule="auto"/>
        <w:rPr>
          <w:rFonts w:asciiTheme="minorBidi" w:hAnsiTheme="minorBidi"/>
          <w:sz w:val="28"/>
          <w:szCs w:val="28"/>
          <w:lang w:bidi="ar-IQ"/>
        </w:rPr>
      </w:pPr>
      <w:r w:rsidRPr="00A95865">
        <w:rPr>
          <w:rFonts w:asciiTheme="minorBidi" w:hAnsiTheme="minorBidi"/>
          <w:b/>
          <w:bCs/>
          <w:sz w:val="28"/>
          <w:szCs w:val="28"/>
          <w:lang w:bidi="ar-IQ"/>
        </w:rPr>
        <w:t xml:space="preserve">Diseases of the Respiratory System </w:t>
      </w:r>
    </w:p>
    <w:p w:rsidR="00A95865" w:rsidRPr="00A95865" w:rsidRDefault="00A95865" w:rsidP="00A95865">
      <w:pPr>
        <w:bidi w:val="0"/>
        <w:spacing w:line="240" w:lineRule="auto"/>
        <w:jc w:val="center"/>
        <w:rPr>
          <w:rFonts w:asciiTheme="minorBidi" w:hAnsiTheme="minorBidi"/>
          <w:sz w:val="28"/>
          <w:szCs w:val="28"/>
          <w:rtl/>
          <w:lang w:bidi="ar-IQ"/>
        </w:rPr>
      </w:pPr>
      <w:r w:rsidRPr="00A95865">
        <w:rPr>
          <w:rFonts w:asciiTheme="minorBidi" w:hAnsiTheme="minorBidi"/>
          <w:b/>
          <w:bCs/>
          <w:sz w:val="28"/>
          <w:szCs w:val="28"/>
          <w:lang w:bidi="ar-IQ"/>
        </w:rPr>
        <w:t>OBSTRUCTION OF THE NASAL CAVITIES</w:t>
      </w:r>
    </w:p>
    <w:p w:rsidR="00A95865" w:rsidRPr="00A95865" w:rsidRDefault="00A95865" w:rsidP="00A95865">
      <w:pPr>
        <w:bidi w:val="0"/>
        <w:spacing w:line="240" w:lineRule="auto"/>
        <w:rPr>
          <w:rFonts w:asciiTheme="minorBidi" w:hAnsiTheme="minorBidi"/>
          <w:sz w:val="28"/>
          <w:szCs w:val="28"/>
          <w:rtl/>
          <w:lang w:bidi="ar-IQ"/>
        </w:rPr>
      </w:pPr>
      <w:r w:rsidRPr="00A95865">
        <w:rPr>
          <w:rFonts w:asciiTheme="minorBidi" w:hAnsiTheme="minorBidi"/>
          <w:b/>
          <w:bCs/>
          <w:sz w:val="28"/>
          <w:szCs w:val="28"/>
          <w:lang w:bidi="ar-IQ"/>
        </w:rPr>
        <w:t>Assistant Professor</w:t>
      </w:r>
      <w:r>
        <w:rPr>
          <w:rFonts w:asciiTheme="minorBidi" w:hAnsiTheme="minorBidi"/>
          <w:sz w:val="28"/>
          <w:szCs w:val="28"/>
          <w:lang w:bidi="ar-IQ"/>
        </w:rPr>
        <w:t xml:space="preserve"> </w:t>
      </w:r>
      <w:r w:rsidRPr="00A95865">
        <w:rPr>
          <w:rFonts w:asciiTheme="minorBidi" w:hAnsiTheme="minorBidi"/>
          <w:b/>
          <w:bCs/>
          <w:sz w:val="28"/>
          <w:szCs w:val="28"/>
          <w:lang w:bidi="ar-IQ"/>
        </w:rPr>
        <w:t>Dr. Hayder Badri Abboud</w:t>
      </w:r>
    </w:p>
    <w:p w:rsidR="00A95865" w:rsidRPr="00A95865" w:rsidRDefault="00A95865" w:rsidP="00A95865">
      <w:pPr>
        <w:bidi w:val="0"/>
        <w:spacing w:line="240" w:lineRule="auto"/>
        <w:rPr>
          <w:rFonts w:asciiTheme="minorBidi" w:hAnsiTheme="minorBidi"/>
          <w:sz w:val="28"/>
          <w:szCs w:val="28"/>
          <w:rtl/>
          <w:lang w:bidi="ar-IQ"/>
        </w:rPr>
      </w:pPr>
      <w:r w:rsidRPr="00A95865">
        <w:rPr>
          <w:rFonts w:asciiTheme="minorBidi" w:hAnsiTheme="minorBidi"/>
          <w:b/>
          <w:bCs/>
          <w:sz w:val="28"/>
          <w:szCs w:val="28"/>
          <w:lang w:bidi="ar-IQ"/>
        </w:rPr>
        <w:t xml:space="preserve">B.V.M.&amp;S.,M.S.V.M.&amp;S.,Ph.D. </w:t>
      </w:r>
    </w:p>
    <w:p w:rsidR="00A95865" w:rsidRPr="00A95865" w:rsidRDefault="00A95865" w:rsidP="00A95865">
      <w:pPr>
        <w:bidi w:val="0"/>
        <w:spacing w:line="240" w:lineRule="auto"/>
        <w:rPr>
          <w:rFonts w:asciiTheme="minorBidi" w:hAnsiTheme="minorBidi"/>
          <w:sz w:val="28"/>
          <w:szCs w:val="28"/>
          <w:rtl/>
          <w:lang w:bidi="ar-IQ"/>
        </w:rPr>
      </w:pPr>
      <w:r w:rsidRPr="00A95865">
        <w:rPr>
          <w:rFonts w:asciiTheme="minorBidi" w:hAnsiTheme="minorBidi"/>
          <w:b/>
          <w:bCs/>
          <w:sz w:val="28"/>
          <w:szCs w:val="28"/>
          <w:lang w:bidi="ar-IQ"/>
        </w:rPr>
        <w:t>- Nasal obstruction occurs commonly in cattle and sheep.</w:t>
      </w:r>
    </w:p>
    <w:p w:rsidR="00A95865" w:rsidRPr="00A95865" w:rsidRDefault="00A95865" w:rsidP="00A95865">
      <w:pPr>
        <w:bidi w:val="0"/>
        <w:spacing w:line="240" w:lineRule="auto"/>
        <w:rPr>
          <w:rFonts w:asciiTheme="minorBidi" w:hAnsiTheme="minorBidi"/>
          <w:sz w:val="28"/>
          <w:szCs w:val="28"/>
          <w:rtl/>
          <w:lang w:bidi="ar-IQ"/>
        </w:rPr>
      </w:pPr>
      <w:r w:rsidRPr="00A95865">
        <w:rPr>
          <w:rFonts w:asciiTheme="minorBidi" w:hAnsiTheme="minorBidi"/>
          <w:b/>
          <w:bCs/>
          <w:sz w:val="28"/>
          <w:szCs w:val="28"/>
          <w:lang w:bidi="ar-IQ"/>
        </w:rPr>
        <w:t>The disease is usually chronic and due to:</w:t>
      </w:r>
    </w:p>
    <w:p w:rsidR="00A95865" w:rsidRPr="00A95865" w:rsidRDefault="00A95865" w:rsidP="00A95865">
      <w:pPr>
        <w:bidi w:val="0"/>
        <w:spacing w:line="240" w:lineRule="auto"/>
        <w:rPr>
          <w:rFonts w:asciiTheme="minorBidi" w:hAnsiTheme="minorBidi"/>
          <w:sz w:val="28"/>
          <w:szCs w:val="28"/>
          <w:rtl/>
          <w:lang w:bidi="ar-IQ"/>
        </w:rPr>
      </w:pPr>
      <w:r w:rsidRPr="00A95865">
        <w:rPr>
          <w:rFonts w:asciiTheme="minorBidi" w:hAnsiTheme="minorBidi"/>
          <w:b/>
          <w:bCs/>
          <w:sz w:val="28"/>
          <w:szCs w:val="28"/>
          <w:lang w:bidi="ar-IQ"/>
        </w:rPr>
        <w:t xml:space="preserve">- In sheep, infestation with </w:t>
      </w:r>
      <w:r w:rsidRPr="00A95865">
        <w:rPr>
          <w:rFonts w:asciiTheme="minorBidi" w:hAnsiTheme="minorBidi"/>
          <w:b/>
          <w:bCs/>
          <w:i/>
          <w:iCs/>
          <w:sz w:val="28"/>
          <w:szCs w:val="28"/>
          <w:lang w:bidi="ar-IQ"/>
        </w:rPr>
        <w:t>Oestrus ovis.</w:t>
      </w:r>
    </w:p>
    <w:p w:rsidR="00A95865" w:rsidRPr="00A95865" w:rsidRDefault="00A95865" w:rsidP="00A95865">
      <w:pPr>
        <w:bidi w:val="0"/>
        <w:spacing w:line="240" w:lineRule="auto"/>
        <w:rPr>
          <w:rFonts w:asciiTheme="minorBidi" w:hAnsiTheme="minorBidi"/>
          <w:sz w:val="28"/>
          <w:szCs w:val="28"/>
          <w:rtl/>
          <w:lang w:bidi="ar-IQ"/>
        </w:rPr>
      </w:pPr>
      <w:r w:rsidRPr="00A95865">
        <w:rPr>
          <w:rFonts w:asciiTheme="minorBidi" w:hAnsiTheme="minorBidi"/>
          <w:b/>
          <w:bCs/>
          <w:sz w:val="28"/>
          <w:szCs w:val="28"/>
          <w:lang w:bidi="ar-IQ"/>
        </w:rPr>
        <w:t>- In cattle, most often enzootic nasal granuloma, acute obstruction or the allergic condition ' summer snuffles'.</w:t>
      </w:r>
    </w:p>
    <w:p w:rsidR="00A95865" w:rsidRPr="00A95865" w:rsidRDefault="00A95865" w:rsidP="00A95865">
      <w:pPr>
        <w:bidi w:val="0"/>
        <w:spacing w:line="240" w:lineRule="auto"/>
        <w:rPr>
          <w:rFonts w:asciiTheme="minorBidi" w:hAnsiTheme="minorBidi"/>
          <w:sz w:val="28"/>
          <w:szCs w:val="28"/>
          <w:rtl/>
          <w:lang w:bidi="ar-IQ"/>
        </w:rPr>
      </w:pPr>
      <w:r w:rsidRPr="00A95865">
        <w:rPr>
          <w:rFonts w:asciiTheme="minorBidi" w:hAnsiTheme="minorBidi"/>
          <w:b/>
          <w:bCs/>
          <w:sz w:val="28"/>
          <w:szCs w:val="28"/>
          <w:lang w:bidi="ar-IQ"/>
        </w:rPr>
        <w:t xml:space="preserve">- Cystic enlargement of the ventral nasa lconchae in cattle  can cause unilateral or bilateral nasal obstruction </w:t>
      </w:r>
    </w:p>
    <w:p w:rsidR="00A95865" w:rsidRPr="00A95865" w:rsidRDefault="00A95865" w:rsidP="00A95865">
      <w:pPr>
        <w:bidi w:val="0"/>
        <w:spacing w:line="240" w:lineRule="auto"/>
        <w:rPr>
          <w:rFonts w:asciiTheme="minorBidi" w:hAnsiTheme="minorBidi"/>
          <w:sz w:val="28"/>
          <w:szCs w:val="28"/>
          <w:rtl/>
          <w:lang w:bidi="ar-IQ"/>
        </w:rPr>
      </w:pPr>
      <w:r w:rsidRPr="00A95865">
        <w:rPr>
          <w:rFonts w:asciiTheme="minorBidi" w:hAnsiTheme="minorBidi"/>
          <w:b/>
          <w:bCs/>
          <w:sz w:val="28"/>
          <w:szCs w:val="28"/>
          <w:lang w:bidi="ar-IQ"/>
        </w:rPr>
        <w:t>- Minor occurrences include the following:</w:t>
      </w:r>
    </w:p>
    <w:p w:rsidR="00A95865" w:rsidRPr="00A95865" w:rsidRDefault="00A95865" w:rsidP="00A95865">
      <w:pPr>
        <w:bidi w:val="0"/>
        <w:spacing w:line="240" w:lineRule="auto"/>
        <w:rPr>
          <w:rFonts w:asciiTheme="minorBidi" w:hAnsiTheme="minorBidi"/>
          <w:sz w:val="28"/>
          <w:szCs w:val="28"/>
          <w:rtl/>
          <w:lang w:bidi="ar-IQ"/>
        </w:rPr>
      </w:pPr>
      <w:r w:rsidRPr="00A95865">
        <w:rPr>
          <w:rFonts w:asciiTheme="minorBidi" w:hAnsiTheme="minorBidi"/>
          <w:b/>
          <w:bCs/>
          <w:sz w:val="28"/>
          <w:szCs w:val="28"/>
          <w:lang w:bidi="ar-IQ"/>
        </w:rPr>
        <w:t>- Large mucus-filled polyps developing in the posterior nares of cattle and sheep and causing unilateral or bilateral obstruction.</w:t>
      </w:r>
    </w:p>
    <w:p w:rsidR="00A95865" w:rsidRPr="00A95865" w:rsidRDefault="00A95865" w:rsidP="00A95865">
      <w:pPr>
        <w:bidi w:val="0"/>
        <w:spacing w:line="240" w:lineRule="auto"/>
        <w:rPr>
          <w:rFonts w:asciiTheme="minorBidi" w:hAnsiTheme="minorBidi"/>
          <w:sz w:val="28"/>
          <w:szCs w:val="28"/>
          <w:rtl/>
          <w:lang w:bidi="ar-IQ"/>
        </w:rPr>
      </w:pPr>
      <w:r w:rsidRPr="00A95865">
        <w:rPr>
          <w:rFonts w:asciiTheme="minorBidi" w:hAnsiTheme="minorBidi"/>
          <w:b/>
          <w:bCs/>
          <w:sz w:val="28"/>
          <w:szCs w:val="28"/>
          <w:lang w:bidi="ar-IQ"/>
        </w:rPr>
        <w:t xml:space="preserve">- Granulomatous lesions caused by a fungus, </w:t>
      </w:r>
      <w:r w:rsidRPr="00A95865">
        <w:rPr>
          <w:rFonts w:asciiTheme="minorBidi" w:hAnsiTheme="minorBidi"/>
          <w:b/>
          <w:bCs/>
          <w:i/>
          <w:iCs/>
          <w:sz w:val="28"/>
          <w:szCs w:val="28"/>
          <w:lang w:bidi="ar-IQ"/>
        </w:rPr>
        <w:t xml:space="preserve">Rhinosporidium sp. </w:t>
      </w:r>
      <w:r w:rsidRPr="00A95865">
        <w:rPr>
          <w:rFonts w:asciiTheme="minorBidi" w:hAnsiTheme="minorBidi"/>
          <w:b/>
          <w:bCs/>
          <w:sz w:val="28"/>
          <w:szCs w:val="28"/>
          <w:lang w:bidi="ar-IQ"/>
        </w:rPr>
        <w:t xml:space="preserve">and by the blood fluke, </w:t>
      </w:r>
      <w:r w:rsidRPr="00A95865">
        <w:rPr>
          <w:rFonts w:asciiTheme="minorBidi" w:hAnsiTheme="minorBidi"/>
          <w:b/>
          <w:bCs/>
          <w:i/>
          <w:iCs/>
          <w:sz w:val="28"/>
          <w:szCs w:val="28"/>
          <w:lang w:bidi="ar-IQ"/>
        </w:rPr>
        <w:t>Schistosoma nasalis</w:t>
      </w:r>
      <w:r w:rsidRPr="00A95865">
        <w:rPr>
          <w:rFonts w:asciiTheme="minorBidi" w:hAnsiTheme="minorBidi"/>
          <w:b/>
          <w:bCs/>
          <w:sz w:val="28"/>
          <w:szCs w:val="28"/>
          <w:lang w:bidi="ar-IQ"/>
        </w:rPr>
        <w:br/>
        <w:t xml:space="preserve">- A chronic pyogranuloma due to </w:t>
      </w:r>
      <w:r w:rsidRPr="00A95865">
        <w:rPr>
          <w:rFonts w:asciiTheme="minorBidi" w:hAnsiTheme="minorBidi"/>
          <w:b/>
          <w:bCs/>
          <w:i/>
          <w:iCs/>
          <w:sz w:val="28"/>
          <w:szCs w:val="28"/>
          <w:lang w:bidi="ar-IQ"/>
        </w:rPr>
        <w:t xml:space="preserve">Coccidioides immitis </w:t>
      </w:r>
      <w:r w:rsidRPr="00A95865">
        <w:rPr>
          <w:rFonts w:asciiTheme="minorBidi" w:hAnsiTheme="minorBidi"/>
          <w:b/>
          <w:bCs/>
          <w:sz w:val="28"/>
          <w:szCs w:val="28"/>
          <w:lang w:bidi="ar-IQ"/>
        </w:rPr>
        <w:t>infection has occurred in the horse.</w:t>
      </w:r>
      <w:r w:rsidRPr="00A95865">
        <w:rPr>
          <w:rFonts w:asciiTheme="minorBidi" w:hAnsiTheme="minorBidi"/>
          <w:b/>
          <w:bCs/>
          <w:sz w:val="28"/>
          <w:szCs w:val="28"/>
          <w:lang w:bidi="ar-IQ"/>
        </w:rPr>
        <w:br/>
        <w:t>- Foreign bodies may enter the cavities when cattle rub their muzzles in bushes in an attempt to relieve the irritation of acute allergic rhinitis.</w:t>
      </w:r>
      <w:r w:rsidRPr="00A95865">
        <w:rPr>
          <w:rFonts w:asciiTheme="minorBidi" w:hAnsiTheme="minorBidi"/>
          <w:b/>
          <w:bCs/>
          <w:sz w:val="28"/>
          <w:szCs w:val="28"/>
          <w:lang w:bidi="ar-IQ"/>
        </w:rPr>
        <w:br/>
        <w:t xml:space="preserve">- Nasal amyloidosis occurs rarely in mature horses and is characterized clinically by stertorous breathing and raised, firm, nonpainful, nodular swellings on the rostral nasal septum and floor of the nasal cavity. </w:t>
      </w:r>
      <w:r w:rsidRPr="00A95865">
        <w:rPr>
          <w:rFonts w:asciiTheme="minorBidi" w:hAnsiTheme="minorBidi"/>
          <w:b/>
          <w:bCs/>
          <w:sz w:val="28"/>
          <w:szCs w:val="28"/>
          <w:lang w:bidi="ar-IQ"/>
        </w:rPr>
        <w:br/>
        <w:t>- Affected horses do not have any other illness and surgical removal of the lesions is recommended.</w:t>
      </w:r>
    </w:p>
    <w:p w:rsidR="00A95865" w:rsidRPr="00A95865" w:rsidRDefault="00A95865" w:rsidP="00A95865">
      <w:pPr>
        <w:bidi w:val="0"/>
        <w:spacing w:line="240" w:lineRule="auto"/>
        <w:rPr>
          <w:rFonts w:asciiTheme="minorBidi" w:hAnsiTheme="minorBidi"/>
          <w:sz w:val="28"/>
          <w:szCs w:val="28"/>
          <w:rtl/>
          <w:lang w:bidi="ar-IQ"/>
        </w:rPr>
      </w:pPr>
      <w:r w:rsidRPr="00A95865">
        <w:rPr>
          <w:rFonts w:asciiTheme="minorBidi" w:hAnsiTheme="minorBidi"/>
          <w:b/>
          <w:bCs/>
          <w:sz w:val="28"/>
          <w:szCs w:val="28"/>
          <w:lang w:bidi="ar-IQ"/>
        </w:rPr>
        <w:t xml:space="preserve">- Infestation of the nasopharynx of horses by </w:t>
      </w:r>
      <w:r w:rsidRPr="00A95865">
        <w:rPr>
          <w:rFonts w:asciiTheme="minorBidi" w:hAnsiTheme="minorBidi"/>
          <w:b/>
          <w:bCs/>
          <w:i/>
          <w:iCs/>
          <w:sz w:val="28"/>
          <w:szCs w:val="28"/>
          <w:lang w:bidi="ar-IQ"/>
        </w:rPr>
        <w:t xml:space="preserve">Gasterophilus pecorum </w:t>
      </w:r>
      <w:r>
        <w:rPr>
          <w:rFonts w:asciiTheme="minorBidi" w:hAnsiTheme="minorBidi"/>
          <w:b/>
          <w:bCs/>
          <w:sz w:val="28"/>
          <w:szCs w:val="28"/>
          <w:lang w:bidi="ar-IQ"/>
        </w:rPr>
        <w:t xml:space="preserve">causes obstruction of the upper </w:t>
      </w:r>
      <w:r w:rsidRPr="00A95865">
        <w:rPr>
          <w:rFonts w:asciiTheme="minorBidi" w:hAnsiTheme="minorBidi"/>
          <w:b/>
          <w:bCs/>
          <w:sz w:val="28"/>
          <w:szCs w:val="28"/>
          <w:lang w:bidi="ar-IQ"/>
        </w:rPr>
        <w:t>airway.</w:t>
      </w:r>
      <w:r w:rsidRPr="00A95865">
        <w:rPr>
          <w:rFonts w:asciiTheme="minorBidi" w:hAnsiTheme="minorBidi"/>
          <w:b/>
          <w:bCs/>
          <w:sz w:val="28"/>
          <w:szCs w:val="28"/>
          <w:lang w:bidi="ar-IQ"/>
        </w:rPr>
        <w:br/>
      </w:r>
      <w:r w:rsidRPr="00A95865">
        <w:rPr>
          <w:rFonts w:asciiTheme="minorBidi" w:hAnsiTheme="minorBidi"/>
          <w:b/>
          <w:bCs/>
          <w:sz w:val="28"/>
          <w:szCs w:val="28"/>
          <w:u w:val="single"/>
          <w:lang w:bidi="ar-IQ"/>
        </w:rPr>
        <w:t xml:space="preserve"> Neoplasms</w:t>
      </w:r>
      <w:r w:rsidRPr="00A95865">
        <w:rPr>
          <w:rFonts w:asciiTheme="minorBidi" w:hAnsiTheme="minorBidi"/>
          <w:b/>
          <w:bCs/>
          <w:sz w:val="28"/>
          <w:szCs w:val="28"/>
          <w:lang w:bidi="ar-IQ"/>
        </w:rPr>
        <w:br/>
        <w:t xml:space="preserve">- Neoplasms of the olfactory mucosa are not common but do occur, particularly in sheep, goats, and cattle, where the incidence in individual flocks and herds may be sufficiently high to suggest an infectious cause.   </w:t>
      </w:r>
      <w:r w:rsidRPr="00A95865">
        <w:rPr>
          <w:rFonts w:asciiTheme="minorBidi" w:hAnsiTheme="minorBidi"/>
          <w:b/>
          <w:bCs/>
          <w:sz w:val="28"/>
          <w:szCs w:val="28"/>
          <w:lang w:bidi="ar-IQ"/>
        </w:rPr>
        <w:br/>
        <w:t xml:space="preserve">- The lesions are usually situated just in front of the ethmoid bone, are usually </w:t>
      </w:r>
      <w:r>
        <w:rPr>
          <w:rFonts w:asciiTheme="minorBidi" w:hAnsiTheme="minorBidi"/>
          <w:b/>
          <w:bCs/>
          <w:sz w:val="28"/>
          <w:szCs w:val="28"/>
          <w:lang w:bidi="ar-IQ"/>
        </w:rPr>
        <w:t xml:space="preserve">unilateral but may be bilateral </w:t>
      </w:r>
      <w:r w:rsidRPr="00A95865">
        <w:rPr>
          <w:rFonts w:asciiTheme="minorBidi" w:hAnsiTheme="minorBidi"/>
          <w:b/>
          <w:bCs/>
          <w:sz w:val="28"/>
          <w:szCs w:val="28"/>
          <w:lang w:bidi="ar-IQ"/>
        </w:rPr>
        <w:t>and have the appearance of adeno</w:t>
      </w:r>
      <w:r w:rsidRPr="00A95865">
        <w:rPr>
          <w:rFonts w:asciiTheme="minorBidi" w:hAnsiTheme="minorBidi"/>
          <w:b/>
          <w:bCs/>
          <w:sz w:val="28"/>
          <w:szCs w:val="28"/>
          <w:lang w:bidi="ar-IQ"/>
        </w:rPr>
        <w:softHyphen/>
        <w:t xml:space="preserve">carcinomas of moderate malignancy. </w:t>
      </w:r>
      <w:r w:rsidRPr="00A95865">
        <w:rPr>
          <w:rFonts w:asciiTheme="minorBidi" w:hAnsiTheme="minorBidi"/>
          <w:b/>
          <w:bCs/>
          <w:sz w:val="28"/>
          <w:szCs w:val="28"/>
          <w:lang w:bidi="ar-IQ"/>
        </w:rPr>
        <w:br/>
        <w:t>- In cattle, the disease is commonest in 6-9-year- olds and may be sufficiently extensive</w:t>
      </w:r>
      <w:r>
        <w:rPr>
          <w:rFonts w:asciiTheme="minorBidi" w:hAnsiTheme="minorBidi"/>
          <w:b/>
          <w:bCs/>
          <w:sz w:val="28"/>
          <w:szCs w:val="28"/>
          <w:lang w:bidi="ar-IQ"/>
        </w:rPr>
        <w:t xml:space="preserve"> to cause bulging of the facial </w:t>
      </w:r>
      <w:r w:rsidRPr="00A95865">
        <w:rPr>
          <w:rFonts w:asciiTheme="minorBidi" w:hAnsiTheme="minorBidi"/>
          <w:b/>
          <w:bCs/>
          <w:sz w:val="28"/>
          <w:szCs w:val="28"/>
          <w:lang w:bidi="ar-IQ"/>
        </w:rPr>
        <w:t xml:space="preserve">bones. </w:t>
      </w:r>
    </w:p>
    <w:p w:rsidR="00A95865" w:rsidRPr="00A95865" w:rsidRDefault="00A95865" w:rsidP="00A95865">
      <w:pPr>
        <w:bidi w:val="0"/>
        <w:spacing w:line="240" w:lineRule="auto"/>
        <w:rPr>
          <w:rFonts w:asciiTheme="minorBidi" w:hAnsiTheme="minorBidi"/>
          <w:sz w:val="28"/>
          <w:szCs w:val="28"/>
          <w:rtl/>
          <w:lang w:bidi="ar-IQ"/>
        </w:rPr>
      </w:pPr>
      <w:r w:rsidRPr="00A95865">
        <w:rPr>
          <w:rFonts w:asciiTheme="minorBidi" w:hAnsiTheme="minorBidi"/>
          <w:b/>
          <w:bCs/>
          <w:sz w:val="28"/>
          <w:szCs w:val="28"/>
          <w:lang w:bidi="ar-IQ"/>
        </w:rPr>
        <w:t xml:space="preserve">- The tumors are adenocarcinomas arising from the ethmoidal mucosa, and they metastasize in lungs and lymphnodes. </w:t>
      </w:r>
      <w:r w:rsidRPr="00A95865">
        <w:rPr>
          <w:rFonts w:asciiTheme="minorBidi" w:hAnsiTheme="minorBidi"/>
          <w:b/>
          <w:bCs/>
          <w:sz w:val="28"/>
          <w:szCs w:val="28"/>
          <w:lang w:bidi="ar-IQ"/>
        </w:rPr>
        <w:br/>
      </w:r>
      <w:r w:rsidRPr="00A95865">
        <w:rPr>
          <w:rFonts w:asciiTheme="minorBidi" w:hAnsiTheme="minorBidi"/>
          <w:b/>
          <w:bCs/>
          <w:sz w:val="28"/>
          <w:szCs w:val="28"/>
          <w:u w:val="single"/>
          <w:lang w:bidi="ar-IQ"/>
        </w:rPr>
        <w:lastRenderedPageBreak/>
        <w:t xml:space="preserve">- Clinical signs </w:t>
      </w:r>
      <w:r w:rsidRPr="00A95865">
        <w:rPr>
          <w:rFonts w:asciiTheme="minorBidi" w:hAnsiTheme="minorBidi"/>
          <w:b/>
          <w:bCs/>
          <w:sz w:val="28"/>
          <w:szCs w:val="28"/>
          <w:lang w:bidi="ar-IQ"/>
        </w:rPr>
        <w:t xml:space="preserve">include nasal discharge, often bloody, mouth-breathing and </w:t>
      </w:r>
      <w:r>
        <w:rPr>
          <w:rFonts w:asciiTheme="minorBidi" w:hAnsiTheme="minorBidi"/>
          <w:b/>
          <w:bCs/>
          <w:sz w:val="28"/>
          <w:szCs w:val="28"/>
          <w:lang w:bidi="ar-IQ"/>
        </w:rPr>
        <w:t xml:space="preserve">assumption of a stretched- neck </w:t>
      </w:r>
      <w:r w:rsidRPr="00A95865">
        <w:rPr>
          <w:rFonts w:asciiTheme="minorBidi" w:hAnsiTheme="minorBidi"/>
          <w:b/>
          <w:bCs/>
          <w:sz w:val="28"/>
          <w:szCs w:val="28"/>
          <w:lang w:bidi="ar-IQ"/>
        </w:rPr>
        <w:t>posture.</w:t>
      </w:r>
      <w:r w:rsidRPr="00A95865">
        <w:rPr>
          <w:rFonts w:asciiTheme="minorBidi" w:hAnsiTheme="minorBidi"/>
          <w:b/>
          <w:bCs/>
          <w:sz w:val="28"/>
          <w:szCs w:val="28"/>
          <w:lang w:bidi="ar-IQ"/>
        </w:rPr>
        <w:br/>
        <w:t>- There is evidence to suggest that a virus may be associated.</w:t>
      </w:r>
      <w:r w:rsidRPr="00A95865">
        <w:rPr>
          <w:rFonts w:asciiTheme="minorBidi" w:hAnsiTheme="minorBidi"/>
          <w:b/>
          <w:bCs/>
          <w:sz w:val="28"/>
          <w:szCs w:val="28"/>
          <w:lang w:bidi="ar-IQ"/>
        </w:rPr>
        <w:br/>
        <w:t>-  A similar syndrome is observed in c</w:t>
      </w:r>
      <w:r>
        <w:rPr>
          <w:rFonts w:asciiTheme="minorBidi" w:hAnsiTheme="minorBidi"/>
          <w:b/>
          <w:bCs/>
          <w:sz w:val="28"/>
          <w:szCs w:val="28"/>
          <w:lang w:bidi="ar-IQ"/>
        </w:rPr>
        <w:t xml:space="preserve">attle with other </w:t>
      </w:r>
      <w:r w:rsidRPr="00A95865">
        <w:rPr>
          <w:rFonts w:asciiTheme="minorBidi" w:hAnsiTheme="minorBidi"/>
          <w:b/>
          <w:bCs/>
          <w:sz w:val="28"/>
          <w:szCs w:val="28"/>
          <w:lang w:bidi="ar-IQ"/>
        </w:rPr>
        <w:t>nasal tumors such as osteoma.</w:t>
      </w:r>
      <w:r w:rsidRPr="00A95865">
        <w:rPr>
          <w:rFonts w:asciiTheme="minorBidi" w:hAnsiTheme="minorBidi"/>
          <w:b/>
          <w:bCs/>
          <w:sz w:val="28"/>
          <w:szCs w:val="28"/>
          <w:lang w:bidi="ar-IQ"/>
        </w:rPr>
        <w:br/>
        <w:t>- Neoplasia that obstructs the nasal cavity occurs in horses with squamous ell car</w:t>
      </w:r>
      <w:r>
        <w:rPr>
          <w:rFonts w:asciiTheme="minorBidi" w:hAnsiTheme="minorBidi"/>
          <w:b/>
          <w:bCs/>
          <w:sz w:val="28"/>
          <w:szCs w:val="28"/>
          <w:lang w:bidi="ar-IQ"/>
        </w:rPr>
        <w:t xml:space="preserve">cinoma or adenocarcinoma of the </w:t>
      </w:r>
      <w:r w:rsidRPr="00A95865">
        <w:rPr>
          <w:rFonts w:asciiTheme="minorBidi" w:hAnsiTheme="minorBidi"/>
          <w:b/>
          <w:bCs/>
          <w:sz w:val="28"/>
          <w:szCs w:val="28"/>
          <w:lang w:bidi="ar-IQ"/>
        </w:rPr>
        <w:t>sinus or nasal cavity, angiosarcoma and a variety of other rare tumors.</w:t>
      </w:r>
    </w:p>
    <w:p w:rsidR="00A95865" w:rsidRPr="00A95865" w:rsidRDefault="00A95865" w:rsidP="00A95865">
      <w:pPr>
        <w:bidi w:val="0"/>
        <w:spacing w:line="240" w:lineRule="auto"/>
        <w:rPr>
          <w:rFonts w:asciiTheme="minorBidi" w:hAnsiTheme="minorBidi"/>
          <w:sz w:val="28"/>
          <w:szCs w:val="28"/>
          <w:rtl/>
          <w:lang w:bidi="ar-IQ"/>
        </w:rPr>
      </w:pPr>
      <w:r w:rsidRPr="00A95865">
        <w:rPr>
          <w:rFonts w:asciiTheme="minorBidi" w:hAnsiTheme="minorBidi"/>
          <w:b/>
          <w:bCs/>
          <w:sz w:val="28"/>
          <w:szCs w:val="28"/>
          <w:lang w:bidi="ar-IQ"/>
        </w:rPr>
        <w:t xml:space="preserve">-  Epidermal inclusions </w:t>
      </w:r>
      <w:r>
        <w:rPr>
          <w:rFonts w:asciiTheme="minorBidi" w:hAnsiTheme="minorBidi"/>
          <w:b/>
          <w:bCs/>
          <w:sz w:val="28"/>
          <w:szCs w:val="28"/>
          <w:lang w:bidi="ar-IQ"/>
        </w:rPr>
        <w:t xml:space="preserve">cysts of the nasal diverticulum </w:t>
      </w:r>
      <w:r w:rsidRPr="00A95865">
        <w:rPr>
          <w:rFonts w:asciiTheme="minorBidi" w:hAnsiTheme="minorBidi"/>
          <w:b/>
          <w:bCs/>
          <w:sz w:val="28"/>
          <w:szCs w:val="28"/>
          <w:lang w:bidi="ar-IQ"/>
        </w:rPr>
        <w:t xml:space="preserve">of horses can cause obstruction of the nasal cavity, but are not neoplasms. </w:t>
      </w:r>
      <w:r w:rsidRPr="00A95865">
        <w:rPr>
          <w:rFonts w:asciiTheme="minorBidi" w:hAnsiTheme="minorBidi"/>
          <w:b/>
          <w:bCs/>
          <w:sz w:val="28"/>
          <w:szCs w:val="28"/>
          <w:lang w:bidi="ar-IQ"/>
        </w:rPr>
        <w:br/>
        <w:t>- Cysts of the paranasal sinuses can cause marked facial deformity and obstruction to air passages.</w:t>
      </w:r>
      <w:r w:rsidRPr="00A95865">
        <w:rPr>
          <w:rFonts w:asciiTheme="minorBidi" w:hAnsiTheme="minorBidi"/>
          <w:b/>
          <w:bCs/>
          <w:sz w:val="28"/>
          <w:szCs w:val="28"/>
          <w:lang w:bidi="ar-IQ"/>
        </w:rPr>
        <w:br/>
        <w:t xml:space="preserve"> </w:t>
      </w:r>
      <w:r w:rsidRPr="00A95865">
        <w:rPr>
          <w:rFonts w:asciiTheme="minorBidi" w:hAnsiTheme="minorBidi"/>
          <w:b/>
          <w:bCs/>
          <w:sz w:val="28"/>
          <w:szCs w:val="28"/>
          <w:u w:val="single"/>
          <w:lang w:bidi="ar-IQ"/>
        </w:rPr>
        <w:t>Enzootic nasal adenocarcinoma</w:t>
      </w:r>
      <w:r w:rsidRPr="00A95865">
        <w:rPr>
          <w:rFonts w:asciiTheme="minorBidi" w:hAnsiTheme="minorBidi"/>
          <w:b/>
          <w:bCs/>
          <w:sz w:val="28"/>
          <w:szCs w:val="28"/>
          <w:u w:val="single"/>
          <w:lang w:bidi="ar-IQ"/>
        </w:rPr>
        <w:br/>
      </w:r>
      <w:r w:rsidRPr="00A95865">
        <w:rPr>
          <w:rFonts w:asciiTheme="minorBidi" w:hAnsiTheme="minorBidi"/>
          <w:b/>
          <w:bCs/>
          <w:sz w:val="28"/>
          <w:szCs w:val="28"/>
          <w:lang w:bidi="ar-IQ"/>
        </w:rPr>
        <w:t xml:space="preserve"> Enzootic nasal adenocarcinoma occurs in sheep and goats. - The disease is sporadic but has occurred in related flocks, which suggests that it may be an enzootic problem.</w:t>
      </w:r>
      <w:r w:rsidRPr="00A95865">
        <w:rPr>
          <w:rFonts w:asciiTheme="minorBidi" w:hAnsiTheme="minorBidi"/>
          <w:b/>
          <w:bCs/>
          <w:sz w:val="28"/>
          <w:szCs w:val="28"/>
          <w:lang w:bidi="ar-IQ"/>
        </w:rPr>
        <w:br/>
        <w:t xml:space="preserve"> - The </w:t>
      </w:r>
      <w:r w:rsidRPr="00A95865">
        <w:rPr>
          <w:rFonts w:asciiTheme="minorBidi" w:hAnsiTheme="minorBidi"/>
          <w:b/>
          <w:bCs/>
          <w:sz w:val="28"/>
          <w:szCs w:val="28"/>
          <w:u w:val="single"/>
          <w:lang w:bidi="ar-IQ"/>
        </w:rPr>
        <w:t xml:space="preserve">clinical findings </w:t>
      </w:r>
      <w:r w:rsidRPr="00A95865">
        <w:rPr>
          <w:rFonts w:asciiTheme="minorBidi" w:hAnsiTheme="minorBidi"/>
          <w:b/>
          <w:bCs/>
          <w:sz w:val="28"/>
          <w:szCs w:val="28"/>
          <w:lang w:bidi="ar-IQ"/>
        </w:rPr>
        <w:t>include a persistent serous, mucous, or mucopurulent nasal discharge and stridor.</w:t>
      </w:r>
      <w:r w:rsidRPr="00A95865">
        <w:rPr>
          <w:rFonts w:asciiTheme="minorBidi" w:hAnsiTheme="minorBidi"/>
          <w:b/>
          <w:bCs/>
          <w:sz w:val="28"/>
          <w:szCs w:val="28"/>
          <w:lang w:bidi="ar-IQ"/>
        </w:rPr>
        <w:br/>
        <w:t>-  Affected sheep progressively develop anorexia, dyspnea, and mouth-breathing and most die within 90 da</w:t>
      </w:r>
      <w:r>
        <w:rPr>
          <w:rFonts w:asciiTheme="minorBidi" w:hAnsiTheme="minorBidi"/>
          <w:b/>
          <w:bCs/>
          <w:sz w:val="28"/>
          <w:szCs w:val="28"/>
          <w:lang w:bidi="ar-IQ"/>
        </w:rPr>
        <w:t>ys after the onset of signs.</w:t>
      </w:r>
      <w:r w:rsidRPr="00A95865">
        <w:rPr>
          <w:rFonts w:asciiTheme="minorBidi" w:hAnsiTheme="minorBidi"/>
          <w:b/>
          <w:bCs/>
          <w:sz w:val="28"/>
          <w:szCs w:val="28"/>
          <w:lang w:bidi="ar-IQ"/>
        </w:rPr>
        <w:t xml:space="preserve">                                                        </w:t>
      </w:r>
    </w:p>
    <w:p w:rsidR="00A95865" w:rsidRPr="00A95865" w:rsidRDefault="00A95865" w:rsidP="00A95865">
      <w:pPr>
        <w:bidi w:val="0"/>
        <w:spacing w:line="240" w:lineRule="auto"/>
        <w:rPr>
          <w:rFonts w:asciiTheme="minorBidi" w:hAnsiTheme="minorBidi"/>
          <w:sz w:val="28"/>
          <w:szCs w:val="28"/>
          <w:rtl/>
          <w:lang w:bidi="ar-IQ"/>
        </w:rPr>
      </w:pPr>
      <w:r w:rsidRPr="00A95865">
        <w:rPr>
          <w:rFonts w:asciiTheme="minorBidi" w:hAnsiTheme="minorBidi"/>
          <w:b/>
          <w:bCs/>
          <w:sz w:val="28"/>
          <w:szCs w:val="28"/>
          <w:lang w:bidi="ar-IQ"/>
        </w:rPr>
        <w:t>- The tumors originate unilaterally or occasionally bilaterally in the olfactory</w:t>
      </w:r>
      <w:r w:rsidRPr="00A95865">
        <w:rPr>
          <w:rFonts w:asciiTheme="minorBidi" w:hAnsiTheme="minorBidi"/>
          <w:b/>
          <w:bCs/>
          <w:i/>
          <w:iCs/>
          <w:sz w:val="28"/>
          <w:szCs w:val="28"/>
          <w:lang w:bidi="ar-IQ"/>
        </w:rPr>
        <w:t xml:space="preserve"> mucosa</w:t>
      </w:r>
      <w:r w:rsidRPr="00A95865">
        <w:rPr>
          <w:rFonts w:asciiTheme="minorBidi" w:hAnsiTheme="minorBidi"/>
          <w:b/>
          <w:bCs/>
          <w:sz w:val="28"/>
          <w:szCs w:val="28"/>
          <w:lang w:bidi="ar-IQ"/>
        </w:rPr>
        <w:t xml:space="preserve"> of the ethmoid turbinates.                                                                                                                                                     </w:t>
      </w:r>
      <w:r w:rsidRPr="00A95865">
        <w:rPr>
          <w:rFonts w:asciiTheme="minorBidi" w:hAnsiTheme="minorBidi"/>
          <w:b/>
          <w:bCs/>
          <w:sz w:val="28"/>
          <w:szCs w:val="28"/>
          <w:lang w:bidi="ar-IQ"/>
        </w:rPr>
        <w:br/>
        <w:t>- They are locally invasive but not metastatic.</w:t>
      </w:r>
      <w:r w:rsidRPr="00A95865">
        <w:rPr>
          <w:rFonts w:asciiTheme="minorBidi" w:hAnsiTheme="minorBidi"/>
          <w:b/>
          <w:bCs/>
          <w:sz w:val="28"/>
          <w:szCs w:val="28"/>
          <w:lang w:bidi="ar-IQ"/>
        </w:rPr>
        <w:br/>
        <w:t>- Histologically the tumors are classified as adenomas or, more frequently, adenocarcinomas.</w:t>
      </w:r>
      <w:r w:rsidRPr="00A95865">
        <w:rPr>
          <w:rFonts w:asciiTheme="minorBidi" w:hAnsiTheme="minorBidi"/>
          <w:b/>
          <w:bCs/>
          <w:sz w:val="28"/>
          <w:szCs w:val="28"/>
          <w:lang w:bidi="ar-IQ"/>
        </w:rPr>
        <w:br/>
        <w:t>- The etiology is unknown, but a retrovirus may be involved.</w:t>
      </w:r>
      <w:r w:rsidRPr="00A95865">
        <w:rPr>
          <w:rFonts w:asciiTheme="minorBidi" w:hAnsiTheme="minorBidi"/>
          <w:b/>
          <w:bCs/>
          <w:sz w:val="28"/>
          <w:szCs w:val="28"/>
          <w:lang w:bidi="ar-IQ"/>
        </w:rPr>
        <w:br/>
        <w:t xml:space="preserve">- Budding and extracellular retrovirus-like particles have been observed ultrastructurally in enzootic nasal tumors of goats. </w:t>
      </w:r>
      <w:r w:rsidRPr="00A95865">
        <w:rPr>
          <w:rFonts w:asciiTheme="minorBidi" w:hAnsiTheme="minorBidi"/>
          <w:b/>
          <w:bCs/>
          <w:sz w:val="28"/>
          <w:szCs w:val="28"/>
          <w:lang w:bidi="ar-IQ"/>
        </w:rPr>
        <w:br/>
        <w:t xml:space="preserve"> </w:t>
      </w:r>
      <w:r w:rsidRPr="00A95865">
        <w:rPr>
          <w:rFonts w:asciiTheme="minorBidi" w:hAnsiTheme="minorBidi"/>
          <w:b/>
          <w:bCs/>
          <w:sz w:val="28"/>
          <w:szCs w:val="28"/>
          <w:u w:val="single"/>
          <w:lang w:bidi="ar-IQ"/>
        </w:rPr>
        <w:t>Ethmoidal hematomas</w:t>
      </w:r>
      <w:r w:rsidRPr="00A95865">
        <w:rPr>
          <w:rFonts w:asciiTheme="minorBidi" w:hAnsiTheme="minorBidi"/>
          <w:b/>
          <w:bCs/>
          <w:sz w:val="28"/>
          <w:szCs w:val="28"/>
          <w:lang w:bidi="ar-IQ"/>
        </w:rPr>
        <w:br/>
        <w:t xml:space="preserve"> Ethmoidal hematomas are encapsulated, usually expanding, insidious, potentially distorting and obstructing lesions of the nasal cavities that occur in horses </w:t>
      </w:r>
    </w:p>
    <w:p w:rsidR="00A95865" w:rsidRPr="00A95865" w:rsidRDefault="00A95865" w:rsidP="00A95865">
      <w:pPr>
        <w:bidi w:val="0"/>
        <w:spacing w:line="240" w:lineRule="auto"/>
        <w:rPr>
          <w:rFonts w:asciiTheme="minorBidi" w:hAnsiTheme="minorBidi"/>
          <w:sz w:val="28"/>
          <w:szCs w:val="28"/>
          <w:rtl/>
          <w:lang w:bidi="ar-IQ"/>
        </w:rPr>
      </w:pPr>
      <w:r w:rsidRPr="00A95865">
        <w:rPr>
          <w:rFonts w:asciiTheme="minorBidi" w:hAnsiTheme="minorBidi"/>
          <w:b/>
          <w:bCs/>
          <w:sz w:val="28"/>
          <w:szCs w:val="28"/>
          <w:lang w:bidi="ar-IQ"/>
        </w:rPr>
        <w:t>- Chronic unilateral nasal discharge is common and lesions are usually advanced at the time of diagnosis.</w:t>
      </w:r>
      <w:r w:rsidRPr="00A95865">
        <w:rPr>
          <w:rFonts w:asciiTheme="minorBidi" w:hAnsiTheme="minorBidi"/>
          <w:b/>
          <w:bCs/>
          <w:sz w:val="28"/>
          <w:szCs w:val="28"/>
          <w:lang w:bidi="ar-IQ"/>
        </w:rPr>
        <w:br/>
        <w:t>-  There is stertorous breathing and upper airway obstruction in later stages of the disease.</w:t>
      </w:r>
      <w:r w:rsidRPr="00A95865">
        <w:rPr>
          <w:rFonts w:asciiTheme="minorBidi" w:hAnsiTheme="minorBidi"/>
          <w:b/>
          <w:bCs/>
          <w:sz w:val="28"/>
          <w:szCs w:val="28"/>
          <w:lang w:bidi="ar-IQ"/>
        </w:rPr>
        <w:br/>
        <w:t>- The nasal discharge is serous or mucoid and intermittently sanguineous, sanguino</w:t>
      </w:r>
      <w:r w:rsidRPr="00A95865">
        <w:rPr>
          <w:rFonts w:asciiTheme="minorBidi" w:hAnsiTheme="minorBidi"/>
          <w:b/>
          <w:bCs/>
          <w:sz w:val="28"/>
          <w:szCs w:val="28"/>
          <w:lang w:bidi="ar-IQ"/>
        </w:rPr>
        <w:softHyphen/>
        <w:t xml:space="preserve">purulent and usually unrelated to exercise. </w:t>
      </w:r>
      <w:r w:rsidRPr="00A95865">
        <w:rPr>
          <w:rFonts w:asciiTheme="minorBidi" w:hAnsiTheme="minorBidi"/>
          <w:b/>
          <w:bCs/>
          <w:sz w:val="28"/>
          <w:szCs w:val="28"/>
          <w:lang w:bidi="ar-IQ"/>
        </w:rPr>
        <w:br/>
        <w:t>- Diagnosis is made by endoscopy and radiography. - Surgical removal is possible and successful in some cases.</w:t>
      </w:r>
      <w:r w:rsidRPr="00A95865">
        <w:rPr>
          <w:rFonts w:asciiTheme="minorBidi" w:hAnsiTheme="minorBidi"/>
          <w:b/>
          <w:bCs/>
          <w:sz w:val="28"/>
          <w:szCs w:val="28"/>
          <w:lang w:bidi="ar-IQ"/>
        </w:rPr>
        <w:br/>
        <w:t>- Multiple intralesional injection of formalin (1-100 mL of 1 0 % neutral buffered formalin injected at 10 day intervals) through an endoscope can cure the tumor but there is the risk of serious adverse effects if the ethmoidal hematoma penetrates the cribriform plate.</w:t>
      </w:r>
    </w:p>
    <w:p w:rsidR="00A95865" w:rsidRPr="00A95865" w:rsidRDefault="00A95865" w:rsidP="00A95865">
      <w:pPr>
        <w:bidi w:val="0"/>
        <w:spacing w:line="240" w:lineRule="auto"/>
        <w:rPr>
          <w:rFonts w:asciiTheme="minorBidi" w:hAnsiTheme="minorBidi"/>
          <w:sz w:val="28"/>
          <w:szCs w:val="28"/>
          <w:rtl/>
          <w:lang w:bidi="ar-IQ"/>
        </w:rPr>
      </w:pPr>
      <w:r w:rsidRPr="00A95865">
        <w:rPr>
          <w:rFonts w:asciiTheme="minorBidi" w:hAnsiTheme="minorBidi"/>
          <w:b/>
          <w:bCs/>
          <w:sz w:val="28"/>
          <w:szCs w:val="28"/>
          <w:lang w:bidi="ar-IQ"/>
        </w:rPr>
        <w:lastRenderedPageBreak/>
        <w:t>-  The procedure involves the injection of a sufficient volume of 10% neutral buffered formalin to distend the lesion.</w:t>
      </w:r>
      <w:r w:rsidRPr="00A95865">
        <w:rPr>
          <w:rFonts w:asciiTheme="minorBidi" w:hAnsiTheme="minorBidi"/>
          <w:b/>
          <w:bCs/>
          <w:sz w:val="28"/>
          <w:szCs w:val="28"/>
          <w:lang w:bidi="ar-IQ"/>
        </w:rPr>
        <w:br/>
        <w:t>- The formalin is injected via an endoscope once every 10 days until the lesion resolves by sloughing.</w:t>
      </w:r>
      <w:r w:rsidRPr="00A95865">
        <w:rPr>
          <w:rFonts w:asciiTheme="minorBidi" w:hAnsiTheme="minorBidi"/>
          <w:b/>
          <w:bCs/>
          <w:sz w:val="28"/>
          <w:szCs w:val="28"/>
          <w:lang w:bidi="ar-IQ"/>
        </w:rPr>
        <w:br/>
        <w:t>- Between one and 20 injections are required.</w:t>
      </w:r>
      <w:r w:rsidRPr="00A95865">
        <w:rPr>
          <w:rFonts w:asciiTheme="minorBidi" w:hAnsiTheme="minorBidi"/>
          <w:b/>
          <w:bCs/>
          <w:sz w:val="28"/>
          <w:szCs w:val="28"/>
          <w:lang w:bidi="ar-IQ"/>
        </w:rPr>
        <w:br/>
        <w:t xml:space="preserve">- However, the prognosis </w:t>
      </w:r>
      <w:r>
        <w:rPr>
          <w:rFonts w:asciiTheme="minorBidi" w:hAnsiTheme="minorBidi"/>
          <w:b/>
          <w:bCs/>
          <w:sz w:val="28"/>
          <w:szCs w:val="28"/>
          <w:lang w:bidi="ar-IQ"/>
        </w:rPr>
        <w:t xml:space="preserve">for long-term resolution of the </w:t>
      </w:r>
      <w:r w:rsidRPr="00A95865">
        <w:rPr>
          <w:rFonts w:asciiTheme="minorBidi" w:hAnsiTheme="minorBidi"/>
          <w:b/>
          <w:bCs/>
          <w:sz w:val="28"/>
          <w:szCs w:val="28"/>
          <w:lang w:bidi="ar-IQ"/>
        </w:rPr>
        <w:t>tumor is poor because of high rates of recurrence.</w:t>
      </w:r>
      <w:r w:rsidRPr="00A95865">
        <w:rPr>
          <w:rFonts w:asciiTheme="minorBidi" w:hAnsiTheme="minorBidi"/>
          <w:b/>
          <w:bCs/>
          <w:sz w:val="28"/>
          <w:szCs w:val="28"/>
          <w:lang w:bidi="ar-IQ"/>
        </w:rPr>
        <w:br/>
        <w:t xml:space="preserve"> CLINICAL FINDINGS</w:t>
      </w:r>
      <w:r w:rsidRPr="00A95865">
        <w:rPr>
          <w:rFonts w:asciiTheme="minorBidi" w:hAnsiTheme="minorBidi"/>
          <w:b/>
          <w:bCs/>
          <w:sz w:val="28"/>
          <w:szCs w:val="28"/>
          <w:lang w:bidi="ar-IQ"/>
        </w:rPr>
        <w:br/>
        <w:t>- In cattle, sheep, and pigs there is severe inspiratory  dyspnea when both cavities are blocked.</w:t>
      </w:r>
      <w:r w:rsidRPr="00A95865">
        <w:rPr>
          <w:rFonts w:asciiTheme="minorBidi" w:hAnsiTheme="minorBidi"/>
          <w:b/>
          <w:bCs/>
          <w:sz w:val="28"/>
          <w:szCs w:val="28"/>
          <w:lang w:bidi="ar-IQ"/>
        </w:rPr>
        <w:br/>
        <w:t xml:space="preserve">- The animals may show great distress and anxiety and breathe in </w:t>
      </w:r>
      <w:r w:rsidRPr="00A95865">
        <w:rPr>
          <w:rFonts w:asciiTheme="minorBidi" w:hAnsiTheme="minorBidi"/>
          <w:b/>
          <w:bCs/>
          <w:sz w:val="28"/>
          <w:szCs w:val="28"/>
          <w:u w:val="single"/>
          <w:lang w:bidi="ar-IQ"/>
        </w:rPr>
        <w:t>gasps through the mouth.</w:t>
      </w:r>
      <w:r w:rsidRPr="00A95865">
        <w:rPr>
          <w:rFonts w:asciiTheme="minorBidi" w:hAnsiTheme="minorBidi"/>
          <w:b/>
          <w:bCs/>
          <w:sz w:val="28"/>
          <w:szCs w:val="28"/>
          <w:lang w:bidi="ar-IQ"/>
        </w:rPr>
        <w:t xml:space="preserve"> </w:t>
      </w:r>
      <w:r w:rsidRPr="00A95865">
        <w:rPr>
          <w:rFonts w:asciiTheme="minorBidi" w:hAnsiTheme="minorBidi"/>
          <w:b/>
          <w:bCs/>
          <w:sz w:val="28"/>
          <w:szCs w:val="28"/>
          <w:lang w:bidi="ar-IQ"/>
        </w:rPr>
        <w:br/>
        <w:t xml:space="preserve">- Obstruction is usually not complete and a loud, wheezing sound occurs with each inspiration. </w:t>
      </w:r>
    </w:p>
    <w:p w:rsidR="00A95865" w:rsidRPr="00A95865" w:rsidRDefault="00A95865" w:rsidP="00A95865">
      <w:pPr>
        <w:bidi w:val="0"/>
        <w:spacing w:line="240" w:lineRule="auto"/>
        <w:rPr>
          <w:rFonts w:asciiTheme="minorBidi" w:hAnsiTheme="minorBidi"/>
          <w:sz w:val="28"/>
          <w:szCs w:val="28"/>
          <w:rtl/>
          <w:lang w:bidi="ar-IQ"/>
        </w:rPr>
      </w:pPr>
      <w:r w:rsidRPr="00A95865">
        <w:rPr>
          <w:rFonts w:asciiTheme="minorBidi" w:hAnsiTheme="minorBidi"/>
          <w:b/>
          <w:bCs/>
          <w:sz w:val="28"/>
          <w:szCs w:val="28"/>
          <w:lang w:bidi="ar-IQ"/>
        </w:rPr>
        <w:t>- A nasal discharge is usually present but varies from a small amount of blood-stained serous discharge when there is a foreign body</w:t>
      </w:r>
      <w:r>
        <w:rPr>
          <w:rFonts w:asciiTheme="minorBidi" w:hAnsiTheme="minorBidi"/>
          <w:b/>
          <w:bCs/>
          <w:sz w:val="28"/>
          <w:szCs w:val="28"/>
          <w:lang w:bidi="ar-IQ"/>
        </w:rPr>
        <w:t xml:space="preserve"> present to large quantities of </w:t>
      </w:r>
      <w:r w:rsidRPr="00A95865">
        <w:rPr>
          <w:rFonts w:asciiTheme="minorBidi" w:hAnsiTheme="minorBidi"/>
          <w:b/>
          <w:bCs/>
          <w:sz w:val="28"/>
          <w:szCs w:val="28"/>
          <w:lang w:bidi="ar-IQ"/>
        </w:rPr>
        <w:t>purulent exudate in allergic rhinitis.</w:t>
      </w:r>
      <w:r w:rsidRPr="00A95865">
        <w:rPr>
          <w:rFonts w:asciiTheme="minorBidi" w:hAnsiTheme="minorBidi"/>
          <w:b/>
          <w:bCs/>
          <w:sz w:val="28"/>
          <w:szCs w:val="28"/>
          <w:lang w:bidi="ar-IQ"/>
        </w:rPr>
        <w:br/>
        <w:t>- Shaking of the head and snorting are also common signs. - If the obstruction is unilateral the distress is not so marked and the difference in breath streams between the two nostrils can be detected by holding the hands in front of the nose.</w:t>
      </w:r>
      <w:r w:rsidRPr="00A95865">
        <w:rPr>
          <w:rFonts w:asciiTheme="minorBidi" w:hAnsiTheme="minorBidi"/>
          <w:b/>
          <w:bCs/>
          <w:sz w:val="28"/>
          <w:szCs w:val="28"/>
          <w:lang w:bidi="ar-IQ"/>
        </w:rPr>
        <w:br/>
        <w:t xml:space="preserve">- The magnitude of the air currents from each nostril on expiration can be assessed with the aid of a piece of cotton thread (watching the degree of deflection). </w:t>
      </w:r>
      <w:r w:rsidRPr="00A95865">
        <w:rPr>
          <w:rFonts w:asciiTheme="minorBidi" w:hAnsiTheme="minorBidi"/>
          <w:b/>
          <w:bCs/>
          <w:sz w:val="28"/>
          <w:szCs w:val="28"/>
          <w:lang w:bidi="ar-IQ"/>
        </w:rPr>
        <w:br/>
        <w:t>- The passage of a stomach tube through each nasal cavity may reveal evidence of a space</w:t>
      </w:r>
      <w:r w:rsidRPr="00A95865">
        <w:rPr>
          <w:rFonts w:asciiTheme="minorBidi" w:hAnsiTheme="minorBidi"/>
          <w:b/>
          <w:bCs/>
          <w:sz w:val="28"/>
          <w:szCs w:val="28"/>
          <w:lang w:bidi="ar-IQ"/>
        </w:rPr>
        <w:softHyphen/>
        <w:t>occupying lesion.</w:t>
      </w:r>
    </w:p>
    <w:p w:rsidR="00A95865" w:rsidRPr="00A95865" w:rsidRDefault="00A95865" w:rsidP="00A95865">
      <w:pPr>
        <w:bidi w:val="0"/>
        <w:spacing w:line="240" w:lineRule="auto"/>
        <w:rPr>
          <w:rFonts w:asciiTheme="minorBidi" w:hAnsiTheme="minorBidi"/>
          <w:sz w:val="28"/>
          <w:szCs w:val="28"/>
          <w:rtl/>
          <w:lang w:bidi="ar-IQ"/>
        </w:rPr>
      </w:pPr>
      <w:r w:rsidRPr="00A95865">
        <w:rPr>
          <w:rFonts w:asciiTheme="minorBidi" w:hAnsiTheme="minorBidi"/>
          <w:b/>
          <w:bCs/>
          <w:sz w:val="28"/>
          <w:szCs w:val="28"/>
          <w:lang w:bidi="ar-IQ"/>
        </w:rPr>
        <w:t>- The diameter of the tube to be used should be one size smaller than would nor</w:t>
      </w:r>
      <w:r>
        <w:rPr>
          <w:rFonts w:asciiTheme="minorBidi" w:hAnsiTheme="minorBidi"/>
          <w:b/>
          <w:bCs/>
          <w:sz w:val="28"/>
          <w:szCs w:val="28"/>
          <w:lang w:bidi="ar-IQ"/>
        </w:rPr>
        <w:t xml:space="preserve">mally be used on that animal to </w:t>
      </w:r>
      <w:r w:rsidRPr="00A95865">
        <w:rPr>
          <w:rFonts w:asciiTheme="minorBidi" w:hAnsiTheme="minorBidi"/>
          <w:b/>
          <w:bCs/>
          <w:sz w:val="28"/>
          <w:szCs w:val="28"/>
          <w:lang w:bidi="ar-IQ"/>
        </w:rPr>
        <w:t>insure that the tube passes easily.</w:t>
      </w:r>
      <w:r w:rsidRPr="00A95865">
        <w:rPr>
          <w:rFonts w:asciiTheme="minorBidi" w:hAnsiTheme="minorBidi"/>
          <w:b/>
          <w:bCs/>
          <w:sz w:val="28"/>
          <w:szCs w:val="28"/>
          <w:lang w:bidi="ar-IQ"/>
        </w:rPr>
        <w:br/>
        <w:t>- The signs may be intermittent when the obstruction is caused by a pedunculated polyp in the posterior nares.</w:t>
      </w:r>
      <w:r w:rsidRPr="00A95865">
        <w:rPr>
          <w:rFonts w:asciiTheme="minorBidi" w:hAnsiTheme="minorBidi"/>
          <w:b/>
          <w:bCs/>
          <w:sz w:val="28"/>
          <w:szCs w:val="28"/>
          <w:lang w:bidi="ar-IQ"/>
        </w:rPr>
        <w:br/>
        <w:t>TREATMENT</w:t>
      </w:r>
      <w:r w:rsidRPr="00A95865">
        <w:rPr>
          <w:rFonts w:asciiTheme="minorBidi" w:hAnsiTheme="minorBidi"/>
          <w:b/>
          <w:bCs/>
          <w:sz w:val="28"/>
          <w:szCs w:val="28"/>
          <w:lang w:bidi="ar-IQ"/>
        </w:rPr>
        <w:br/>
        <w:t xml:space="preserve">- Treatment must be directed at the primary cause of the obstruction. </w:t>
      </w:r>
      <w:r w:rsidRPr="00A95865">
        <w:rPr>
          <w:rFonts w:asciiTheme="minorBidi" w:hAnsiTheme="minorBidi"/>
          <w:b/>
          <w:bCs/>
          <w:sz w:val="28"/>
          <w:szCs w:val="28"/>
          <w:lang w:bidi="ar-IQ"/>
        </w:rPr>
        <w:br/>
        <w:t>- Removal of foreign bodies can usually be effected with the aid of long forceps, although strong traction is often necessary when the obstructions have b</w:t>
      </w:r>
      <w:r>
        <w:rPr>
          <w:rFonts w:asciiTheme="minorBidi" w:hAnsiTheme="minorBidi"/>
          <w:b/>
          <w:bCs/>
          <w:sz w:val="28"/>
          <w:szCs w:val="28"/>
          <w:lang w:bidi="ar-IQ"/>
        </w:rPr>
        <w:t xml:space="preserve">een in position for </w:t>
      </w:r>
      <w:r w:rsidRPr="00A95865">
        <w:rPr>
          <w:rFonts w:asciiTheme="minorBidi" w:hAnsiTheme="minorBidi"/>
          <w:b/>
          <w:bCs/>
          <w:sz w:val="28"/>
          <w:szCs w:val="28"/>
          <w:lang w:bidi="ar-IQ"/>
        </w:rPr>
        <w:t xml:space="preserve">a few days . </w:t>
      </w:r>
      <w:r w:rsidRPr="00A95865">
        <w:rPr>
          <w:rFonts w:asciiTheme="minorBidi" w:hAnsiTheme="minorBidi"/>
          <w:b/>
          <w:bCs/>
          <w:sz w:val="28"/>
          <w:szCs w:val="28"/>
          <w:lang w:bidi="ar-IQ"/>
        </w:rPr>
        <w:br/>
        <w:t>- As an empirical treatment in cattle oral or parenteral administration of iodine pr</w:t>
      </w:r>
      <w:r>
        <w:rPr>
          <w:rFonts w:asciiTheme="minorBidi" w:hAnsiTheme="minorBidi"/>
          <w:b/>
          <w:bCs/>
          <w:sz w:val="28"/>
          <w:szCs w:val="28"/>
          <w:lang w:bidi="ar-IQ"/>
        </w:rPr>
        <w:t xml:space="preserve">eparations is in general use in </w:t>
      </w:r>
      <w:r w:rsidRPr="00A95865">
        <w:rPr>
          <w:rFonts w:asciiTheme="minorBidi" w:hAnsiTheme="minorBidi"/>
          <w:b/>
          <w:bCs/>
          <w:sz w:val="28"/>
          <w:szCs w:val="28"/>
          <w:lang w:bidi="ar-IQ"/>
        </w:rPr>
        <w:t>chronic nasal obstruction.</w:t>
      </w:r>
    </w:p>
    <w:p w:rsidR="00A95865" w:rsidRPr="00A95865" w:rsidRDefault="00A95865" w:rsidP="00A95865">
      <w:pPr>
        <w:bidi w:val="0"/>
        <w:spacing w:line="240" w:lineRule="auto"/>
        <w:jc w:val="center"/>
        <w:rPr>
          <w:rFonts w:asciiTheme="minorBidi" w:hAnsiTheme="minorBidi"/>
          <w:sz w:val="28"/>
          <w:szCs w:val="28"/>
          <w:rtl/>
          <w:lang w:bidi="ar-IQ"/>
        </w:rPr>
      </w:pPr>
      <w:r w:rsidRPr="00A95865">
        <w:rPr>
          <w:rFonts w:asciiTheme="minorBidi" w:hAnsiTheme="minorBidi"/>
          <w:b/>
          <w:bCs/>
          <w:sz w:val="28"/>
          <w:szCs w:val="28"/>
          <w:lang w:bidi="ar-IQ"/>
        </w:rPr>
        <w:t>References</w:t>
      </w:r>
    </w:p>
    <w:p w:rsidR="00A95865" w:rsidRPr="00A95865" w:rsidRDefault="00A95865" w:rsidP="00A95865">
      <w:pPr>
        <w:bidi w:val="0"/>
        <w:spacing w:line="240" w:lineRule="auto"/>
        <w:rPr>
          <w:rFonts w:asciiTheme="minorBidi" w:hAnsiTheme="minorBidi"/>
          <w:sz w:val="28"/>
          <w:szCs w:val="28"/>
          <w:rtl/>
          <w:lang w:bidi="ar-IQ"/>
        </w:rPr>
      </w:pPr>
      <w:r w:rsidRPr="00A95865">
        <w:rPr>
          <w:rFonts w:asciiTheme="minorBidi" w:hAnsiTheme="minorBidi"/>
          <w:b/>
          <w:bCs/>
          <w:sz w:val="28"/>
          <w:szCs w:val="28"/>
          <w:lang w:bidi="ar-IQ"/>
        </w:rPr>
        <w:t xml:space="preserve">O. M. Radostits, C.C.Gay, K. W. Hinchcliff, and P. D. Constable ( 2011 ): VETERINARY MEDICINE </w:t>
      </w:r>
    </w:p>
    <w:p w:rsidR="00A95865" w:rsidRPr="00A95865" w:rsidRDefault="00A95865" w:rsidP="00A95865">
      <w:pPr>
        <w:bidi w:val="0"/>
        <w:spacing w:line="240" w:lineRule="auto"/>
        <w:rPr>
          <w:rFonts w:asciiTheme="minorBidi" w:hAnsiTheme="minorBidi"/>
          <w:sz w:val="28"/>
          <w:szCs w:val="28"/>
          <w:rtl/>
          <w:lang w:bidi="ar-IQ"/>
        </w:rPr>
      </w:pPr>
      <w:r w:rsidRPr="00A95865">
        <w:rPr>
          <w:rFonts w:asciiTheme="minorBidi" w:hAnsiTheme="minorBidi"/>
          <w:b/>
          <w:bCs/>
          <w:sz w:val="28"/>
          <w:szCs w:val="28"/>
          <w:lang w:bidi="ar-IQ"/>
        </w:rPr>
        <w:t xml:space="preserve"> A textbook of the diseases of cattle, horses, sheep, pigs and goats,10</w:t>
      </w:r>
      <w:r w:rsidRPr="00A95865">
        <w:rPr>
          <w:rFonts w:asciiTheme="minorBidi" w:hAnsiTheme="minorBidi"/>
          <w:b/>
          <w:bCs/>
          <w:sz w:val="28"/>
          <w:szCs w:val="28"/>
          <w:vertAlign w:val="superscript"/>
          <w:lang w:bidi="ar-IQ"/>
        </w:rPr>
        <w:t>th</w:t>
      </w:r>
      <w:r w:rsidRPr="00A95865">
        <w:rPr>
          <w:rFonts w:asciiTheme="minorBidi" w:hAnsiTheme="minorBidi"/>
          <w:b/>
          <w:bCs/>
          <w:sz w:val="28"/>
          <w:szCs w:val="28"/>
          <w:lang w:bidi="ar-IQ"/>
        </w:rPr>
        <w:t>edition. Publisher SAUNDERS. www.elsevierhealth.com</w:t>
      </w:r>
    </w:p>
    <w:sectPr w:rsidR="00A95865" w:rsidRPr="00A95865" w:rsidSect="00A95865">
      <w:footerReference w:type="default" r:id="rId6"/>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5582" w:rsidRDefault="005D5582" w:rsidP="00A95865">
      <w:pPr>
        <w:spacing w:after="0" w:line="240" w:lineRule="auto"/>
      </w:pPr>
      <w:r>
        <w:separator/>
      </w:r>
    </w:p>
  </w:endnote>
  <w:endnote w:type="continuationSeparator" w:id="1">
    <w:p w:rsidR="005D5582" w:rsidRDefault="005D5582" w:rsidP="00A958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285696"/>
      <w:docPartObj>
        <w:docPartGallery w:val="Page Numbers (Bottom of Page)"/>
        <w:docPartUnique/>
      </w:docPartObj>
    </w:sdtPr>
    <w:sdtContent>
      <w:sdt>
        <w:sdtPr>
          <w:rPr>
            <w:rtl/>
          </w:rPr>
          <w:id w:val="565050477"/>
          <w:docPartObj>
            <w:docPartGallery w:val="Page Numbers (Top of Page)"/>
            <w:docPartUnique/>
          </w:docPartObj>
        </w:sdtPr>
        <w:sdtContent>
          <w:p w:rsidR="00A95865" w:rsidRDefault="00A95865">
            <w:pPr>
              <w:pStyle w:val="Footer"/>
              <w:jc w:val="center"/>
            </w:pPr>
            <w:r>
              <w:t xml:space="preserve">Page </w:t>
            </w:r>
            <w:r>
              <w:rPr>
                <w:b/>
                <w:sz w:val="24"/>
                <w:szCs w:val="24"/>
              </w:rPr>
              <w:fldChar w:fldCharType="begin"/>
            </w:r>
            <w:r>
              <w:rPr>
                <w:b/>
              </w:rPr>
              <w:instrText xml:space="preserve"> PAGE </w:instrText>
            </w:r>
            <w:r>
              <w:rPr>
                <w:b/>
                <w:sz w:val="24"/>
                <w:szCs w:val="24"/>
              </w:rPr>
              <w:fldChar w:fldCharType="separate"/>
            </w:r>
            <w:r>
              <w:rPr>
                <w:b/>
                <w:noProof/>
                <w:rtl/>
              </w:rPr>
              <w:t>3</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Pr>
                <w:b/>
                <w:noProof/>
                <w:rtl/>
              </w:rPr>
              <w:t>3</w:t>
            </w:r>
            <w:r>
              <w:rPr>
                <w:b/>
                <w:sz w:val="24"/>
                <w:szCs w:val="24"/>
              </w:rPr>
              <w:fldChar w:fldCharType="end"/>
            </w:r>
          </w:p>
        </w:sdtContent>
      </w:sdt>
    </w:sdtContent>
  </w:sdt>
  <w:p w:rsidR="00A95865" w:rsidRDefault="00A9586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5582" w:rsidRDefault="005D5582" w:rsidP="00A95865">
      <w:pPr>
        <w:spacing w:after="0" w:line="240" w:lineRule="auto"/>
      </w:pPr>
      <w:r>
        <w:separator/>
      </w:r>
    </w:p>
  </w:footnote>
  <w:footnote w:type="continuationSeparator" w:id="1">
    <w:p w:rsidR="005D5582" w:rsidRDefault="005D5582" w:rsidP="00A9586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A95865"/>
    <w:rsid w:val="005D5582"/>
    <w:rsid w:val="00A9586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A95865"/>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A95865"/>
  </w:style>
  <w:style w:type="paragraph" w:styleId="Footer">
    <w:name w:val="footer"/>
    <w:basedOn w:val="Normal"/>
    <w:link w:val="FooterChar"/>
    <w:uiPriority w:val="99"/>
    <w:unhideWhenUsed/>
    <w:rsid w:val="00A95865"/>
    <w:pPr>
      <w:tabs>
        <w:tab w:val="center" w:pos="4153"/>
        <w:tab w:val="right" w:pos="8306"/>
      </w:tabs>
      <w:spacing w:after="0" w:line="240" w:lineRule="auto"/>
    </w:pPr>
  </w:style>
  <w:style w:type="character" w:customStyle="1" w:styleId="FooterChar">
    <w:name w:val="Footer Char"/>
    <w:basedOn w:val="DefaultParagraphFont"/>
    <w:link w:val="Footer"/>
    <w:uiPriority w:val="99"/>
    <w:rsid w:val="00A95865"/>
  </w:style>
</w:styles>
</file>

<file path=word/webSettings.xml><?xml version="1.0" encoding="utf-8"?>
<w:webSettings xmlns:r="http://schemas.openxmlformats.org/officeDocument/2006/relationships" xmlns:w="http://schemas.openxmlformats.org/wordprocessingml/2006/main">
  <w:divs>
    <w:div w:id="1223642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1055</Words>
  <Characters>6020</Characters>
  <Application>Microsoft Office Word</Application>
  <DocSecurity>0</DocSecurity>
  <Lines>50</Lines>
  <Paragraphs>14</Paragraphs>
  <ScaleCrop>false</ScaleCrop>
  <Company/>
  <LinksUpToDate>false</LinksUpToDate>
  <CharactersWithSpaces>7061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Dr.Haider</dc:creator>
  <cp:keywords/>
  <dc:description/>
  <cp:lastModifiedBy>Dr.Haider</cp:lastModifiedBy>
  <cp:revision>2</cp:revision>
  <dcterms:created xsi:type="dcterms:W3CDTF">2015-03-18T08:33:00Z</dcterms:created>
  <dcterms:modified xsi:type="dcterms:W3CDTF">2015-03-18T08:39:00Z</dcterms:modified>
</cp:coreProperties>
</file>