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4417" w:rsidRPr="00356AD6" w:rsidRDefault="00DA79DE" w:rsidP="00DA79DE">
      <w:pPr>
        <w:jc w:val="center"/>
        <w:rPr>
          <w:rFonts w:asciiTheme="majorBidi" w:hAnsiTheme="majorBidi" w:cstheme="majorBidi"/>
          <w:b/>
          <w:bCs/>
          <w:sz w:val="40"/>
          <w:szCs w:val="40"/>
        </w:rPr>
      </w:pPr>
      <w:r w:rsidRPr="00356AD6">
        <w:rPr>
          <w:rFonts w:asciiTheme="majorBidi" w:hAnsiTheme="majorBidi" w:cstheme="majorBidi"/>
          <w:b/>
          <w:bCs/>
          <w:sz w:val="40"/>
          <w:szCs w:val="40"/>
        </w:rPr>
        <w:t>SKIN</w:t>
      </w:r>
    </w:p>
    <w:p w:rsidR="00DA79DE" w:rsidRPr="007856FF" w:rsidRDefault="00DA79DE" w:rsidP="00DA79DE">
      <w:pPr>
        <w:rPr>
          <w:rFonts w:asciiTheme="majorBidi" w:hAnsiTheme="majorBidi" w:cstheme="majorBidi"/>
          <w:b/>
          <w:bCs/>
          <w:sz w:val="24"/>
          <w:szCs w:val="24"/>
        </w:rPr>
      </w:pPr>
      <w:r w:rsidRPr="007856FF">
        <w:rPr>
          <w:rFonts w:asciiTheme="majorBidi" w:hAnsiTheme="majorBidi" w:cstheme="majorBidi"/>
          <w:b/>
          <w:bCs/>
          <w:sz w:val="24"/>
          <w:szCs w:val="24"/>
        </w:rPr>
        <w:t>The skin is an organ that forms a protective barrier against germs (and other organisms).</w:t>
      </w:r>
      <w:r w:rsidR="007856FF" w:rsidRPr="007856FF">
        <w:rPr>
          <w:rFonts w:asciiTheme="majorBidi" w:hAnsiTheme="majorBidi" w:cstheme="majorBidi"/>
          <w:b/>
          <w:bCs/>
          <w:sz w:val="24"/>
          <w:szCs w:val="24"/>
        </w:rPr>
        <w:t xml:space="preserve"> The skin is the heaviest single organ of the body, accounting for about 16% of total body weight</w:t>
      </w:r>
      <w:r w:rsidR="007856FF">
        <w:rPr>
          <w:rFonts w:asciiTheme="majorBidi" w:hAnsiTheme="majorBidi" w:cstheme="majorBidi"/>
          <w:b/>
          <w:bCs/>
          <w:sz w:val="24"/>
          <w:szCs w:val="24"/>
        </w:rPr>
        <w:t>,</w:t>
      </w:r>
      <w:r w:rsidR="007856FF" w:rsidRPr="007856FF">
        <w:t xml:space="preserve"> </w:t>
      </w:r>
      <w:r w:rsidR="007856FF" w:rsidRPr="007856FF">
        <w:rPr>
          <w:rFonts w:asciiTheme="majorBidi" w:hAnsiTheme="majorBidi" w:cstheme="majorBidi"/>
          <w:b/>
          <w:bCs/>
          <w:sz w:val="24"/>
          <w:szCs w:val="24"/>
        </w:rPr>
        <w:t>and shows marked variation in structure at different sites in the body surface.</w:t>
      </w:r>
    </w:p>
    <w:p w:rsidR="00356AD6" w:rsidRDefault="00DA79DE" w:rsidP="00E054CB">
      <w:pPr>
        <w:rPr>
          <w:rFonts w:asciiTheme="majorBidi" w:hAnsiTheme="majorBidi" w:cstheme="majorBidi"/>
          <w:b/>
          <w:bCs/>
          <w:sz w:val="24"/>
          <w:szCs w:val="24"/>
        </w:rPr>
      </w:pPr>
      <w:r w:rsidRPr="007856FF">
        <w:rPr>
          <w:rFonts w:asciiTheme="majorBidi" w:hAnsiTheme="majorBidi" w:cstheme="majorBidi"/>
          <w:b/>
          <w:bCs/>
          <w:sz w:val="24"/>
          <w:szCs w:val="24"/>
        </w:rPr>
        <w:t xml:space="preserve">Skin is made up of two layers that cover a third fatty layer. The outer layer is called the </w:t>
      </w:r>
      <w:r w:rsidRPr="00356AD6">
        <w:rPr>
          <w:rFonts w:asciiTheme="majorBidi" w:hAnsiTheme="majorBidi" w:cstheme="majorBidi"/>
          <w:b/>
          <w:bCs/>
          <w:i/>
          <w:iCs/>
          <w:sz w:val="24"/>
          <w:szCs w:val="24"/>
        </w:rPr>
        <w:t>epidermis</w:t>
      </w:r>
      <w:r w:rsidR="00356AD6">
        <w:rPr>
          <w:rFonts w:asciiTheme="majorBidi" w:hAnsiTheme="majorBidi" w:cstheme="majorBidi"/>
          <w:b/>
          <w:bCs/>
          <w:i/>
          <w:iCs/>
          <w:sz w:val="24"/>
          <w:szCs w:val="24"/>
        </w:rPr>
        <w:t xml:space="preserve"> (ectoderm in origin)</w:t>
      </w:r>
      <w:r w:rsidRPr="007856FF">
        <w:rPr>
          <w:rFonts w:asciiTheme="majorBidi" w:hAnsiTheme="majorBidi" w:cstheme="majorBidi"/>
          <w:b/>
          <w:bCs/>
          <w:sz w:val="24"/>
          <w:szCs w:val="24"/>
        </w:rPr>
        <w:t xml:space="preserve">; it is a tough protective layer that contains melanin (which protects against the rays of the sun and gives the skin its color). The second layer (located under the epidermis) is called the </w:t>
      </w:r>
      <w:r w:rsidR="00356AD6" w:rsidRPr="00356AD6">
        <w:rPr>
          <w:rFonts w:asciiTheme="majorBidi" w:hAnsiTheme="majorBidi" w:cstheme="majorBidi"/>
          <w:b/>
          <w:bCs/>
          <w:i/>
          <w:iCs/>
          <w:sz w:val="24"/>
          <w:szCs w:val="24"/>
        </w:rPr>
        <w:t>dermis</w:t>
      </w:r>
      <w:r w:rsidR="00356AD6">
        <w:rPr>
          <w:rFonts w:asciiTheme="majorBidi" w:hAnsiTheme="majorBidi" w:cstheme="majorBidi"/>
          <w:b/>
          <w:bCs/>
          <w:i/>
          <w:iCs/>
          <w:sz w:val="24"/>
          <w:szCs w:val="24"/>
        </w:rPr>
        <w:t xml:space="preserve"> (mesoderm in origin)</w:t>
      </w:r>
      <w:r w:rsidRPr="007856FF">
        <w:rPr>
          <w:rFonts w:asciiTheme="majorBidi" w:hAnsiTheme="majorBidi" w:cstheme="majorBidi"/>
          <w:b/>
          <w:bCs/>
          <w:sz w:val="24"/>
          <w:szCs w:val="24"/>
        </w:rPr>
        <w:t xml:space="preserve">; it contains nerve endings, sweat glands, </w:t>
      </w:r>
      <w:r w:rsidR="007856FF">
        <w:rPr>
          <w:rFonts w:asciiTheme="majorBidi" w:hAnsiTheme="majorBidi" w:cstheme="majorBidi"/>
          <w:b/>
          <w:bCs/>
          <w:sz w:val="24"/>
          <w:szCs w:val="24"/>
        </w:rPr>
        <w:t>sebaceous (</w:t>
      </w:r>
      <w:r w:rsidRPr="007856FF">
        <w:rPr>
          <w:rFonts w:asciiTheme="majorBidi" w:hAnsiTheme="majorBidi" w:cstheme="majorBidi"/>
          <w:b/>
          <w:bCs/>
          <w:sz w:val="24"/>
          <w:szCs w:val="24"/>
        </w:rPr>
        <w:t>oil glands</w:t>
      </w:r>
      <w:r w:rsidR="007856FF">
        <w:rPr>
          <w:rFonts w:asciiTheme="majorBidi" w:hAnsiTheme="majorBidi" w:cstheme="majorBidi"/>
          <w:b/>
          <w:bCs/>
          <w:sz w:val="24"/>
          <w:szCs w:val="24"/>
        </w:rPr>
        <w:t>)</w:t>
      </w:r>
      <w:r w:rsidRPr="007856FF">
        <w:rPr>
          <w:rFonts w:asciiTheme="majorBidi" w:hAnsiTheme="majorBidi" w:cstheme="majorBidi"/>
          <w:b/>
          <w:bCs/>
          <w:sz w:val="24"/>
          <w:szCs w:val="24"/>
        </w:rPr>
        <w:t xml:space="preserve">, and hair follicles. Under these two skin layers is a fatty </w:t>
      </w:r>
      <w:r w:rsidR="005C76CD">
        <w:rPr>
          <w:rFonts w:asciiTheme="majorBidi" w:hAnsiTheme="majorBidi" w:cstheme="majorBidi"/>
          <w:b/>
          <w:bCs/>
          <w:sz w:val="24"/>
          <w:szCs w:val="24"/>
        </w:rPr>
        <w:t xml:space="preserve">loose connective tissue </w:t>
      </w:r>
      <w:r w:rsidRPr="007856FF">
        <w:rPr>
          <w:rFonts w:asciiTheme="majorBidi" w:hAnsiTheme="majorBidi" w:cstheme="majorBidi"/>
          <w:b/>
          <w:bCs/>
          <w:sz w:val="24"/>
          <w:szCs w:val="24"/>
        </w:rPr>
        <w:t xml:space="preserve">layer of subcutaneous </w:t>
      </w:r>
      <w:r w:rsidR="00356AD6" w:rsidRPr="007856FF">
        <w:rPr>
          <w:rFonts w:asciiTheme="majorBidi" w:hAnsiTheme="majorBidi" w:cstheme="majorBidi"/>
          <w:b/>
          <w:bCs/>
          <w:sz w:val="24"/>
          <w:szCs w:val="24"/>
        </w:rPr>
        <w:t>tissue: the</w:t>
      </w:r>
      <w:r w:rsidR="005C76CD">
        <w:rPr>
          <w:rFonts w:asciiTheme="majorBidi" w:hAnsiTheme="majorBidi" w:cstheme="majorBidi"/>
          <w:b/>
          <w:bCs/>
          <w:sz w:val="24"/>
          <w:szCs w:val="24"/>
        </w:rPr>
        <w:t xml:space="preserve"> </w:t>
      </w:r>
      <w:r w:rsidR="005C76CD" w:rsidRPr="00356AD6">
        <w:rPr>
          <w:rFonts w:asciiTheme="majorBidi" w:hAnsiTheme="majorBidi" w:cstheme="majorBidi"/>
          <w:b/>
          <w:bCs/>
          <w:i/>
          <w:iCs/>
          <w:sz w:val="24"/>
          <w:szCs w:val="24"/>
        </w:rPr>
        <w:t>hypodermis</w:t>
      </w:r>
      <w:r w:rsidR="005C76CD">
        <w:rPr>
          <w:rFonts w:asciiTheme="majorBidi" w:hAnsiTheme="majorBidi" w:cstheme="majorBidi"/>
          <w:b/>
          <w:bCs/>
          <w:sz w:val="24"/>
          <w:szCs w:val="24"/>
        </w:rPr>
        <w:t xml:space="preserve"> ;</w:t>
      </w:r>
      <w:r w:rsidR="00356AD6" w:rsidRPr="007856FF">
        <w:rPr>
          <w:rFonts w:asciiTheme="majorBidi" w:hAnsiTheme="majorBidi" w:cstheme="majorBidi"/>
          <w:b/>
          <w:bCs/>
          <w:sz w:val="24"/>
          <w:szCs w:val="24"/>
        </w:rPr>
        <w:t>( the</w:t>
      </w:r>
      <w:r w:rsidRPr="007856FF">
        <w:rPr>
          <w:rFonts w:asciiTheme="majorBidi" w:hAnsiTheme="majorBidi" w:cstheme="majorBidi"/>
          <w:b/>
          <w:bCs/>
          <w:sz w:val="24"/>
          <w:szCs w:val="24"/>
        </w:rPr>
        <w:t xml:space="preserve"> word subcutaneous means "under the skin").</w:t>
      </w:r>
      <w:r w:rsidR="00E054CB" w:rsidRPr="007856FF">
        <w:rPr>
          <w:rFonts w:asciiTheme="majorBidi" w:hAnsiTheme="majorBidi" w:cstheme="majorBidi"/>
          <w:b/>
          <w:bCs/>
          <w:noProof/>
          <w:sz w:val="24"/>
          <w:szCs w:val="24"/>
        </w:rPr>
        <w:t xml:space="preserve"> </w:t>
      </w:r>
      <w:r w:rsidRPr="007856FF">
        <w:rPr>
          <w:rFonts w:asciiTheme="majorBidi" w:hAnsiTheme="majorBidi" w:cstheme="majorBidi"/>
          <w:b/>
          <w:bCs/>
          <w:noProof/>
          <w:sz w:val="24"/>
          <w:szCs w:val="24"/>
        </w:rPr>
        <w:drawing>
          <wp:inline distT="0" distB="0" distL="0" distR="0">
            <wp:extent cx="5114925" cy="3590925"/>
            <wp:effectExtent l="19050" t="0" r="9525" b="0"/>
            <wp:docPr id="1" name="Picture 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7">
                      <a:grayscl/>
                      <a:lum contrast="-10000"/>
                    </a:blip>
                    <a:srcRect/>
                    <a:stretch>
                      <a:fillRect/>
                    </a:stretch>
                  </pic:blipFill>
                  <pic:spPr bwMode="auto">
                    <a:xfrm>
                      <a:off x="0" y="0"/>
                      <a:ext cx="5114925" cy="3590925"/>
                    </a:xfrm>
                    <a:prstGeom prst="rect">
                      <a:avLst/>
                    </a:prstGeom>
                    <a:noFill/>
                    <a:ln w="9525">
                      <a:noFill/>
                      <a:miter lim="800000"/>
                      <a:headEnd/>
                      <a:tailEnd/>
                    </a:ln>
                    <a:effectLst/>
                  </pic:spPr>
                </pic:pic>
              </a:graphicData>
            </a:graphic>
          </wp:inline>
        </w:drawing>
      </w:r>
    </w:p>
    <w:p w:rsidR="00E054CB" w:rsidRPr="007856FF" w:rsidRDefault="00E054CB" w:rsidP="00E054CB">
      <w:pPr>
        <w:rPr>
          <w:rFonts w:asciiTheme="majorBidi" w:hAnsiTheme="majorBidi" w:cstheme="majorBidi"/>
          <w:b/>
          <w:bCs/>
          <w:sz w:val="24"/>
          <w:szCs w:val="24"/>
        </w:rPr>
      </w:pPr>
      <w:r>
        <w:rPr>
          <w:rFonts w:asciiTheme="majorBidi" w:hAnsiTheme="majorBidi" w:cstheme="majorBidi"/>
          <w:b/>
          <w:bCs/>
          <w:sz w:val="24"/>
          <w:szCs w:val="24"/>
        </w:rPr>
        <w:t>Dermo-epidermal junction is irregular. The epidermis has epidermal ridges which interdigitate with projection of dermis called dermal papillae</w:t>
      </w:r>
    </w:p>
    <w:p w:rsidR="00E054CB" w:rsidRDefault="00E054CB" w:rsidP="00356AD6">
      <w:pPr>
        <w:ind w:firstLine="720"/>
        <w:rPr>
          <w:rFonts w:asciiTheme="majorBidi" w:hAnsiTheme="majorBidi" w:cstheme="majorBidi"/>
          <w:b/>
          <w:bCs/>
          <w:sz w:val="24"/>
          <w:szCs w:val="24"/>
        </w:rPr>
      </w:pPr>
    </w:p>
    <w:p w:rsidR="00DA79DE" w:rsidRPr="00633D20" w:rsidRDefault="00A0329A" w:rsidP="00356AD6">
      <w:pPr>
        <w:ind w:firstLine="720"/>
        <w:rPr>
          <w:rFonts w:asciiTheme="majorBidi" w:hAnsiTheme="majorBidi" w:cstheme="majorBidi"/>
          <w:b/>
          <w:bCs/>
          <w:sz w:val="24"/>
          <w:szCs w:val="24"/>
        </w:rPr>
      </w:pPr>
      <w:r w:rsidRPr="00633D20">
        <w:rPr>
          <w:rFonts w:asciiTheme="majorBidi" w:hAnsiTheme="majorBidi" w:cstheme="majorBidi"/>
          <w:b/>
          <w:bCs/>
          <w:sz w:val="24"/>
          <w:szCs w:val="24"/>
        </w:rPr>
        <w:t>Epidemal deri</w:t>
      </w:r>
      <w:r w:rsidR="00633D20" w:rsidRPr="00633D20">
        <w:rPr>
          <w:rFonts w:asciiTheme="majorBidi" w:hAnsiTheme="majorBidi" w:cstheme="majorBidi"/>
          <w:b/>
          <w:bCs/>
          <w:sz w:val="24"/>
          <w:szCs w:val="24"/>
        </w:rPr>
        <w:t>vatives include:Hairs, nails, sebaceous and sweat glands</w:t>
      </w:r>
    </w:p>
    <w:p w:rsidR="00A0329A" w:rsidRDefault="00A0329A" w:rsidP="00356AD6">
      <w:pPr>
        <w:ind w:firstLine="720"/>
        <w:rPr>
          <w:rFonts w:asciiTheme="majorBidi" w:hAnsiTheme="majorBidi" w:cstheme="majorBidi"/>
          <w:b/>
          <w:bCs/>
          <w:sz w:val="32"/>
          <w:szCs w:val="32"/>
        </w:rPr>
      </w:pPr>
    </w:p>
    <w:p w:rsidR="00A0329A" w:rsidRDefault="00A0329A" w:rsidP="00356AD6">
      <w:pPr>
        <w:ind w:firstLine="720"/>
        <w:rPr>
          <w:rFonts w:asciiTheme="majorBidi" w:hAnsiTheme="majorBidi" w:cstheme="majorBidi"/>
          <w:b/>
          <w:bCs/>
          <w:sz w:val="32"/>
          <w:szCs w:val="32"/>
        </w:rPr>
      </w:pPr>
    </w:p>
    <w:p w:rsidR="00A0329A" w:rsidRDefault="00A0329A" w:rsidP="00356AD6">
      <w:pPr>
        <w:ind w:firstLine="720"/>
        <w:rPr>
          <w:rFonts w:asciiTheme="majorBidi" w:hAnsiTheme="majorBidi" w:cstheme="majorBidi"/>
          <w:b/>
          <w:bCs/>
          <w:sz w:val="32"/>
          <w:szCs w:val="32"/>
        </w:rPr>
      </w:pPr>
    </w:p>
    <w:p w:rsidR="00A0329A" w:rsidRDefault="00A0329A" w:rsidP="00356AD6">
      <w:pPr>
        <w:ind w:firstLine="720"/>
        <w:rPr>
          <w:rFonts w:asciiTheme="majorBidi" w:hAnsiTheme="majorBidi" w:cstheme="majorBidi"/>
          <w:b/>
          <w:bCs/>
          <w:sz w:val="32"/>
          <w:szCs w:val="32"/>
        </w:rPr>
      </w:pPr>
    </w:p>
    <w:p w:rsidR="00356AD6" w:rsidRDefault="00356AD6" w:rsidP="00356AD6">
      <w:pPr>
        <w:ind w:firstLine="720"/>
        <w:rPr>
          <w:rFonts w:asciiTheme="majorBidi" w:hAnsiTheme="majorBidi" w:cstheme="majorBidi"/>
          <w:b/>
          <w:bCs/>
          <w:sz w:val="32"/>
          <w:szCs w:val="32"/>
        </w:rPr>
      </w:pPr>
      <w:r w:rsidRPr="00356AD6">
        <w:rPr>
          <w:rFonts w:asciiTheme="majorBidi" w:hAnsiTheme="majorBidi" w:cstheme="majorBidi"/>
          <w:b/>
          <w:bCs/>
          <w:sz w:val="32"/>
          <w:szCs w:val="32"/>
        </w:rPr>
        <w:t>Functions of Skin</w:t>
      </w:r>
    </w:p>
    <w:p w:rsidR="00C56E82" w:rsidRPr="00C56E82" w:rsidRDefault="00356AD6" w:rsidP="00C56E82">
      <w:pPr>
        <w:pStyle w:val="ListParagraph"/>
        <w:numPr>
          <w:ilvl w:val="0"/>
          <w:numId w:val="1"/>
        </w:numPr>
        <w:rPr>
          <w:rFonts w:asciiTheme="majorBidi" w:hAnsiTheme="majorBidi" w:cstheme="majorBidi"/>
          <w:b/>
          <w:bCs/>
          <w:sz w:val="24"/>
          <w:szCs w:val="24"/>
        </w:rPr>
      </w:pPr>
      <w:r w:rsidRPr="00356AD6">
        <w:rPr>
          <w:rFonts w:asciiTheme="majorBidi" w:hAnsiTheme="majorBidi" w:cstheme="majorBidi"/>
          <w:b/>
          <w:bCs/>
          <w:sz w:val="24"/>
          <w:szCs w:val="24"/>
        </w:rPr>
        <w:t xml:space="preserve">Protection against </w:t>
      </w:r>
      <w:r w:rsidR="00C56E82">
        <w:rPr>
          <w:rFonts w:asciiTheme="majorBidi" w:hAnsiTheme="majorBidi" w:cstheme="majorBidi"/>
          <w:b/>
          <w:bCs/>
          <w:sz w:val="24"/>
          <w:szCs w:val="24"/>
        </w:rPr>
        <w:t>injury, bacteria ,d</w:t>
      </w:r>
      <w:r w:rsidR="00C56E82" w:rsidRPr="00C56E82">
        <w:rPr>
          <w:rFonts w:asciiTheme="majorBidi" w:hAnsiTheme="majorBidi" w:cstheme="majorBidi"/>
          <w:b/>
          <w:bCs/>
          <w:sz w:val="24"/>
          <w:szCs w:val="24"/>
        </w:rPr>
        <w:t xml:space="preserve">ehydration </w:t>
      </w:r>
      <w:r w:rsidR="00C56E82">
        <w:rPr>
          <w:rFonts w:asciiTheme="majorBidi" w:hAnsiTheme="majorBidi" w:cstheme="majorBidi"/>
          <w:b/>
          <w:bCs/>
          <w:sz w:val="24"/>
          <w:szCs w:val="24"/>
        </w:rPr>
        <w:t>(water proof layer of keratin),</w:t>
      </w:r>
      <w:r w:rsidR="00C56E82" w:rsidRPr="00C56E82">
        <w:rPr>
          <w:rFonts w:ascii="Lucida Sans Unicode" w:eastAsia="Times New Roman" w:hAnsi="Lucida Sans Unicode" w:cs="Arial"/>
          <w:color w:val="0000CC"/>
          <w:sz w:val="62"/>
          <w:szCs w:val="62"/>
        </w:rPr>
        <w:t xml:space="preserve"> </w:t>
      </w:r>
      <w:r w:rsidR="00C56E82">
        <w:rPr>
          <w:rFonts w:asciiTheme="majorBidi" w:hAnsiTheme="majorBidi" w:cstheme="majorBidi"/>
          <w:b/>
          <w:bCs/>
          <w:sz w:val="24"/>
          <w:szCs w:val="24"/>
        </w:rPr>
        <w:t>u</w:t>
      </w:r>
      <w:r w:rsidR="00C56E82" w:rsidRPr="00C56E82">
        <w:rPr>
          <w:rFonts w:asciiTheme="majorBidi" w:hAnsiTheme="majorBidi" w:cstheme="majorBidi"/>
          <w:b/>
          <w:bCs/>
          <w:sz w:val="24"/>
          <w:szCs w:val="24"/>
        </w:rPr>
        <w:t xml:space="preserve">ltraviolet rays of sun </w:t>
      </w:r>
      <w:r w:rsidR="00C56E82">
        <w:rPr>
          <w:rFonts w:asciiTheme="majorBidi" w:hAnsiTheme="majorBidi" w:cstheme="majorBidi"/>
          <w:b/>
          <w:bCs/>
          <w:sz w:val="24"/>
          <w:szCs w:val="24"/>
        </w:rPr>
        <w:t>(due to presence of melanin pigment).</w:t>
      </w:r>
    </w:p>
    <w:p w:rsidR="00356AD6" w:rsidRPr="00C56E82" w:rsidRDefault="00C56E82" w:rsidP="00356AD6">
      <w:pPr>
        <w:pStyle w:val="ListParagraph"/>
        <w:numPr>
          <w:ilvl w:val="0"/>
          <w:numId w:val="1"/>
        </w:numPr>
        <w:rPr>
          <w:rFonts w:asciiTheme="majorBidi" w:hAnsiTheme="majorBidi" w:cstheme="majorBidi"/>
          <w:b/>
          <w:bCs/>
          <w:sz w:val="24"/>
          <w:szCs w:val="24"/>
        </w:rPr>
      </w:pPr>
      <w:r w:rsidRPr="00C56E82">
        <w:rPr>
          <w:rFonts w:asciiTheme="majorBidi" w:hAnsiTheme="majorBidi" w:cstheme="majorBidi"/>
          <w:b/>
          <w:bCs/>
          <w:sz w:val="24"/>
          <w:szCs w:val="24"/>
        </w:rPr>
        <w:t xml:space="preserve"> </w:t>
      </w:r>
      <w:r w:rsidR="00356AD6" w:rsidRPr="00C56E82">
        <w:rPr>
          <w:rFonts w:asciiTheme="majorBidi" w:hAnsiTheme="majorBidi" w:cstheme="majorBidi"/>
          <w:b/>
          <w:bCs/>
          <w:sz w:val="24"/>
          <w:szCs w:val="24"/>
        </w:rPr>
        <w:t>Thermoregulation.</w:t>
      </w:r>
    </w:p>
    <w:p w:rsidR="00356AD6" w:rsidRDefault="00356AD6" w:rsidP="00356AD6">
      <w:pPr>
        <w:pStyle w:val="ListParagraph"/>
        <w:numPr>
          <w:ilvl w:val="0"/>
          <w:numId w:val="1"/>
        </w:numPr>
        <w:rPr>
          <w:rFonts w:asciiTheme="majorBidi" w:hAnsiTheme="majorBidi" w:cstheme="majorBidi"/>
          <w:b/>
          <w:bCs/>
          <w:sz w:val="24"/>
          <w:szCs w:val="24"/>
        </w:rPr>
      </w:pPr>
      <w:r>
        <w:rPr>
          <w:rFonts w:asciiTheme="majorBidi" w:hAnsiTheme="majorBidi" w:cstheme="majorBidi"/>
          <w:b/>
          <w:bCs/>
          <w:sz w:val="24"/>
          <w:szCs w:val="24"/>
        </w:rPr>
        <w:t>Reception of sensation (touch, temperature and pain).</w:t>
      </w:r>
    </w:p>
    <w:p w:rsidR="00356AD6" w:rsidRDefault="00356AD6" w:rsidP="00356AD6">
      <w:pPr>
        <w:pStyle w:val="ListParagraph"/>
        <w:numPr>
          <w:ilvl w:val="0"/>
          <w:numId w:val="1"/>
        </w:numPr>
        <w:rPr>
          <w:rFonts w:asciiTheme="majorBidi" w:hAnsiTheme="majorBidi" w:cstheme="majorBidi"/>
          <w:b/>
          <w:bCs/>
          <w:sz w:val="24"/>
          <w:szCs w:val="24"/>
        </w:rPr>
      </w:pPr>
      <w:r>
        <w:rPr>
          <w:rFonts w:asciiTheme="majorBidi" w:hAnsiTheme="majorBidi" w:cstheme="majorBidi"/>
          <w:b/>
          <w:bCs/>
          <w:sz w:val="24"/>
          <w:szCs w:val="24"/>
        </w:rPr>
        <w:t>Excretion of sweat.</w:t>
      </w:r>
    </w:p>
    <w:p w:rsidR="00356AD6" w:rsidRDefault="00356AD6" w:rsidP="00356AD6">
      <w:pPr>
        <w:pStyle w:val="ListParagraph"/>
        <w:numPr>
          <w:ilvl w:val="0"/>
          <w:numId w:val="1"/>
        </w:numPr>
        <w:rPr>
          <w:rFonts w:asciiTheme="majorBidi" w:hAnsiTheme="majorBidi" w:cstheme="majorBidi"/>
          <w:b/>
          <w:bCs/>
          <w:sz w:val="24"/>
          <w:szCs w:val="24"/>
        </w:rPr>
      </w:pPr>
      <w:r>
        <w:rPr>
          <w:rFonts w:asciiTheme="majorBidi" w:hAnsiTheme="majorBidi" w:cstheme="majorBidi"/>
          <w:b/>
          <w:bCs/>
          <w:sz w:val="24"/>
          <w:szCs w:val="24"/>
        </w:rPr>
        <w:t>Absorption of ultraviolet radiation from the sun for synthesis of vitamin D.</w:t>
      </w:r>
    </w:p>
    <w:p w:rsidR="00E00816" w:rsidRPr="00E00816" w:rsidRDefault="00E00816" w:rsidP="00E00816">
      <w:pPr>
        <w:pStyle w:val="ListParagraph"/>
        <w:numPr>
          <w:ilvl w:val="0"/>
          <w:numId w:val="1"/>
        </w:numPr>
        <w:rPr>
          <w:rFonts w:asciiTheme="majorBidi" w:hAnsiTheme="majorBidi" w:cstheme="majorBidi"/>
          <w:b/>
          <w:bCs/>
          <w:sz w:val="24"/>
          <w:szCs w:val="24"/>
        </w:rPr>
      </w:pPr>
      <w:r w:rsidRPr="00E00816">
        <w:rPr>
          <w:rFonts w:asciiTheme="majorBidi" w:hAnsiTheme="majorBidi" w:cstheme="majorBidi"/>
          <w:b/>
          <w:bCs/>
          <w:sz w:val="24"/>
          <w:szCs w:val="24"/>
        </w:rPr>
        <w:t>Diagnosis:Medical</w:t>
      </w:r>
      <w:r>
        <w:rPr>
          <w:rFonts w:asciiTheme="majorBidi" w:hAnsiTheme="majorBidi" w:cstheme="majorBidi"/>
          <w:b/>
          <w:bCs/>
          <w:sz w:val="24"/>
          <w:szCs w:val="24"/>
        </w:rPr>
        <w:t xml:space="preserve"> (appearance &amp; color of skin);m</w:t>
      </w:r>
      <w:r w:rsidRPr="00E00816">
        <w:rPr>
          <w:rFonts w:asciiTheme="majorBidi" w:hAnsiTheme="majorBidi" w:cstheme="majorBidi"/>
          <w:b/>
          <w:bCs/>
          <w:sz w:val="24"/>
          <w:szCs w:val="24"/>
        </w:rPr>
        <w:t>edico-legal (Finger prints).</w:t>
      </w:r>
    </w:p>
    <w:p w:rsidR="00E00816" w:rsidRPr="00356AD6" w:rsidRDefault="00E00816" w:rsidP="00E00816">
      <w:pPr>
        <w:pStyle w:val="ListParagraph"/>
        <w:ind w:left="1080"/>
        <w:rPr>
          <w:rFonts w:asciiTheme="majorBidi" w:hAnsiTheme="majorBidi" w:cstheme="majorBidi"/>
          <w:b/>
          <w:bCs/>
          <w:sz w:val="24"/>
          <w:szCs w:val="24"/>
        </w:rPr>
      </w:pPr>
    </w:p>
    <w:p w:rsidR="003022AC" w:rsidRDefault="003022AC" w:rsidP="00356AD6">
      <w:pPr>
        <w:ind w:firstLine="720"/>
        <w:rPr>
          <w:rFonts w:asciiTheme="majorBidi" w:hAnsiTheme="majorBidi" w:cstheme="majorBidi"/>
          <w:b/>
          <w:bCs/>
          <w:sz w:val="32"/>
          <w:szCs w:val="32"/>
        </w:rPr>
      </w:pPr>
      <w:r w:rsidRPr="003022AC">
        <w:rPr>
          <w:rFonts w:asciiTheme="majorBidi" w:hAnsiTheme="majorBidi" w:cstheme="majorBidi"/>
          <w:b/>
          <w:bCs/>
          <w:sz w:val="32"/>
          <w:szCs w:val="32"/>
        </w:rPr>
        <w:t>T</w:t>
      </w:r>
      <w:r>
        <w:rPr>
          <w:rFonts w:asciiTheme="majorBidi" w:hAnsiTheme="majorBidi" w:cstheme="majorBidi"/>
          <w:b/>
          <w:bCs/>
          <w:sz w:val="32"/>
          <w:szCs w:val="32"/>
        </w:rPr>
        <w:t>h</w:t>
      </w:r>
      <w:r w:rsidRPr="003022AC">
        <w:rPr>
          <w:rFonts w:asciiTheme="majorBidi" w:hAnsiTheme="majorBidi" w:cstheme="majorBidi"/>
          <w:b/>
          <w:bCs/>
          <w:sz w:val="32"/>
          <w:szCs w:val="32"/>
        </w:rPr>
        <w:t>in and Thick skin</w:t>
      </w:r>
      <w:r>
        <w:rPr>
          <w:rFonts w:asciiTheme="majorBidi" w:hAnsiTheme="majorBidi" w:cstheme="majorBidi"/>
          <w:b/>
          <w:bCs/>
          <w:sz w:val="32"/>
          <w:szCs w:val="32"/>
        </w:rPr>
        <w:t>:</w:t>
      </w:r>
    </w:p>
    <w:p w:rsidR="003022AC" w:rsidRDefault="003022AC" w:rsidP="001E64AA">
      <w:pPr>
        <w:ind w:firstLine="720"/>
        <w:rPr>
          <w:rFonts w:asciiTheme="majorBidi" w:hAnsiTheme="majorBidi" w:cstheme="majorBidi"/>
          <w:b/>
          <w:bCs/>
          <w:sz w:val="32"/>
          <w:szCs w:val="32"/>
        </w:rPr>
      </w:pPr>
      <w:r>
        <w:rPr>
          <w:rFonts w:asciiTheme="majorBidi" w:hAnsiTheme="majorBidi" w:cstheme="majorBidi"/>
          <w:b/>
          <w:bCs/>
          <w:sz w:val="24"/>
          <w:szCs w:val="24"/>
        </w:rPr>
        <w:t xml:space="preserve">Thin skin present in hairy skin in general; thick skin present in nonhairy skin </w:t>
      </w:r>
      <w:r w:rsidR="001E64AA">
        <w:rPr>
          <w:rFonts w:asciiTheme="majorBidi" w:hAnsiTheme="majorBidi" w:cstheme="majorBidi"/>
          <w:b/>
          <w:bCs/>
          <w:sz w:val="24"/>
          <w:szCs w:val="24"/>
        </w:rPr>
        <w:t>(</w:t>
      </w:r>
      <w:r>
        <w:rPr>
          <w:rFonts w:asciiTheme="majorBidi" w:hAnsiTheme="majorBidi" w:cstheme="majorBidi"/>
          <w:b/>
          <w:bCs/>
          <w:sz w:val="24"/>
          <w:szCs w:val="24"/>
        </w:rPr>
        <w:t>palm and sole</w:t>
      </w:r>
      <w:r w:rsidR="001E64AA">
        <w:rPr>
          <w:rFonts w:asciiTheme="majorBidi" w:hAnsiTheme="majorBidi" w:cstheme="majorBidi"/>
          <w:b/>
          <w:bCs/>
          <w:sz w:val="24"/>
          <w:szCs w:val="24"/>
        </w:rPr>
        <w:t>)</w:t>
      </w:r>
      <w:r>
        <w:rPr>
          <w:rFonts w:asciiTheme="majorBidi" w:hAnsiTheme="majorBidi" w:cstheme="majorBidi"/>
          <w:b/>
          <w:bCs/>
          <w:sz w:val="24"/>
          <w:szCs w:val="24"/>
        </w:rPr>
        <w:t>.</w:t>
      </w:r>
      <w:r w:rsidR="00A0329A">
        <w:rPr>
          <w:rFonts w:asciiTheme="majorBidi" w:hAnsiTheme="majorBidi" w:cstheme="majorBidi"/>
          <w:b/>
          <w:bCs/>
          <w:sz w:val="24"/>
          <w:szCs w:val="24"/>
        </w:rPr>
        <w:t xml:space="preserve"> </w:t>
      </w:r>
      <w:r w:rsidR="001E64AA">
        <w:rPr>
          <w:rFonts w:asciiTheme="majorBidi" w:hAnsiTheme="majorBidi" w:cstheme="majorBidi"/>
          <w:b/>
          <w:bCs/>
          <w:sz w:val="24"/>
          <w:szCs w:val="24"/>
        </w:rPr>
        <w:t xml:space="preserve"> </w:t>
      </w:r>
    </w:p>
    <w:p w:rsidR="003022AC" w:rsidRDefault="003022AC" w:rsidP="00356AD6">
      <w:pPr>
        <w:ind w:firstLine="720"/>
        <w:rPr>
          <w:rFonts w:asciiTheme="majorBidi" w:hAnsiTheme="majorBidi" w:cstheme="majorBidi"/>
          <w:b/>
          <w:bCs/>
          <w:sz w:val="24"/>
          <w:szCs w:val="24"/>
        </w:rPr>
      </w:pPr>
      <w:r>
        <w:rPr>
          <w:rFonts w:asciiTheme="majorBidi" w:hAnsiTheme="majorBidi" w:cstheme="majorBidi"/>
          <w:b/>
          <w:bCs/>
          <w:sz w:val="24"/>
          <w:szCs w:val="24"/>
        </w:rPr>
        <w:t>Difference between thin and thick skin is based on</w:t>
      </w:r>
    </w:p>
    <w:p w:rsidR="003022AC" w:rsidRPr="00637584" w:rsidRDefault="001E64AA" w:rsidP="003022AC">
      <w:pPr>
        <w:pStyle w:val="ListParagraph"/>
        <w:numPr>
          <w:ilvl w:val="0"/>
          <w:numId w:val="2"/>
        </w:numPr>
        <w:rPr>
          <w:rFonts w:asciiTheme="majorBidi" w:hAnsiTheme="majorBidi" w:cstheme="majorBidi"/>
          <w:b/>
          <w:bCs/>
          <w:sz w:val="24"/>
          <w:szCs w:val="24"/>
        </w:rPr>
      </w:pPr>
      <w:r w:rsidRPr="00637584">
        <w:rPr>
          <w:rFonts w:asciiTheme="majorBidi" w:hAnsiTheme="majorBidi" w:cstheme="majorBidi"/>
          <w:b/>
          <w:bCs/>
          <w:sz w:val="24"/>
          <w:szCs w:val="24"/>
        </w:rPr>
        <w:t>Comparative</w:t>
      </w:r>
      <w:r w:rsidR="003022AC" w:rsidRPr="00637584">
        <w:rPr>
          <w:rFonts w:asciiTheme="majorBidi" w:hAnsiTheme="majorBidi" w:cstheme="majorBidi"/>
          <w:b/>
          <w:bCs/>
          <w:sz w:val="24"/>
          <w:szCs w:val="24"/>
        </w:rPr>
        <w:t xml:space="preserve"> thickness of </w:t>
      </w:r>
      <w:r w:rsidR="00FA1408" w:rsidRPr="00637584">
        <w:rPr>
          <w:rFonts w:asciiTheme="majorBidi" w:hAnsiTheme="majorBidi" w:cstheme="majorBidi"/>
          <w:b/>
          <w:bCs/>
          <w:sz w:val="24"/>
          <w:szCs w:val="24"/>
        </w:rPr>
        <w:t>epidermis. Thickness</w:t>
      </w:r>
      <w:r w:rsidRPr="00637584">
        <w:rPr>
          <w:rFonts w:asciiTheme="majorBidi" w:hAnsiTheme="majorBidi" w:cstheme="majorBidi"/>
          <w:b/>
          <w:bCs/>
          <w:sz w:val="24"/>
          <w:szCs w:val="24"/>
        </w:rPr>
        <w:t xml:space="preserve"> of epidermis is 75 -150 µ</w:t>
      </w:r>
      <w:r w:rsidR="00633D20" w:rsidRPr="00637584">
        <w:rPr>
          <w:rFonts w:asciiTheme="majorBidi" w:hAnsiTheme="majorBidi" w:cstheme="majorBidi"/>
          <w:b/>
          <w:bCs/>
          <w:sz w:val="24"/>
          <w:szCs w:val="24"/>
        </w:rPr>
        <w:t>m for</w:t>
      </w:r>
      <w:r w:rsidRPr="00637584">
        <w:rPr>
          <w:rFonts w:asciiTheme="majorBidi" w:hAnsiTheme="majorBidi" w:cstheme="majorBidi"/>
          <w:b/>
          <w:bCs/>
          <w:sz w:val="24"/>
          <w:szCs w:val="24"/>
        </w:rPr>
        <w:t xml:space="preserve"> thin skin and 400-600 </w:t>
      </w:r>
      <w:r w:rsidR="00637584" w:rsidRPr="00637584">
        <w:rPr>
          <w:rFonts w:asciiTheme="majorBidi" w:hAnsiTheme="majorBidi" w:cstheme="majorBidi"/>
          <w:b/>
          <w:bCs/>
          <w:sz w:val="24"/>
          <w:szCs w:val="24"/>
        </w:rPr>
        <w:t xml:space="preserve">µm </w:t>
      </w:r>
      <w:r w:rsidRPr="00637584">
        <w:rPr>
          <w:rFonts w:asciiTheme="majorBidi" w:hAnsiTheme="majorBidi" w:cstheme="majorBidi"/>
          <w:b/>
          <w:bCs/>
          <w:sz w:val="24"/>
          <w:szCs w:val="24"/>
        </w:rPr>
        <w:t>for thick skin.</w:t>
      </w:r>
    </w:p>
    <w:p w:rsidR="001E64AA" w:rsidRDefault="00A0329A" w:rsidP="003022AC">
      <w:pPr>
        <w:pStyle w:val="ListParagraph"/>
        <w:numPr>
          <w:ilvl w:val="0"/>
          <w:numId w:val="2"/>
        </w:numPr>
        <w:rPr>
          <w:rFonts w:asciiTheme="majorBidi" w:hAnsiTheme="majorBidi" w:cstheme="majorBidi"/>
          <w:b/>
          <w:bCs/>
          <w:sz w:val="24"/>
          <w:szCs w:val="24"/>
        </w:rPr>
      </w:pPr>
      <w:r>
        <w:rPr>
          <w:rFonts w:asciiTheme="majorBidi" w:hAnsiTheme="majorBidi" w:cstheme="majorBidi"/>
          <w:b/>
          <w:bCs/>
          <w:sz w:val="24"/>
          <w:szCs w:val="24"/>
        </w:rPr>
        <w:t xml:space="preserve">Dermo-epidermal junction: It is </w:t>
      </w:r>
      <w:r w:rsidR="00633D20">
        <w:rPr>
          <w:rFonts w:asciiTheme="majorBidi" w:hAnsiTheme="majorBidi" w:cstheme="majorBidi"/>
          <w:b/>
          <w:bCs/>
          <w:sz w:val="24"/>
          <w:szCs w:val="24"/>
        </w:rPr>
        <w:t xml:space="preserve">variable between thin and thick skin : </w:t>
      </w:r>
      <w:r w:rsidR="00637584">
        <w:rPr>
          <w:rFonts w:asciiTheme="majorBidi" w:hAnsiTheme="majorBidi" w:cstheme="majorBidi"/>
          <w:b/>
          <w:bCs/>
          <w:sz w:val="24"/>
          <w:szCs w:val="24"/>
        </w:rPr>
        <w:t>it is peg and socket (</w:t>
      </w:r>
      <w:r w:rsidR="00633D20">
        <w:rPr>
          <w:rFonts w:asciiTheme="majorBidi" w:hAnsiTheme="majorBidi" w:cstheme="majorBidi"/>
          <w:b/>
          <w:bCs/>
          <w:sz w:val="24"/>
          <w:szCs w:val="24"/>
        </w:rPr>
        <w:t>in thin skin</w:t>
      </w:r>
      <w:r w:rsidR="00637584">
        <w:rPr>
          <w:rFonts w:asciiTheme="majorBidi" w:hAnsiTheme="majorBidi" w:cstheme="majorBidi"/>
          <w:b/>
          <w:bCs/>
          <w:sz w:val="24"/>
          <w:szCs w:val="24"/>
        </w:rPr>
        <w:t>);and formed of ridges and groove (in thick skin).</w:t>
      </w:r>
    </w:p>
    <w:p w:rsidR="00944E90" w:rsidRDefault="00944E90" w:rsidP="003022AC">
      <w:pPr>
        <w:pStyle w:val="ListParagraph"/>
        <w:numPr>
          <w:ilvl w:val="0"/>
          <w:numId w:val="2"/>
        </w:numPr>
        <w:rPr>
          <w:rFonts w:asciiTheme="majorBidi" w:hAnsiTheme="majorBidi" w:cstheme="majorBidi"/>
          <w:b/>
          <w:bCs/>
          <w:sz w:val="24"/>
          <w:szCs w:val="24"/>
        </w:rPr>
      </w:pPr>
      <w:r>
        <w:rPr>
          <w:rFonts w:asciiTheme="majorBidi" w:hAnsiTheme="majorBidi" w:cstheme="majorBidi"/>
          <w:b/>
          <w:bCs/>
          <w:sz w:val="24"/>
          <w:szCs w:val="24"/>
        </w:rPr>
        <w:t>Stratum lucidum only present in thick skin.</w:t>
      </w:r>
    </w:p>
    <w:p w:rsidR="00356AD6" w:rsidRDefault="00FA1408" w:rsidP="00637584">
      <w:pPr>
        <w:rPr>
          <w:rFonts w:asciiTheme="majorBidi" w:hAnsiTheme="majorBidi" w:cstheme="majorBidi"/>
          <w:b/>
          <w:bCs/>
          <w:sz w:val="24"/>
          <w:szCs w:val="24"/>
        </w:rPr>
      </w:pPr>
      <w:r w:rsidRPr="00637584">
        <w:rPr>
          <w:rFonts w:asciiTheme="majorBidi" w:hAnsiTheme="majorBidi" w:cstheme="majorBidi"/>
          <w:b/>
          <w:bCs/>
          <w:sz w:val="32"/>
          <w:szCs w:val="32"/>
        </w:rPr>
        <w:t>Dermatoglyphic</w:t>
      </w:r>
      <w:r w:rsidRPr="00FA1408">
        <w:rPr>
          <w:rFonts w:asciiTheme="majorBidi" w:hAnsiTheme="majorBidi" w:cstheme="majorBidi"/>
          <w:b/>
          <w:bCs/>
          <w:sz w:val="32"/>
          <w:szCs w:val="32"/>
        </w:rPr>
        <w:t>s</w:t>
      </w:r>
      <w:r>
        <w:rPr>
          <w:rFonts w:asciiTheme="majorBidi" w:hAnsiTheme="majorBidi" w:cstheme="majorBidi"/>
          <w:b/>
          <w:bCs/>
          <w:sz w:val="24"/>
          <w:szCs w:val="24"/>
        </w:rPr>
        <w:t xml:space="preserve"> (Is the scientific study of finger</w:t>
      </w:r>
      <w:r w:rsidR="00637584">
        <w:rPr>
          <w:rFonts w:asciiTheme="majorBidi" w:hAnsiTheme="majorBidi" w:cstheme="majorBidi"/>
          <w:b/>
          <w:bCs/>
          <w:sz w:val="24"/>
          <w:szCs w:val="24"/>
        </w:rPr>
        <w:t>prints)</w:t>
      </w:r>
    </w:p>
    <w:p w:rsidR="00637584" w:rsidRDefault="00637584" w:rsidP="00FA1408">
      <w:pPr>
        <w:rPr>
          <w:rFonts w:asciiTheme="majorBidi" w:hAnsiTheme="majorBidi" w:cstheme="majorBidi"/>
          <w:b/>
          <w:bCs/>
          <w:sz w:val="24"/>
          <w:szCs w:val="24"/>
        </w:rPr>
      </w:pPr>
      <w:r>
        <w:rPr>
          <w:rFonts w:asciiTheme="majorBidi" w:hAnsiTheme="majorBidi" w:cstheme="majorBidi"/>
          <w:b/>
          <w:bCs/>
          <w:sz w:val="24"/>
          <w:szCs w:val="24"/>
        </w:rPr>
        <w:t>They ridges and grooves arranged in distinctive manner appear at 13</w:t>
      </w:r>
      <w:r w:rsidRPr="00637584">
        <w:rPr>
          <w:rFonts w:asciiTheme="majorBidi" w:hAnsiTheme="majorBidi" w:cstheme="majorBidi"/>
          <w:b/>
          <w:bCs/>
          <w:sz w:val="24"/>
          <w:szCs w:val="24"/>
          <w:vertAlign w:val="superscript"/>
        </w:rPr>
        <w:t>th</w:t>
      </w:r>
      <w:r>
        <w:rPr>
          <w:rFonts w:asciiTheme="majorBidi" w:hAnsiTheme="majorBidi" w:cstheme="majorBidi"/>
          <w:b/>
          <w:bCs/>
          <w:sz w:val="24"/>
          <w:szCs w:val="24"/>
        </w:rPr>
        <w:t xml:space="preserve"> week of intrauterine life at tips of fingers and toes. </w:t>
      </w:r>
      <w:r w:rsidR="00AD4353">
        <w:rPr>
          <w:rFonts w:asciiTheme="majorBidi" w:hAnsiTheme="majorBidi" w:cstheme="majorBidi"/>
          <w:b/>
          <w:bCs/>
          <w:sz w:val="24"/>
          <w:szCs w:val="24"/>
        </w:rPr>
        <w:t xml:space="preserve">They are unique for each </w:t>
      </w:r>
      <w:r w:rsidR="00FA1408">
        <w:rPr>
          <w:rFonts w:asciiTheme="majorBidi" w:hAnsiTheme="majorBidi" w:cstheme="majorBidi"/>
          <w:b/>
          <w:bCs/>
          <w:sz w:val="24"/>
          <w:szCs w:val="24"/>
        </w:rPr>
        <w:t>individual, appearing</w:t>
      </w:r>
      <w:r w:rsidR="00AD4353">
        <w:rPr>
          <w:rFonts w:asciiTheme="majorBidi" w:hAnsiTheme="majorBidi" w:cstheme="majorBidi"/>
          <w:b/>
          <w:bCs/>
          <w:sz w:val="24"/>
          <w:szCs w:val="24"/>
        </w:rPr>
        <w:t xml:space="preserve"> </w:t>
      </w:r>
      <w:r w:rsidR="00AD4353">
        <w:rPr>
          <w:rFonts w:asciiTheme="majorBidi" w:hAnsiTheme="majorBidi" w:cstheme="majorBidi"/>
          <w:b/>
          <w:bCs/>
          <w:sz w:val="24"/>
          <w:szCs w:val="24"/>
        </w:rPr>
        <w:lastRenderedPageBreak/>
        <w:t>arches</w:t>
      </w:r>
      <w:r w:rsidR="00FA1408">
        <w:rPr>
          <w:rFonts w:asciiTheme="majorBidi" w:hAnsiTheme="majorBidi" w:cstheme="majorBidi"/>
          <w:b/>
          <w:bCs/>
          <w:sz w:val="24"/>
          <w:szCs w:val="24"/>
        </w:rPr>
        <w:t>, whorles, loop</w:t>
      </w:r>
      <w:r w:rsidR="00AD4353">
        <w:rPr>
          <w:rFonts w:asciiTheme="majorBidi" w:hAnsiTheme="majorBidi" w:cstheme="majorBidi"/>
          <w:b/>
          <w:bCs/>
          <w:sz w:val="24"/>
          <w:szCs w:val="24"/>
        </w:rPr>
        <w:t xml:space="preserve"> or combinations of these forms.</w:t>
      </w:r>
      <w:r w:rsidR="00FA1408" w:rsidRPr="00FA1408">
        <w:rPr>
          <w:noProof/>
        </w:rPr>
        <w:t xml:space="preserve"> </w:t>
      </w:r>
      <w:r w:rsidR="00FA1408" w:rsidRPr="00FA1408">
        <w:rPr>
          <w:rFonts w:asciiTheme="majorBidi" w:hAnsiTheme="majorBidi" w:cstheme="majorBidi"/>
          <w:b/>
          <w:bCs/>
          <w:noProof/>
          <w:sz w:val="24"/>
          <w:szCs w:val="24"/>
        </w:rPr>
        <w:drawing>
          <wp:inline distT="0" distB="0" distL="0" distR="0">
            <wp:extent cx="2686050" cy="2486025"/>
            <wp:effectExtent l="19050" t="0" r="0" b="0"/>
            <wp:docPr id="2" name="Picture 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a:blip r:embed="rId8">
                      <a:grayscl/>
                    </a:blip>
                    <a:srcRect/>
                    <a:stretch>
                      <a:fillRect/>
                    </a:stretch>
                  </pic:blipFill>
                  <pic:spPr bwMode="auto">
                    <a:xfrm>
                      <a:off x="0" y="0"/>
                      <a:ext cx="2686951" cy="2486859"/>
                    </a:xfrm>
                    <a:prstGeom prst="rect">
                      <a:avLst/>
                    </a:prstGeom>
                    <a:noFill/>
                    <a:ln w="9525">
                      <a:noFill/>
                      <a:miter lim="800000"/>
                      <a:headEnd/>
                      <a:tailEnd/>
                    </a:ln>
                    <a:effectLst/>
                  </pic:spPr>
                </pic:pic>
              </a:graphicData>
            </a:graphic>
          </wp:inline>
        </w:drawing>
      </w:r>
    </w:p>
    <w:p w:rsidR="00FA1408" w:rsidRDefault="00FA1408" w:rsidP="00637584">
      <w:pPr>
        <w:rPr>
          <w:rFonts w:asciiTheme="majorBidi" w:hAnsiTheme="majorBidi" w:cstheme="majorBidi"/>
          <w:b/>
          <w:bCs/>
          <w:sz w:val="24"/>
          <w:szCs w:val="24"/>
        </w:rPr>
      </w:pPr>
    </w:p>
    <w:p w:rsidR="00AD4353" w:rsidRDefault="00215D9B" w:rsidP="00637584">
      <w:pPr>
        <w:rPr>
          <w:rFonts w:asciiTheme="majorBidi" w:hAnsiTheme="majorBidi" w:cstheme="majorBidi"/>
          <w:b/>
          <w:bCs/>
          <w:sz w:val="24"/>
          <w:szCs w:val="24"/>
        </w:rPr>
      </w:pPr>
      <w:r>
        <w:rPr>
          <w:rFonts w:asciiTheme="majorBidi" w:hAnsiTheme="majorBidi" w:cstheme="majorBidi"/>
          <w:b/>
          <w:bCs/>
          <w:sz w:val="24"/>
          <w:szCs w:val="24"/>
        </w:rPr>
        <w:t>Epidermis:</w:t>
      </w:r>
    </w:p>
    <w:p w:rsidR="00215D9B" w:rsidRDefault="00215D9B" w:rsidP="00637584">
      <w:pPr>
        <w:rPr>
          <w:rFonts w:asciiTheme="majorBidi" w:hAnsiTheme="majorBidi" w:cstheme="majorBidi"/>
          <w:b/>
          <w:bCs/>
          <w:sz w:val="24"/>
          <w:szCs w:val="24"/>
        </w:rPr>
      </w:pPr>
      <w:r>
        <w:rPr>
          <w:rFonts w:asciiTheme="majorBidi" w:hAnsiTheme="majorBidi" w:cstheme="majorBidi"/>
          <w:b/>
          <w:bCs/>
          <w:sz w:val="24"/>
          <w:szCs w:val="24"/>
        </w:rPr>
        <w:t>Consists of stratified squamous</w:t>
      </w:r>
      <w:r w:rsidR="00B94822">
        <w:rPr>
          <w:rFonts w:asciiTheme="majorBidi" w:hAnsiTheme="majorBidi" w:cstheme="majorBidi"/>
          <w:b/>
          <w:bCs/>
          <w:sz w:val="24"/>
          <w:szCs w:val="24"/>
        </w:rPr>
        <w:t xml:space="preserve"> keratinized</w:t>
      </w:r>
      <w:r>
        <w:rPr>
          <w:rFonts w:asciiTheme="majorBidi" w:hAnsiTheme="majorBidi" w:cstheme="majorBidi"/>
          <w:b/>
          <w:bCs/>
          <w:sz w:val="24"/>
          <w:szCs w:val="24"/>
        </w:rPr>
        <w:t xml:space="preserve"> epithelium.</w:t>
      </w:r>
    </w:p>
    <w:p w:rsidR="00B94822" w:rsidRDefault="00B94822" w:rsidP="00637584">
      <w:pPr>
        <w:rPr>
          <w:rFonts w:asciiTheme="majorBidi" w:hAnsiTheme="majorBidi" w:cstheme="majorBidi"/>
          <w:b/>
          <w:bCs/>
          <w:sz w:val="24"/>
          <w:szCs w:val="24"/>
        </w:rPr>
      </w:pPr>
      <w:r>
        <w:rPr>
          <w:rFonts w:asciiTheme="majorBidi" w:hAnsiTheme="majorBidi" w:cstheme="majorBidi"/>
          <w:b/>
          <w:bCs/>
          <w:sz w:val="24"/>
          <w:szCs w:val="24"/>
        </w:rPr>
        <w:t>Cells of epidermis:</w:t>
      </w:r>
    </w:p>
    <w:p w:rsidR="00B94822" w:rsidRDefault="00B94822" w:rsidP="00B94822">
      <w:pPr>
        <w:pStyle w:val="ListParagraph"/>
        <w:numPr>
          <w:ilvl w:val="0"/>
          <w:numId w:val="5"/>
        </w:numPr>
        <w:rPr>
          <w:rFonts w:asciiTheme="majorBidi" w:hAnsiTheme="majorBidi" w:cstheme="majorBidi"/>
          <w:b/>
          <w:bCs/>
          <w:sz w:val="24"/>
          <w:szCs w:val="24"/>
        </w:rPr>
      </w:pPr>
      <w:r>
        <w:rPr>
          <w:rFonts w:asciiTheme="majorBidi" w:hAnsiTheme="majorBidi" w:cstheme="majorBidi"/>
          <w:b/>
          <w:bCs/>
          <w:sz w:val="24"/>
          <w:szCs w:val="24"/>
        </w:rPr>
        <w:t>Keratinocytes: constitute 90% of cell types in epidermis arranged in a form stratified layers</w:t>
      </w:r>
    </w:p>
    <w:p w:rsidR="007C6639" w:rsidRDefault="00B94822" w:rsidP="00B94822">
      <w:pPr>
        <w:pStyle w:val="ListParagraph"/>
        <w:numPr>
          <w:ilvl w:val="0"/>
          <w:numId w:val="5"/>
        </w:numPr>
        <w:rPr>
          <w:rFonts w:asciiTheme="majorBidi" w:hAnsiTheme="majorBidi" w:cstheme="majorBidi"/>
          <w:b/>
          <w:bCs/>
          <w:sz w:val="24"/>
          <w:szCs w:val="24"/>
        </w:rPr>
      </w:pPr>
      <w:r>
        <w:rPr>
          <w:rFonts w:asciiTheme="majorBidi" w:hAnsiTheme="majorBidi" w:cstheme="majorBidi"/>
          <w:b/>
          <w:bCs/>
          <w:sz w:val="24"/>
          <w:szCs w:val="24"/>
        </w:rPr>
        <w:t>Non</w:t>
      </w:r>
      <w:r w:rsidR="007C6639">
        <w:rPr>
          <w:rFonts w:asciiTheme="majorBidi" w:hAnsiTheme="majorBidi" w:cstheme="majorBidi"/>
          <w:b/>
          <w:bCs/>
          <w:sz w:val="24"/>
          <w:szCs w:val="24"/>
        </w:rPr>
        <w:t>-</w:t>
      </w:r>
      <w:r>
        <w:rPr>
          <w:rFonts w:asciiTheme="majorBidi" w:hAnsiTheme="majorBidi" w:cstheme="majorBidi"/>
          <w:b/>
          <w:bCs/>
          <w:sz w:val="24"/>
          <w:szCs w:val="24"/>
        </w:rPr>
        <w:t>keratinocyte</w:t>
      </w:r>
      <w:r w:rsidR="007C6639">
        <w:rPr>
          <w:rFonts w:asciiTheme="majorBidi" w:hAnsiTheme="majorBidi" w:cstheme="majorBidi"/>
          <w:b/>
          <w:bCs/>
          <w:sz w:val="24"/>
          <w:szCs w:val="24"/>
        </w:rPr>
        <w:t>s ( 10% of cell population in epidermis):</w:t>
      </w:r>
    </w:p>
    <w:p w:rsidR="00B94822" w:rsidRDefault="007C6639" w:rsidP="007C6639">
      <w:pPr>
        <w:pStyle w:val="ListParagraph"/>
        <w:rPr>
          <w:rFonts w:asciiTheme="majorBidi" w:hAnsiTheme="majorBidi" w:cstheme="majorBidi"/>
          <w:b/>
          <w:bCs/>
          <w:sz w:val="24"/>
          <w:szCs w:val="24"/>
        </w:rPr>
      </w:pPr>
      <w:r>
        <w:rPr>
          <w:rFonts w:asciiTheme="majorBidi" w:hAnsiTheme="majorBidi" w:cstheme="majorBidi"/>
          <w:b/>
          <w:bCs/>
          <w:sz w:val="24"/>
          <w:szCs w:val="24"/>
        </w:rPr>
        <w:t>Include: Melanocytes,Langerhans cells,Merckel’s cells and inflammatory cells like lymphocytes.</w:t>
      </w:r>
    </w:p>
    <w:p w:rsidR="00592C9C" w:rsidRDefault="007C6639" w:rsidP="00592C9C">
      <w:pPr>
        <w:rPr>
          <w:rFonts w:asciiTheme="majorBidi" w:hAnsiTheme="majorBidi" w:cstheme="majorBidi"/>
          <w:b/>
          <w:bCs/>
          <w:sz w:val="24"/>
          <w:szCs w:val="24"/>
        </w:rPr>
      </w:pPr>
      <w:r>
        <w:rPr>
          <w:rFonts w:asciiTheme="majorBidi" w:hAnsiTheme="majorBidi" w:cstheme="majorBidi"/>
          <w:b/>
          <w:bCs/>
          <w:sz w:val="24"/>
          <w:szCs w:val="24"/>
        </w:rPr>
        <w:t>Layers of epidermis:</w:t>
      </w:r>
    </w:p>
    <w:p w:rsidR="00592C9C" w:rsidRPr="00592C9C" w:rsidRDefault="00592C9C" w:rsidP="00592C9C">
      <w:pPr>
        <w:rPr>
          <w:rFonts w:asciiTheme="majorBidi" w:hAnsiTheme="majorBidi" w:cstheme="majorBidi"/>
          <w:b/>
          <w:bCs/>
        </w:rPr>
      </w:pPr>
      <w:r w:rsidRPr="00592C9C">
        <w:rPr>
          <w:rFonts w:ascii="Lucida Sans Unicode" w:eastAsia="+mn-ea" w:hAnsi="Lucida Sans Unicode" w:cs="Arial"/>
          <w:b/>
          <w:bCs/>
          <w:color w:val="000000"/>
          <w:sz w:val="56"/>
          <w:szCs w:val="56"/>
        </w:rPr>
        <w:t xml:space="preserve"> </w:t>
      </w:r>
      <w:r w:rsidRPr="00592C9C">
        <w:rPr>
          <w:rFonts w:asciiTheme="majorBidi" w:hAnsiTheme="majorBidi" w:cstheme="majorBidi"/>
          <w:b/>
          <w:bCs/>
        </w:rPr>
        <w:t xml:space="preserve">1- Stratum Basale  </w:t>
      </w:r>
    </w:p>
    <w:p w:rsidR="00592C9C" w:rsidRPr="00592C9C" w:rsidRDefault="00592C9C" w:rsidP="00592C9C">
      <w:pPr>
        <w:rPr>
          <w:rFonts w:asciiTheme="majorBidi" w:hAnsiTheme="majorBidi" w:cstheme="majorBidi"/>
          <w:b/>
          <w:bCs/>
          <w:sz w:val="24"/>
          <w:szCs w:val="24"/>
        </w:rPr>
      </w:pPr>
      <w:r w:rsidRPr="00592C9C">
        <w:rPr>
          <w:rFonts w:asciiTheme="majorBidi" w:hAnsiTheme="majorBidi" w:cstheme="majorBidi"/>
          <w:b/>
          <w:bCs/>
          <w:sz w:val="24"/>
          <w:szCs w:val="24"/>
        </w:rPr>
        <w:t xml:space="preserve">2- Stratum Spinosum </w:t>
      </w:r>
    </w:p>
    <w:p w:rsidR="00592C9C" w:rsidRPr="00592C9C" w:rsidRDefault="00592C9C" w:rsidP="00592C9C">
      <w:pPr>
        <w:rPr>
          <w:rFonts w:asciiTheme="majorBidi" w:hAnsiTheme="majorBidi" w:cstheme="majorBidi"/>
          <w:b/>
          <w:bCs/>
          <w:sz w:val="24"/>
          <w:szCs w:val="24"/>
        </w:rPr>
      </w:pPr>
      <w:r w:rsidRPr="00592C9C">
        <w:rPr>
          <w:rFonts w:asciiTheme="majorBidi" w:hAnsiTheme="majorBidi" w:cstheme="majorBidi"/>
          <w:b/>
          <w:bCs/>
          <w:sz w:val="24"/>
          <w:szCs w:val="24"/>
        </w:rPr>
        <w:t xml:space="preserve">3- Stratum Granulosum  </w:t>
      </w:r>
    </w:p>
    <w:p w:rsidR="00592C9C" w:rsidRPr="00592C9C" w:rsidRDefault="00592C9C" w:rsidP="00592C9C">
      <w:pPr>
        <w:rPr>
          <w:rFonts w:asciiTheme="majorBidi" w:hAnsiTheme="majorBidi" w:cstheme="majorBidi"/>
          <w:b/>
          <w:bCs/>
          <w:sz w:val="24"/>
          <w:szCs w:val="24"/>
        </w:rPr>
      </w:pPr>
      <w:r w:rsidRPr="00592C9C">
        <w:rPr>
          <w:rFonts w:asciiTheme="majorBidi" w:hAnsiTheme="majorBidi" w:cstheme="majorBidi"/>
          <w:b/>
          <w:bCs/>
          <w:sz w:val="24"/>
          <w:szCs w:val="24"/>
        </w:rPr>
        <w:t xml:space="preserve">4- Stratum Lucidum </w:t>
      </w:r>
    </w:p>
    <w:p w:rsidR="00592C9C" w:rsidRDefault="00592C9C" w:rsidP="00592C9C">
      <w:pPr>
        <w:rPr>
          <w:rFonts w:asciiTheme="majorBidi" w:hAnsiTheme="majorBidi" w:cstheme="majorBidi"/>
          <w:b/>
          <w:bCs/>
          <w:sz w:val="24"/>
          <w:szCs w:val="24"/>
        </w:rPr>
      </w:pPr>
      <w:r w:rsidRPr="00592C9C">
        <w:rPr>
          <w:rFonts w:asciiTheme="majorBidi" w:hAnsiTheme="majorBidi" w:cstheme="majorBidi"/>
          <w:b/>
          <w:bCs/>
          <w:sz w:val="24"/>
          <w:szCs w:val="24"/>
        </w:rPr>
        <w:t xml:space="preserve">5- Stratum Corneum </w:t>
      </w:r>
    </w:p>
    <w:p w:rsidR="00220120" w:rsidRDefault="00220120" w:rsidP="00592C9C">
      <w:pPr>
        <w:rPr>
          <w:rFonts w:asciiTheme="majorBidi" w:hAnsiTheme="majorBidi" w:cstheme="majorBidi"/>
          <w:b/>
          <w:bCs/>
          <w:sz w:val="24"/>
          <w:szCs w:val="24"/>
        </w:rPr>
      </w:pPr>
    </w:p>
    <w:p w:rsidR="00220120" w:rsidRDefault="00220120" w:rsidP="00592C9C">
      <w:pPr>
        <w:rPr>
          <w:rFonts w:asciiTheme="majorBidi" w:hAnsiTheme="majorBidi" w:cstheme="majorBidi"/>
          <w:b/>
          <w:bCs/>
          <w:sz w:val="24"/>
          <w:szCs w:val="24"/>
        </w:rPr>
      </w:pPr>
    </w:p>
    <w:p w:rsidR="00220120" w:rsidRPr="00592C9C" w:rsidRDefault="00220120" w:rsidP="00592C9C">
      <w:pPr>
        <w:rPr>
          <w:rFonts w:asciiTheme="majorBidi" w:hAnsiTheme="majorBidi" w:cstheme="majorBidi"/>
          <w:b/>
          <w:bCs/>
          <w:sz w:val="24"/>
          <w:szCs w:val="24"/>
        </w:rPr>
      </w:pPr>
    </w:p>
    <w:p w:rsidR="007C6639" w:rsidRDefault="007C6639" w:rsidP="007C6639">
      <w:pPr>
        <w:pStyle w:val="ListParagraph"/>
        <w:numPr>
          <w:ilvl w:val="0"/>
          <w:numId w:val="6"/>
        </w:numPr>
        <w:rPr>
          <w:rFonts w:asciiTheme="majorBidi" w:hAnsiTheme="majorBidi" w:cstheme="majorBidi"/>
          <w:b/>
          <w:bCs/>
          <w:sz w:val="24"/>
          <w:szCs w:val="24"/>
        </w:rPr>
      </w:pPr>
      <w:r>
        <w:rPr>
          <w:rFonts w:asciiTheme="majorBidi" w:hAnsiTheme="majorBidi" w:cstheme="majorBidi"/>
          <w:b/>
          <w:bCs/>
          <w:sz w:val="24"/>
          <w:szCs w:val="24"/>
        </w:rPr>
        <w:lastRenderedPageBreak/>
        <w:t xml:space="preserve">Stratum basalae: </w:t>
      </w:r>
    </w:p>
    <w:p w:rsidR="00592C9C" w:rsidRDefault="00C04625" w:rsidP="00592C9C">
      <w:pPr>
        <w:ind w:left="360"/>
        <w:rPr>
          <w:rFonts w:asciiTheme="majorBidi" w:hAnsiTheme="majorBidi" w:cstheme="majorBidi"/>
          <w:b/>
          <w:bCs/>
          <w:sz w:val="24"/>
          <w:szCs w:val="24"/>
        </w:rPr>
      </w:pPr>
      <w:r>
        <w:rPr>
          <w:rFonts w:asciiTheme="majorBidi" w:hAnsiTheme="majorBidi" w:cstheme="majorBidi"/>
          <w:b/>
          <w:bCs/>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51.5pt;margin-top:103.95pt;width:364.75pt;height:273.4pt;z-index:251658240" fillcolor="#4f81bd">
            <v:imagedata r:id="rId9" o:title=""/>
            <v:shadow color="#eeece1"/>
          </v:shape>
          <o:OLEObject Type="Embed" ProgID="PowerPoint.Slide.8" ShapeID="_x0000_s1028" DrawAspect="Content" ObjectID="_1379657151" r:id="rId10"/>
        </w:pict>
      </w:r>
      <w:r w:rsidR="00E97EAF">
        <w:rPr>
          <w:rFonts w:asciiTheme="majorBidi" w:hAnsiTheme="majorBidi" w:cstheme="majorBidi"/>
          <w:b/>
          <w:bCs/>
          <w:sz w:val="24"/>
          <w:szCs w:val="24"/>
        </w:rPr>
        <w:t xml:space="preserve">It is </w:t>
      </w:r>
      <w:r w:rsidR="00215AF1">
        <w:rPr>
          <w:rFonts w:asciiTheme="majorBidi" w:hAnsiTheme="majorBidi" w:cstheme="majorBidi"/>
          <w:b/>
          <w:bCs/>
          <w:sz w:val="24"/>
          <w:szCs w:val="24"/>
        </w:rPr>
        <w:t xml:space="preserve">also </w:t>
      </w:r>
      <w:r w:rsidR="00E97EAF">
        <w:rPr>
          <w:rFonts w:asciiTheme="majorBidi" w:hAnsiTheme="majorBidi" w:cstheme="majorBidi"/>
          <w:b/>
          <w:bCs/>
          <w:sz w:val="24"/>
          <w:szCs w:val="24"/>
        </w:rPr>
        <w:t xml:space="preserve">called </w:t>
      </w:r>
      <w:r w:rsidR="00E97EAF" w:rsidRPr="00215AF1">
        <w:rPr>
          <w:rFonts w:asciiTheme="majorBidi" w:hAnsiTheme="majorBidi" w:cstheme="majorBidi"/>
          <w:b/>
          <w:bCs/>
          <w:i/>
          <w:iCs/>
          <w:sz w:val="28"/>
          <w:szCs w:val="28"/>
        </w:rPr>
        <w:t>stratum germinativum</w:t>
      </w:r>
      <w:r w:rsidR="00E97EAF">
        <w:rPr>
          <w:rFonts w:asciiTheme="majorBidi" w:hAnsiTheme="majorBidi" w:cstheme="majorBidi"/>
          <w:b/>
          <w:bCs/>
          <w:sz w:val="24"/>
          <w:szCs w:val="24"/>
        </w:rPr>
        <w:t xml:space="preserve">. This </w:t>
      </w:r>
      <w:r w:rsidR="00592C9C" w:rsidRPr="00592C9C">
        <w:rPr>
          <w:rFonts w:asciiTheme="majorBidi" w:hAnsiTheme="majorBidi" w:cstheme="majorBidi"/>
          <w:b/>
          <w:bCs/>
          <w:sz w:val="24"/>
          <w:szCs w:val="24"/>
        </w:rPr>
        <w:t xml:space="preserve">layer </w:t>
      </w:r>
      <w:r w:rsidR="00E97EAF">
        <w:rPr>
          <w:rFonts w:asciiTheme="majorBidi" w:hAnsiTheme="majorBidi" w:cstheme="majorBidi"/>
          <w:b/>
          <w:bCs/>
          <w:sz w:val="24"/>
          <w:szCs w:val="24"/>
        </w:rPr>
        <w:t xml:space="preserve">is </w:t>
      </w:r>
      <w:r w:rsidR="00592C9C" w:rsidRPr="00592C9C">
        <w:rPr>
          <w:rFonts w:asciiTheme="majorBidi" w:hAnsiTheme="majorBidi" w:cstheme="majorBidi"/>
          <w:b/>
          <w:bCs/>
          <w:sz w:val="24"/>
          <w:szCs w:val="24"/>
        </w:rPr>
        <w:t>responsible, by repeated mitotic division, for the constant regeneration of the other layers of the epidermis. The ce</w:t>
      </w:r>
      <w:r w:rsidR="00E97EAF">
        <w:rPr>
          <w:rFonts w:asciiTheme="majorBidi" w:hAnsiTheme="majorBidi" w:cstheme="majorBidi"/>
          <w:b/>
          <w:bCs/>
          <w:sz w:val="24"/>
          <w:szCs w:val="24"/>
        </w:rPr>
        <w:t>lls are arranged as a</w:t>
      </w:r>
      <w:r w:rsidR="00592C9C" w:rsidRPr="00592C9C">
        <w:rPr>
          <w:rFonts w:asciiTheme="majorBidi" w:hAnsiTheme="majorBidi" w:cstheme="majorBidi"/>
          <w:b/>
          <w:bCs/>
          <w:sz w:val="24"/>
          <w:szCs w:val="24"/>
        </w:rPr>
        <w:t xml:space="preserve"> single layer of cuboidal or low columnar cells which connect to the cells of the prickle cell layer above and the basement membrane between epidermis and dermis below. The basal aspect of each basal cell is highly irregular and bound to the basement membrane by hemidesmosomes.</w:t>
      </w:r>
    </w:p>
    <w:p w:rsidR="00220120" w:rsidRDefault="00220120" w:rsidP="00592C9C">
      <w:pPr>
        <w:ind w:left="360"/>
        <w:rPr>
          <w:rFonts w:asciiTheme="majorBidi" w:hAnsiTheme="majorBidi" w:cstheme="majorBidi"/>
          <w:b/>
          <w:bCs/>
          <w:sz w:val="24"/>
          <w:szCs w:val="24"/>
        </w:rPr>
      </w:pPr>
    </w:p>
    <w:p w:rsidR="00215AF1" w:rsidRDefault="00215AF1" w:rsidP="00592C9C">
      <w:pPr>
        <w:ind w:left="360"/>
        <w:rPr>
          <w:rFonts w:asciiTheme="majorBidi" w:hAnsiTheme="majorBidi" w:cstheme="majorBidi"/>
          <w:b/>
          <w:bCs/>
          <w:sz w:val="24"/>
          <w:szCs w:val="24"/>
        </w:rPr>
      </w:pPr>
    </w:p>
    <w:p w:rsidR="00215AF1" w:rsidRPr="00215AF1" w:rsidRDefault="00215AF1" w:rsidP="00215AF1">
      <w:pPr>
        <w:rPr>
          <w:rFonts w:asciiTheme="majorBidi" w:hAnsiTheme="majorBidi" w:cstheme="majorBidi"/>
          <w:sz w:val="24"/>
          <w:szCs w:val="24"/>
        </w:rPr>
      </w:pPr>
    </w:p>
    <w:p w:rsidR="00215AF1" w:rsidRPr="00215AF1" w:rsidRDefault="00215AF1" w:rsidP="00215AF1">
      <w:pPr>
        <w:rPr>
          <w:rFonts w:asciiTheme="majorBidi" w:hAnsiTheme="majorBidi" w:cstheme="majorBidi"/>
          <w:sz w:val="24"/>
          <w:szCs w:val="24"/>
        </w:rPr>
      </w:pPr>
    </w:p>
    <w:p w:rsidR="00215AF1" w:rsidRPr="00215AF1" w:rsidRDefault="00215AF1" w:rsidP="00215AF1">
      <w:pPr>
        <w:rPr>
          <w:rFonts w:asciiTheme="majorBidi" w:hAnsiTheme="majorBidi" w:cstheme="majorBidi"/>
          <w:sz w:val="24"/>
          <w:szCs w:val="24"/>
        </w:rPr>
      </w:pPr>
    </w:p>
    <w:p w:rsidR="00215AF1" w:rsidRPr="00215AF1" w:rsidRDefault="00215AF1" w:rsidP="00215AF1">
      <w:pPr>
        <w:rPr>
          <w:rFonts w:asciiTheme="majorBidi" w:hAnsiTheme="majorBidi" w:cstheme="majorBidi"/>
          <w:sz w:val="24"/>
          <w:szCs w:val="24"/>
        </w:rPr>
      </w:pPr>
    </w:p>
    <w:p w:rsidR="00215AF1" w:rsidRPr="00215AF1" w:rsidRDefault="00215AF1" w:rsidP="00215AF1">
      <w:pPr>
        <w:rPr>
          <w:rFonts w:asciiTheme="majorBidi" w:hAnsiTheme="majorBidi" w:cstheme="majorBidi"/>
          <w:sz w:val="24"/>
          <w:szCs w:val="24"/>
        </w:rPr>
      </w:pPr>
    </w:p>
    <w:p w:rsidR="00215AF1" w:rsidRDefault="00215AF1" w:rsidP="00215AF1">
      <w:pPr>
        <w:rPr>
          <w:rFonts w:asciiTheme="majorBidi" w:hAnsiTheme="majorBidi" w:cstheme="majorBidi"/>
          <w:sz w:val="24"/>
          <w:szCs w:val="24"/>
        </w:rPr>
      </w:pPr>
    </w:p>
    <w:p w:rsidR="00215AF1" w:rsidRDefault="00215AF1" w:rsidP="00215AF1">
      <w:pPr>
        <w:rPr>
          <w:rFonts w:asciiTheme="majorBidi" w:hAnsiTheme="majorBidi" w:cstheme="majorBidi"/>
          <w:sz w:val="24"/>
          <w:szCs w:val="24"/>
        </w:rPr>
      </w:pPr>
    </w:p>
    <w:p w:rsidR="00220120" w:rsidRDefault="00215AF1" w:rsidP="00215AF1">
      <w:pPr>
        <w:tabs>
          <w:tab w:val="left" w:pos="8580"/>
        </w:tabs>
        <w:rPr>
          <w:rFonts w:asciiTheme="majorBidi" w:hAnsiTheme="majorBidi" w:cstheme="majorBidi"/>
          <w:sz w:val="24"/>
          <w:szCs w:val="24"/>
        </w:rPr>
      </w:pPr>
      <w:r>
        <w:rPr>
          <w:rFonts w:asciiTheme="majorBidi" w:hAnsiTheme="majorBidi" w:cstheme="majorBidi"/>
          <w:sz w:val="24"/>
          <w:szCs w:val="24"/>
        </w:rPr>
        <w:tab/>
      </w:r>
    </w:p>
    <w:p w:rsidR="00215AF1" w:rsidRDefault="00215AF1" w:rsidP="00215AF1">
      <w:pPr>
        <w:tabs>
          <w:tab w:val="left" w:pos="8580"/>
        </w:tabs>
        <w:rPr>
          <w:rFonts w:asciiTheme="majorBidi" w:hAnsiTheme="majorBidi" w:cstheme="majorBidi"/>
          <w:sz w:val="24"/>
          <w:szCs w:val="24"/>
        </w:rPr>
      </w:pPr>
    </w:p>
    <w:p w:rsidR="00273C91" w:rsidRDefault="00215AF1" w:rsidP="00215AF1">
      <w:pPr>
        <w:tabs>
          <w:tab w:val="left" w:pos="8580"/>
        </w:tabs>
        <w:rPr>
          <w:rFonts w:asciiTheme="majorBidi" w:hAnsiTheme="majorBidi" w:cstheme="majorBidi"/>
          <w:b/>
          <w:bCs/>
          <w:sz w:val="24"/>
          <w:szCs w:val="24"/>
        </w:rPr>
      </w:pPr>
      <w:r>
        <w:rPr>
          <w:rFonts w:asciiTheme="majorBidi" w:hAnsiTheme="majorBidi" w:cstheme="majorBidi"/>
          <w:b/>
          <w:bCs/>
          <w:sz w:val="24"/>
          <w:szCs w:val="24"/>
        </w:rPr>
        <w:t>The r</w:t>
      </w:r>
      <w:r w:rsidR="00FD0CF6" w:rsidRPr="00215AF1">
        <w:rPr>
          <w:rFonts w:asciiTheme="majorBidi" w:hAnsiTheme="majorBidi" w:cstheme="majorBidi"/>
          <w:b/>
          <w:bCs/>
          <w:sz w:val="24"/>
          <w:szCs w:val="24"/>
        </w:rPr>
        <w:t xml:space="preserve">enewal of keratinocytes is accompanied by mitosis in the basal layers.  It usually occurs at night. The new cells continue be </w:t>
      </w:r>
      <w:r w:rsidR="00273C91" w:rsidRPr="00215AF1">
        <w:rPr>
          <w:rFonts w:asciiTheme="majorBidi" w:hAnsiTheme="majorBidi" w:cstheme="majorBidi"/>
          <w:b/>
          <w:bCs/>
          <w:sz w:val="24"/>
          <w:szCs w:val="24"/>
        </w:rPr>
        <w:t>pushed toward</w:t>
      </w:r>
      <w:r w:rsidR="00FD0CF6" w:rsidRPr="00215AF1">
        <w:rPr>
          <w:rFonts w:asciiTheme="majorBidi" w:hAnsiTheme="majorBidi" w:cstheme="majorBidi"/>
          <w:b/>
          <w:bCs/>
          <w:sz w:val="24"/>
          <w:szCs w:val="24"/>
        </w:rPr>
        <w:t xml:space="preserve"> the surface. </w:t>
      </w:r>
    </w:p>
    <w:p w:rsidR="00273C91" w:rsidRPr="00273C91" w:rsidRDefault="00273C91" w:rsidP="00215AF1">
      <w:pPr>
        <w:tabs>
          <w:tab w:val="left" w:pos="8580"/>
        </w:tabs>
        <w:rPr>
          <w:rFonts w:asciiTheme="majorBidi" w:hAnsiTheme="majorBidi" w:cstheme="majorBidi"/>
          <w:b/>
          <w:bCs/>
          <w:sz w:val="24"/>
          <w:szCs w:val="24"/>
        </w:rPr>
      </w:pPr>
      <w:r w:rsidRPr="00273C91">
        <w:rPr>
          <w:rFonts w:asciiTheme="majorBidi" w:hAnsiTheme="majorBidi" w:cstheme="majorBidi"/>
          <w:b/>
          <w:bCs/>
          <w:sz w:val="24"/>
          <w:szCs w:val="24"/>
        </w:rPr>
        <w:t>The stratum basale, containing stem cells, is characterized by intense mitotic activity and is responsible, in conjunction with the initial portion of the next layer, for constant renewal of epidermal cells.</w:t>
      </w:r>
    </w:p>
    <w:p w:rsidR="00273C91" w:rsidRPr="000E5F94" w:rsidRDefault="00273C91" w:rsidP="00215AF1">
      <w:pPr>
        <w:tabs>
          <w:tab w:val="left" w:pos="8580"/>
        </w:tabs>
        <w:rPr>
          <w:rFonts w:asciiTheme="majorBidi" w:hAnsiTheme="majorBidi" w:cstheme="majorBidi"/>
          <w:b/>
          <w:bCs/>
          <w:sz w:val="28"/>
          <w:szCs w:val="28"/>
        </w:rPr>
      </w:pPr>
    </w:p>
    <w:p w:rsidR="000E5F94" w:rsidRPr="000E5F94" w:rsidRDefault="00273C91" w:rsidP="00215AF1">
      <w:pPr>
        <w:tabs>
          <w:tab w:val="left" w:pos="8580"/>
        </w:tabs>
        <w:rPr>
          <w:rFonts w:asciiTheme="majorBidi" w:hAnsiTheme="majorBidi" w:cstheme="majorBidi"/>
          <w:b/>
          <w:bCs/>
          <w:sz w:val="28"/>
          <w:szCs w:val="28"/>
        </w:rPr>
      </w:pPr>
      <w:r w:rsidRPr="000E5F94">
        <w:rPr>
          <w:rFonts w:asciiTheme="majorBidi" w:hAnsiTheme="majorBidi" w:cstheme="majorBidi"/>
          <w:b/>
          <w:bCs/>
          <w:sz w:val="28"/>
          <w:szCs w:val="28"/>
        </w:rPr>
        <w:t xml:space="preserve">2.The </w:t>
      </w:r>
      <w:r w:rsidRPr="000E5F94">
        <w:rPr>
          <w:rFonts w:asciiTheme="majorBidi" w:hAnsiTheme="majorBidi" w:cstheme="majorBidi"/>
          <w:b/>
          <w:bCs/>
          <w:i/>
          <w:iCs/>
          <w:sz w:val="28"/>
          <w:szCs w:val="28"/>
        </w:rPr>
        <w:t>prickle cell layer</w:t>
      </w:r>
      <w:r w:rsidRPr="000E5F94">
        <w:rPr>
          <w:rFonts w:asciiTheme="majorBidi" w:hAnsiTheme="majorBidi" w:cstheme="majorBidi"/>
          <w:b/>
          <w:bCs/>
          <w:sz w:val="28"/>
          <w:szCs w:val="28"/>
        </w:rPr>
        <w:t xml:space="preserve"> (</w:t>
      </w:r>
      <w:r w:rsidRPr="000E5F94">
        <w:rPr>
          <w:rFonts w:asciiTheme="majorBidi" w:hAnsiTheme="majorBidi" w:cstheme="majorBidi"/>
          <w:b/>
          <w:bCs/>
          <w:i/>
          <w:iCs/>
          <w:sz w:val="28"/>
          <w:szCs w:val="28"/>
        </w:rPr>
        <w:t>stratum spinosum</w:t>
      </w:r>
      <w:r w:rsidRPr="000E5F94">
        <w:rPr>
          <w:rFonts w:asciiTheme="majorBidi" w:hAnsiTheme="majorBidi" w:cstheme="majorBidi"/>
          <w:b/>
          <w:bCs/>
          <w:sz w:val="28"/>
          <w:szCs w:val="28"/>
        </w:rPr>
        <w:t>)</w:t>
      </w:r>
    </w:p>
    <w:p w:rsidR="00273C91" w:rsidRDefault="00273C91" w:rsidP="00215AF1">
      <w:pPr>
        <w:tabs>
          <w:tab w:val="left" w:pos="8580"/>
        </w:tabs>
      </w:pPr>
      <w:r w:rsidRPr="00273C91">
        <w:rPr>
          <w:rFonts w:asciiTheme="majorBidi" w:hAnsiTheme="majorBidi" w:cstheme="majorBidi"/>
          <w:b/>
          <w:bCs/>
          <w:sz w:val="24"/>
          <w:szCs w:val="24"/>
        </w:rPr>
        <w:t xml:space="preserve">  </w:t>
      </w:r>
      <w:r w:rsidR="000E5F94" w:rsidRPr="00273C91">
        <w:rPr>
          <w:rFonts w:asciiTheme="majorBidi" w:hAnsiTheme="majorBidi" w:cstheme="majorBidi"/>
          <w:b/>
          <w:bCs/>
          <w:sz w:val="24"/>
          <w:szCs w:val="24"/>
        </w:rPr>
        <w:t>Is</w:t>
      </w:r>
      <w:r w:rsidRPr="00273C91">
        <w:rPr>
          <w:rFonts w:asciiTheme="majorBidi" w:hAnsiTheme="majorBidi" w:cstheme="majorBidi"/>
          <w:b/>
          <w:bCs/>
          <w:sz w:val="24"/>
          <w:szCs w:val="24"/>
        </w:rPr>
        <w:t xml:space="preserve"> composed of polyhedral keratinocytes with large pale staining nuclei and prominent nucleoli, an indicator of their active protein synthetic function. They are synthesizing a fibrillar protein, the intermediate filament </w:t>
      </w:r>
      <w:r w:rsidRPr="00273C91">
        <w:rPr>
          <w:rFonts w:asciiTheme="majorBidi" w:hAnsiTheme="majorBidi" w:cstheme="majorBidi"/>
          <w:b/>
          <w:bCs/>
          <w:i/>
          <w:iCs/>
          <w:sz w:val="24"/>
          <w:szCs w:val="24"/>
        </w:rPr>
        <w:t>cytokeratin</w:t>
      </w:r>
      <w:r w:rsidRPr="00273C91">
        <w:rPr>
          <w:rFonts w:asciiTheme="majorBidi" w:hAnsiTheme="majorBidi" w:cstheme="majorBidi"/>
          <w:b/>
          <w:bCs/>
          <w:sz w:val="24"/>
          <w:szCs w:val="24"/>
        </w:rPr>
        <w:t xml:space="preserve">, which accumulates in the cells in the form of aggregates called </w:t>
      </w:r>
      <w:r w:rsidRPr="00273C91">
        <w:rPr>
          <w:rFonts w:asciiTheme="majorBidi" w:hAnsiTheme="majorBidi" w:cstheme="majorBidi"/>
          <w:b/>
          <w:bCs/>
          <w:i/>
          <w:iCs/>
          <w:sz w:val="24"/>
          <w:szCs w:val="24"/>
        </w:rPr>
        <w:t>tonofibrils</w:t>
      </w:r>
      <w:r w:rsidRPr="00273C91">
        <w:rPr>
          <w:rFonts w:asciiTheme="majorBidi" w:hAnsiTheme="majorBidi" w:cstheme="majorBidi"/>
          <w:b/>
          <w:bCs/>
          <w:sz w:val="24"/>
          <w:szCs w:val="24"/>
        </w:rPr>
        <w:t xml:space="preserve">. These bundles of tonofibrils converge into the </w:t>
      </w:r>
      <w:r w:rsidRPr="00273C91">
        <w:rPr>
          <w:rFonts w:asciiTheme="majorBidi" w:hAnsiTheme="majorBidi" w:cstheme="majorBidi"/>
          <w:b/>
          <w:bCs/>
          <w:sz w:val="24"/>
          <w:szCs w:val="24"/>
        </w:rPr>
        <w:lastRenderedPageBreak/>
        <w:t xml:space="preserve">numerous </w:t>
      </w:r>
      <w:r w:rsidRPr="00273C91">
        <w:rPr>
          <w:rFonts w:asciiTheme="majorBidi" w:hAnsiTheme="majorBidi" w:cstheme="majorBidi"/>
          <w:b/>
          <w:bCs/>
          <w:i/>
          <w:iCs/>
          <w:sz w:val="24"/>
          <w:szCs w:val="24"/>
        </w:rPr>
        <w:t>desmosomes</w:t>
      </w:r>
      <w:r w:rsidRPr="00273C91">
        <w:rPr>
          <w:rFonts w:asciiTheme="majorBidi" w:hAnsiTheme="majorBidi" w:cstheme="majorBidi"/>
          <w:b/>
          <w:bCs/>
          <w:sz w:val="24"/>
          <w:szCs w:val="24"/>
        </w:rPr>
        <w:t xml:space="preserve"> that form the strong contacts between adjacent keratinocytes. There are very few tonofibrils in the basal cells, and the numbers increase in the keratinocytes as the granular layer is approached.</w:t>
      </w:r>
      <w:r w:rsidRPr="00273C91">
        <w:t xml:space="preserve"> </w:t>
      </w:r>
    </w:p>
    <w:p w:rsidR="006A56D4" w:rsidRPr="00273C91" w:rsidRDefault="00273C91" w:rsidP="00215AF1">
      <w:pPr>
        <w:tabs>
          <w:tab w:val="left" w:pos="8580"/>
        </w:tabs>
        <w:rPr>
          <w:rFonts w:asciiTheme="majorBidi" w:hAnsiTheme="majorBidi" w:cstheme="majorBidi"/>
          <w:b/>
          <w:bCs/>
          <w:sz w:val="24"/>
          <w:szCs w:val="24"/>
        </w:rPr>
      </w:pPr>
      <w:r w:rsidRPr="00273C91">
        <w:rPr>
          <w:rFonts w:asciiTheme="majorBidi" w:hAnsiTheme="majorBidi" w:cstheme="majorBidi"/>
          <w:b/>
          <w:bCs/>
          <w:sz w:val="24"/>
          <w:szCs w:val="24"/>
        </w:rPr>
        <w:t>The filaments play an important role in maintaining cohesion among cells and resisting the effects of abrasion.</w:t>
      </w:r>
      <w:r w:rsidRPr="00273C91">
        <w:t xml:space="preserve"> </w:t>
      </w:r>
      <w:r w:rsidRPr="00273C91">
        <w:rPr>
          <w:rFonts w:asciiTheme="majorBidi" w:hAnsiTheme="majorBidi" w:cstheme="majorBidi"/>
          <w:b/>
          <w:bCs/>
          <w:sz w:val="24"/>
          <w:szCs w:val="24"/>
        </w:rPr>
        <w:t>The epidermis of areas subjected to continuous friction and pressure (such as the soles of the feet) has a thicker stratum spinosum with more abundant tonofilaments and desmosomes.</w:t>
      </w:r>
    </w:p>
    <w:p w:rsidR="003D6865" w:rsidRDefault="00273C91" w:rsidP="00CB47CF">
      <w:pPr>
        <w:pStyle w:val="contentbody"/>
        <w:rPr>
          <w:b/>
          <w:bCs/>
          <w:color w:val="FF0000"/>
        </w:rPr>
      </w:pPr>
      <w:r w:rsidRPr="00273C91">
        <w:rPr>
          <w:b/>
          <w:bCs/>
        </w:rPr>
        <w:t>All mitoses are confined to what is termed the malpighian layer, which consists of both the stratum basale and the stratum spinosum. Only the malpighian layer contains epidermal stem cells.</w:t>
      </w:r>
      <w:r w:rsidR="00CB47CF" w:rsidRPr="00CB47CF">
        <w:rPr>
          <w:b/>
          <w:bCs/>
          <w:color w:val="FF0000"/>
        </w:rPr>
        <w:t xml:space="preserve"> </w:t>
      </w:r>
    </w:p>
    <w:p w:rsidR="00CB47CF" w:rsidRPr="003D6865" w:rsidRDefault="00CB47CF" w:rsidP="00CB47CF">
      <w:pPr>
        <w:pStyle w:val="contentbody"/>
        <w:rPr>
          <w:sz w:val="28"/>
          <w:szCs w:val="28"/>
        </w:rPr>
      </w:pPr>
      <w:r w:rsidRPr="003D6865">
        <w:rPr>
          <w:b/>
          <w:bCs/>
          <w:sz w:val="28"/>
          <w:szCs w:val="28"/>
        </w:rPr>
        <w:t>MEDICAL APPLICATION</w:t>
      </w:r>
    </w:p>
    <w:p w:rsidR="00CB47CF" w:rsidRDefault="00CB47CF" w:rsidP="00CB47CF">
      <w:pPr>
        <w:pStyle w:val="contentbodywithmargin"/>
      </w:pPr>
      <w:bookmarkStart w:id="0" w:name="711519"/>
      <w:bookmarkEnd w:id="0"/>
      <w:r>
        <w:t xml:space="preserve">In </w:t>
      </w:r>
      <w:r>
        <w:rPr>
          <w:b/>
          <w:bCs/>
        </w:rPr>
        <w:t>psoriasis,</w:t>
      </w:r>
      <w:r>
        <w:t xml:space="preserve"> a common skin disease, there is an increase in the number of proliferating cells in the stratum basale and the stratum spinosum as well as a decrease in the cycle time of these </w:t>
      </w:r>
      <w:r w:rsidR="00A65BB1">
        <w:t>cells, which</w:t>
      </w:r>
      <w:r w:rsidR="00934823">
        <w:t xml:space="preserve"> shortened to about 7 days</w:t>
      </w:r>
      <w:r>
        <w:t>. This results in greater epidermal thickness and more rapid renewal of epidermis.</w:t>
      </w:r>
    </w:p>
    <w:p w:rsidR="00273C91" w:rsidRDefault="00273C91" w:rsidP="00273C91">
      <w:pPr>
        <w:pStyle w:val="contentbody"/>
        <w:rPr>
          <w:b/>
          <w:bCs/>
        </w:rPr>
      </w:pPr>
    </w:p>
    <w:p w:rsidR="00CB47CF" w:rsidRPr="00273C91" w:rsidRDefault="00CB47CF" w:rsidP="00273C91">
      <w:pPr>
        <w:pStyle w:val="contentbody"/>
        <w:rPr>
          <w:b/>
          <w:bCs/>
        </w:rPr>
      </w:pPr>
    </w:p>
    <w:p w:rsidR="00273C91" w:rsidRPr="000E5F94" w:rsidRDefault="00273C91" w:rsidP="00A65BB1">
      <w:pPr>
        <w:pStyle w:val="contenthead8"/>
        <w:numPr>
          <w:ilvl w:val="0"/>
          <w:numId w:val="6"/>
        </w:numPr>
        <w:rPr>
          <w:b/>
          <w:bCs/>
          <w:sz w:val="28"/>
          <w:szCs w:val="28"/>
        </w:rPr>
      </w:pPr>
      <w:r w:rsidRPr="000E5F94">
        <w:rPr>
          <w:b/>
          <w:bCs/>
          <w:sz w:val="28"/>
          <w:szCs w:val="28"/>
        </w:rPr>
        <w:t>Stratum Granulosum</w:t>
      </w:r>
    </w:p>
    <w:p w:rsidR="00273C91" w:rsidRPr="000E5F94" w:rsidRDefault="00273C91" w:rsidP="000E5F94">
      <w:pPr>
        <w:pStyle w:val="contentbody"/>
        <w:rPr>
          <w:b/>
          <w:bCs/>
        </w:rPr>
      </w:pPr>
      <w:bookmarkStart w:id="1" w:name="711510"/>
      <w:bookmarkEnd w:id="1"/>
      <w:r w:rsidRPr="00273C91">
        <w:rPr>
          <w:b/>
          <w:bCs/>
        </w:rPr>
        <w:t>The stratum granulosum consists of three to five layers of flattened polygonal cells whose cytoplasm is filled with coarse bas</w:t>
      </w:r>
      <w:r w:rsidR="000E5F94">
        <w:rPr>
          <w:b/>
          <w:bCs/>
        </w:rPr>
        <w:t>ophilic granules</w:t>
      </w:r>
      <w:r w:rsidRPr="00273C91">
        <w:rPr>
          <w:b/>
          <w:bCs/>
        </w:rPr>
        <w:t xml:space="preserve"> called </w:t>
      </w:r>
      <w:r w:rsidRPr="000E5F94">
        <w:rPr>
          <w:b/>
          <w:bCs/>
          <w:i/>
          <w:iCs/>
          <w:sz w:val="28"/>
          <w:szCs w:val="28"/>
        </w:rPr>
        <w:t>keratohyalin granules</w:t>
      </w:r>
      <w:r w:rsidRPr="00273C91">
        <w:rPr>
          <w:b/>
          <w:bCs/>
        </w:rPr>
        <w:t xml:space="preserve">. </w:t>
      </w:r>
      <w:r w:rsidR="000E5F94" w:rsidRPr="000E5F94">
        <w:rPr>
          <w:b/>
          <w:bCs/>
        </w:rPr>
        <w:t xml:space="preserve">The combination of tonofibrils with keratohyaline produces </w:t>
      </w:r>
      <w:r w:rsidR="000E5F94" w:rsidRPr="000E5F94">
        <w:rPr>
          <w:b/>
          <w:bCs/>
          <w:i/>
          <w:iCs/>
        </w:rPr>
        <w:t>keratin</w:t>
      </w:r>
      <w:r w:rsidR="000E5F94" w:rsidRPr="000E5F94">
        <w:rPr>
          <w:b/>
          <w:bCs/>
        </w:rPr>
        <w:t>.</w:t>
      </w:r>
      <w:r w:rsidR="000E5F94" w:rsidRPr="000E5F94">
        <w:t xml:space="preserve"> </w:t>
      </w:r>
      <w:r w:rsidR="000E5F94" w:rsidRPr="000E5F94">
        <w:rPr>
          <w:b/>
          <w:bCs/>
        </w:rPr>
        <w:t>At the surface, the granular layer cells lose their nuclei and cytoplasm, leaving the masses of formed keratin which comprise the surface coating of the skin.</w:t>
      </w:r>
    </w:p>
    <w:p w:rsidR="00273C91" w:rsidRPr="00273C91" w:rsidRDefault="00273C91" w:rsidP="000E5F94">
      <w:pPr>
        <w:pStyle w:val="contentbody"/>
        <w:rPr>
          <w:b/>
          <w:bCs/>
        </w:rPr>
      </w:pPr>
      <w:bookmarkStart w:id="2" w:name="711511"/>
      <w:bookmarkEnd w:id="2"/>
      <w:r w:rsidRPr="00273C91">
        <w:rPr>
          <w:b/>
          <w:bCs/>
        </w:rPr>
        <w:t xml:space="preserve">Another characteristic structure in the cells of the granular layer of epidermis that can be seen with the electron microscope is the membrane-coated </w:t>
      </w:r>
      <w:r w:rsidRPr="000E5F94">
        <w:rPr>
          <w:b/>
          <w:bCs/>
          <w:i/>
          <w:iCs/>
          <w:sz w:val="28"/>
          <w:szCs w:val="28"/>
        </w:rPr>
        <w:t>lamellar granule</w:t>
      </w:r>
      <w:r w:rsidRPr="000E5F94">
        <w:rPr>
          <w:b/>
          <w:bCs/>
          <w:sz w:val="28"/>
          <w:szCs w:val="28"/>
        </w:rPr>
        <w:t>,</w:t>
      </w:r>
      <w:r w:rsidRPr="00273C91">
        <w:rPr>
          <w:b/>
          <w:bCs/>
        </w:rPr>
        <w:t xml:space="preserve"> a small ovoid or rodlike structure containing lamellar disks that are formed by lipid bilayers. These granules fuse with the cell membrane and discharge their contents into the intercellular spaces of the stratum granulosum, where they are deposited in the form of sheets containing lipid. The function of this extruded material is similar to that of intercellular cement in that it acts as a barrier to penetration by foreign materials and provides a very important sealing effect in the skin.</w:t>
      </w:r>
    </w:p>
    <w:p w:rsidR="003D6865" w:rsidRDefault="003D6865" w:rsidP="003D6865">
      <w:pPr>
        <w:pStyle w:val="contenthead8"/>
      </w:pPr>
      <w:r>
        <w:t>Stratum Lucidum</w:t>
      </w:r>
    </w:p>
    <w:p w:rsidR="003D6865" w:rsidRDefault="003D6865" w:rsidP="003D6865">
      <w:pPr>
        <w:pStyle w:val="contentbody"/>
      </w:pPr>
      <w:bookmarkStart w:id="3" w:name="711513"/>
      <w:bookmarkEnd w:id="3"/>
      <w:r>
        <w:t xml:space="preserve">More apparent in thick skin, the stratum lucidum is a translucent, thin layer of extremely flattened eosinophilic epidermal cells . The organelles and nuclei are no longer evident, and the </w:t>
      </w:r>
      <w:r>
        <w:lastRenderedPageBreak/>
        <w:t>cytoplasm consists primarily of densely packed keratin filaments embedded in an electron-dense matrix. Desmosomes are still evident between adjacent cells.</w:t>
      </w:r>
    </w:p>
    <w:p w:rsidR="00284925" w:rsidRPr="00944E90" w:rsidRDefault="00284925" w:rsidP="003D6865">
      <w:pPr>
        <w:pStyle w:val="contentbody"/>
        <w:rPr>
          <w:b/>
          <w:bCs/>
        </w:rPr>
      </w:pPr>
      <w:r w:rsidRPr="00944E90">
        <w:rPr>
          <w:b/>
          <w:bCs/>
        </w:rPr>
        <w:t xml:space="preserve">The </w:t>
      </w:r>
      <w:r w:rsidRPr="00944E90">
        <w:rPr>
          <w:b/>
          <w:bCs/>
          <w:i/>
          <w:iCs/>
        </w:rPr>
        <w:t>keratin layer</w:t>
      </w:r>
      <w:r w:rsidRPr="00944E90">
        <w:rPr>
          <w:b/>
          <w:bCs/>
        </w:rPr>
        <w:t xml:space="preserve"> (</w:t>
      </w:r>
      <w:r w:rsidRPr="00944E90">
        <w:rPr>
          <w:b/>
          <w:bCs/>
          <w:i/>
          <w:iCs/>
        </w:rPr>
        <w:t>stratum corneum</w:t>
      </w:r>
      <w:r w:rsidRPr="00944E90">
        <w:rPr>
          <w:b/>
          <w:bCs/>
        </w:rPr>
        <w:t xml:space="preserve">) </w:t>
      </w:r>
    </w:p>
    <w:p w:rsidR="003D6865" w:rsidRDefault="00284925" w:rsidP="003D6865">
      <w:pPr>
        <w:pStyle w:val="contentbody"/>
      </w:pPr>
      <w:r>
        <w:t xml:space="preserve"> Is normally composed of flat flakes and sheets of keratin, coated with an anti-wetting agent synthesised by the cells of the granular layer.The cytoplasm of the cells is filled with keratin with no other cytoplasmic organelles.</w:t>
      </w:r>
      <w:r w:rsidRPr="00284925">
        <w:t xml:space="preserve"> </w:t>
      </w:r>
      <w:r>
        <w:t>During keratinization, lysosomal hydrolytic enzymes play a role in the disappearance of the cytoplasmic organelles. These cells are continuously shed at the surface of the stratum corneum.</w:t>
      </w:r>
    </w:p>
    <w:p w:rsidR="00273C91" w:rsidRPr="00273C91" w:rsidRDefault="00273C91" w:rsidP="00215AF1">
      <w:pPr>
        <w:tabs>
          <w:tab w:val="left" w:pos="8580"/>
        </w:tabs>
        <w:rPr>
          <w:rFonts w:asciiTheme="majorBidi" w:hAnsiTheme="majorBidi" w:cstheme="majorBidi"/>
          <w:b/>
          <w:bCs/>
          <w:sz w:val="24"/>
          <w:szCs w:val="24"/>
        </w:rPr>
      </w:pPr>
    </w:p>
    <w:p w:rsidR="00273C91" w:rsidRPr="00273C91" w:rsidRDefault="00273C91" w:rsidP="00273C91">
      <w:pPr>
        <w:tabs>
          <w:tab w:val="left" w:pos="2355"/>
        </w:tabs>
        <w:rPr>
          <w:rFonts w:asciiTheme="majorBidi" w:hAnsiTheme="majorBidi" w:cstheme="majorBidi"/>
          <w:b/>
          <w:bCs/>
          <w:sz w:val="24"/>
          <w:szCs w:val="24"/>
        </w:rPr>
      </w:pPr>
      <w:r w:rsidRPr="00273C91">
        <w:rPr>
          <w:rFonts w:asciiTheme="majorBidi" w:hAnsiTheme="majorBidi" w:cstheme="majorBidi"/>
          <w:b/>
          <w:bCs/>
          <w:sz w:val="24"/>
          <w:szCs w:val="24"/>
        </w:rPr>
        <w:tab/>
      </w:r>
    </w:p>
    <w:p w:rsidR="00215AF1" w:rsidRPr="00944E90" w:rsidRDefault="00944E90" w:rsidP="00215AF1">
      <w:pPr>
        <w:tabs>
          <w:tab w:val="left" w:pos="8580"/>
        </w:tabs>
        <w:rPr>
          <w:rFonts w:asciiTheme="majorBidi" w:hAnsiTheme="majorBidi" w:cstheme="majorBidi"/>
          <w:b/>
          <w:bCs/>
          <w:sz w:val="28"/>
          <w:szCs w:val="28"/>
        </w:rPr>
      </w:pPr>
      <w:r w:rsidRPr="00944E90">
        <w:rPr>
          <w:rFonts w:asciiTheme="majorBidi" w:hAnsiTheme="majorBidi" w:cstheme="majorBidi"/>
          <w:b/>
          <w:bCs/>
          <w:sz w:val="28"/>
          <w:szCs w:val="28"/>
        </w:rPr>
        <w:t>Non-keratinocytes:</w:t>
      </w:r>
    </w:p>
    <w:p w:rsidR="00D93D5E" w:rsidRPr="00D93D5E" w:rsidRDefault="00944E90" w:rsidP="00D93D5E">
      <w:pPr>
        <w:pStyle w:val="ListParagraph"/>
        <w:numPr>
          <w:ilvl w:val="0"/>
          <w:numId w:val="8"/>
        </w:numPr>
        <w:tabs>
          <w:tab w:val="left" w:pos="8580"/>
        </w:tabs>
        <w:rPr>
          <w:rFonts w:asciiTheme="majorBidi" w:hAnsiTheme="majorBidi" w:cstheme="majorBidi"/>
          <w:b/>
          <w:bCs/>
          <w:i/>
          <w:iCs/>
          <w:sz w:val="24"/>
          <w:szCs w:val="24"/>
        </w:rPr>
      </w:pPr>
      <w:r>
        <w:rPr>
          <w:rFonts w:asciiTheme="majorBidi" w:hAnsiTheme="majorBidi" w:cstheme="majorBidi"/>
          <w:b/>
          <w:bCs/>
          <w:sz w:val="24"/>
          <w:szCs w:val="24"/>
        </w:rPr>
        <w:t xml:space="preserve">Melanocytes: </w:t>
      </w:r>
      <w:r>
        <w:t xml:space="preserve">Melanocytes </w:t>
      </w:r>
      <w:r w:rsidRPr="00944E90">
        <w:rPr>
          <w:rFonts w:asciiTheme="majorBidi" w:hAnsiTheme="majorBidi" w:cstheme="majorBidi"/>
          <w:sz w:val="24"/>
          <w:szCs w:val="24"/>
        </w:rPr>
        <w:t xml:space="preserve">are the cells responsible for producing the pigment </w:t>
      </w:r>
      <w:r w:rsidRPr="00944E90">
        <w:rPr>
          <w:rFonts w:asciiTheme="majorBidi" w:hAnsiTheme="majorBidi" w:cstheme="majorBidi"/>
          <w:b/>
          <w:bCs/>
          <w:i/>
          <w:iCs/>
          <w:sz w:val="24"/>
          <w:szCs w:val="24"/>
        </w:rPr>
        <w:t>melanin</w:t>
      </w:r>
      <w:r w:rsidR="00D93D5E" w:rsidRPr="00D93D5E">
        <w:rPr>
          <w:rFonts w:asciiTheme="majorBidi" w:hAnsiTheme="majorBidi" w:cstheme="majorBidi"/>
          <w:b/>
          <w:bCs/>
          <w:i/>
          <w:iCs/>
          <w:sz w:val="24"/>
          <w:szCs w:val="24"/>
        </w:rPr>
        <w:t xml:space="preserve"> from blood amino acid tyrosine. </w:t>
      </w:r>
    </w:p>
    <w:p w:rsidR="00867D1A" w:rsidRDefault="00D93D5E" w:rsidP="00155258">
      <w:pPr>
        <w:pStyle w:val="Header"/>
      </w:pPr>
      <w:r>
        <w:rPr>
          <w:rFonts w:asciiTheme="majorBidi" w:hAnsiTheme="majorBidi" w:cstheme="majorBidi"/>
          <w:b/>
          <w:bCs/>
          <w:i/>
          <w:iCs/>
          <w:sz w:val="24"/>
          <w:szCs w:val="24"/>
        </w:rPr>
        <w:t xml:space="preserve"> </w:t>
      </w:r>
      <w:r>
        <w:rPr>
          <w:rFonts w:asciiTheme="majorBidi" w:hAnsiTheme="majorBidi" w:cstheme="majorBidi"/>
          <w:sz w:val="24"/>
          <w:szCs w:val="24"/>
        </w:rPr>
        <w:t xml:space="preserve"> Melanin</w:t>
      </w:r>
      <w:r w:rsidR="00944E90" w:rsidRPr="00944E90">
        <w:rPr>
          <w:rFonts w:asciiTheme="majorBidi" w:hAnsiTheme="majorBidi" w:cstheme="majorBidi"/>
          <w:sz w:val="24"/>
          <w:szCs w:val="24"/>
        </w:rPr>
        <w:t xml:space="preserve"> is r</w:t>
      </w:r>
      <w:r>
        <w:rPr>
          <w:rFonts w:asciiTheme="majorBidi" w:hAnsiTheme="majorBidi" w:cstheme="majorBidi"/>
          <w:sz w:val="24"/>
          <w:szCs w:val="24"/>
        </w:rPr>
        <w:t xml:space="preserve">esponsible for skin coloration </w:t>
      </w:r>
      <w:r w:rsidR="00944E90" w:rsidRPr="00944E90">
        <w:rPr>
          <w:rFonts w:asciiTheme="majorBidi" w:hAnsiTheme="majorBidi" w:cstheme="majorBidi"/>
          <w:sz w:val="24"/>
          <w:szCs w:val="24"/>
        </w:rPr>
        <w:t>and the colour of the hair. Melanocytes are fo</w:t>
      </w:r>
      <w:r w:rsidR="00955484">
        <w:rPr>
          <w:rFonts w:asciiTheme="majorBidi" w:hAnsiTheme="majorBidi" w:cstheme="majorBidi"/>
          <w:sz w:val="24"/>
          <w:szCs w:val="24"/>
        </w:rPr>
        <w:t>u</w:t>
      </w:r>
      <w:r w:rsidR="00944E90" w:rsidRPr="00944E90">
        <w:rPr>
          <w:rFonts w:asciiTheme="majorBidi" w:hAnsiTheme="majorBidi" w:cstheme="majorBidi"/>
          <w:sz w:val="24"/>
          <w:szCs w:val="24"/>
        </w:rPr>
        <w:t xml:space="preserve">nd beneath or between the cells of stratum basale and in the hair follicles. </w:t>
      </w:r>
      <w:r w:rsidR="00955484">
        <w:rPr>
          <w:rFonts w:asciiTheme="majorBidi" w:hAnsiTheme="majorBidi" w:cstheme="majorBidi"/>
          <w:sz w:val="24"/>
          <w:szCs w:val="24"/>
        </w:rPr>
        <w:t xml:space="preserve">Melanocytes are derived from neural crest cells . </w:t>
      </w:r>
      <w:r w:rsidR="00955484" w:rsidRPr="00955484">
        <w:rPr>
          <w:rFonts w:asciiTheme="majorBidi" w:hAnsiTheme="majorBidi" w:cstheme="majorBidi"/>
          <w:sz w:val="24"/>
          <w:szCs w:val="24"/>
        </w:rPr>
        <w:t>They have rounded cell bodies from which long irregular extensions branch into the epidermis, running between the cells of the strata basale and spinosum.</w:t>
      </w:r>
      <w:r w:rsidR="00955484">
        <w:t xml:space="preserve"> </w:t>
      </w:r>
      <w:r w:rsidR="00944E90" w:rsidRPr="00944E90">
        <w:rPr>
          <w:rFonts w:asciiTheme="majorBidi" w:hAnsiTheme="majorBidi" w:cstheme="majorBidi"/>
          <w:sz w:val="24"/>
          <w:szCs w:val="24"/>
        </w:rPr>
        <w:t xml:space="preserve">There are two types of melanin </w:t>
      </w:r>
      <w:r w:rsidR="00944E90" w:rsidRPr="00944E90">
        <w:rPr>
          <w:rFonts w:asciiTheme="majorBidi" w:hAnsiTheme="majorBidi" w:cstheme="majorBidi"/>
          <w:b/>
          <w:bCs/>
          <w:sz w:val="24"/>
          <w:szCs w:val="24"/>
        </w:rPr>
        <w:t>euomelanin</w:t>
      </w:r>
      <w:r w:rsidR="00944E90" w:rsidRPr="00944E90">
        <w:rPr>
          <w:rFonts w:asciiTheme="majorBidi" w:hAnsiTheme="majorBidi" w:cstheme="majorBidi"/>
          <w:sz w:val="24"/>
          <w:szCs w:val="24"/>
        </w:rPr>
        <w:t xml:space="preserve"> which is a dark brown </w:t>
      </w:r>
      <w:r w:rsidR="00955484" w:rsidRPr="00944E90">
        <w:rPr>
          <w:rFonts w:asciiTheme="majorBidi" w:hAnsiTheme="majorBidi" w:cstheme="majorBidi"/>
          <w:sz w:val="24"/>
          <w:szCs w:val="24"/>
        </w:rPr>
        <w:t>pigments</w:t>
      </w:r>
      <w:r w:rsidR="00955484">
        <w:rPr>
          <w:rFonts w:asciiTheme="majorBidi" w:hAnsiTheme="majorBidi" w:cstheme="majorBidi"/>
          <w:sz w:val="24"/>
          <w:szCs w:val="24"/>
        </w:rPr>
        <w:t>, while</w:t>
      </w:r>
      <w:r w:rsidR="00944E90">
        <w:rPr>
          <w:rFonts w:asciiTheme="majorBidi" w:hAnsiTheme="majorBidi" w:cstheme="majorBidi"/>
          <w:sz w:val="24"/>
          <w:szCs w:val="24"/>
        </w:rPr>
        <w:t xml:space="preserve"> the pigment found in </w:t>
      </w:r>
      <w:r w:rsidR="00955484">
        <w:rPr>
          <w:rFonts w:asciiTheme="majorBidi" w:hAnsiTheme="majorBidi" w:cstheme="majorBidi"/>
          <w:sz w:val="24"/>
          <w:szCs w:val="24"/>
        </w:rPr>
        <w:t xml:space="preserve">red hair is called </w:t>
      </w:r>
      <w:r w:rsidR="00155258">
        <w:rPr>
          <w:rFonts w:asciiTheme="majorBidi" w:hAnsiTheme="majorBidi" w:cstheme="majorBidi"/>
          <w:b/>
          <w:bCs/>
          <w:sz w:val="24"/>
          <w:szCs w:val="24"/>
        </w:rPr>
        <w:t>pheomelanin</w:t>
      </w:r>
      <w:r w:rsidR="00155258" w:rsidRPr="00155258">
        <w:t xml:space="preserve"> </w:t>
      </w:r>
      <w:r w:rsidR="00155258">
        <w:t>.</w:t>
      </w:r>
    </w:p>
    <w:p w:rsidR="00155258" w:rsidRPr="00867D1A" w:rsidRDefault="00155258" w:rsidP="00155258">
      <w:pPr>
        <w:pStyle w:val="Header"/>
        <w:rPr>
          <w:rFonts w:asciiTheme="majorBidi" w:hAnsiTheme="majorBidi" w:cstheme="majorBidi"/>
          <w:sz w:val="24"/>
          <w:szCs w:val="24"/>
        </w:rPr>
      </w:pPr>
      <w:r w:rsidRPr="00867D1A">
        <w:rPr>
          <w:rFonts w:asciiTheme="majorBidi" w:hAnsiTheme="majorBidi" w:cstheme="majorBidi"/>
          <w:sz w:val="24"/>
          <w:szCs w:val="24"/>
        </w:rPr>
        <w:t>Melanin granules are migrated from melanocytes and are transferred to cells of stratum basale and spinosum of epidermis. Once inside the keratinocytes , melanin granules accumulate in the supranuclear region of the cytoplasm, thus protecting  the nuclei from the deleterious effects of solar radiation.</w:t>
      </w:r>
    </w:p>
    <w:p w:rsidR="00867D1A" w:rsidRDefault="00867D1A" w:rsidP="00867D1A">
      <w:pPr>
        <w:pStyle w:val="contentbody"/>
        <w:rPr>
          <w:rFonts w:asciiTheme="majorBidi" w:hAnsiTheme="majorBidi" w:cstheme="majorBidi"/>
        </w:rPr>
      </w:pPr>
      <w:r w:rsidRPr="00867D1A">
        <w:rPr>
          <w:rFonts w:asciiTheme="majorBidi" w:hAnsiTheme="majorBidi" w:cstheme="majorBidi"/>
        </w:rPr>
        <w:t>Darkening of the skin (tanning) after exposure to solar UV radiation is the result of a two-step process. First, a physicochemical reaction darkens the preexisting melanin and releases it rapidly into the keratinocytes. Next, the rate of melanin synthesis in the melanocytes accelerates, increasing the amount of this pigment.</w:t>
      </w:r>
    </w:p>
    <w:p w:rsidR="00867D1A" w:rsidRPr="00867D1A" w:rsidRDefault="00867D1A" w:rsidP="00867D1A">
      <w:pPr>
        <w:pStyle w:val="contentbody"/>
        <w:rPr>
          <w:rFonts w:asciiTheme="majorBidi" w:hAnsiTheme="majorBidi" w:cstheme="majorBidi"/>
          <w:b/>
          <w:bCs/>
          <w:sz w:val="28"/>
          <w:szCs w:val="28"/>
        </w:rPr>
      </w:pPr>
      <w:r w:rsidRPr="00867D1A">
        <w:rPr>
          <w:rFonts w:asciiTheme="majorBidi" w:hAnsiTheme="majorBidi" w:cstheme="majorBidi"/>
          <w:b/>
          <w:bCs/>
          <w:sz w:val="28"/>
          <w:szCs w:val="28"/>
        </w:rPr>
        <w:t>Medical application:</w:t>
      </w:r>
    </w:p>
    <w:p w:rsidR="00867D1A" w:rsidRDefault="00867D1A" w:rsidP="00867D1A">
      <w:pPr>
        <w:pStyle w:val="contentbodywithmargin"/>
      </w:pPr>
      <w:r>
        <w:rPr>
          <w:b/>
          <w:bCs/>
        </w:rPr>
        <w:t>Albinism,</w:t>
      </w:r>
      <w:r>
        <w:t xml:space="preserve"> a hereditary inability of the melanocytes to synthesize melanin, is caused by the absence of tyrosinase activity or the inability of cells to take up tyrosine. As a result, the skin is not protected from solar radiation by melanin, and there is a greater incidence of basal and squamous cell carcinomas (skin cancers).</w:t>
      </w:r>
    </w:p>
    <w:p w:rsidR="00867D1A" w:rsidRDefault="00867D1A" w:rsidP="00867D1A">
      <w:pPr>
        <w:pStyle w:val="contentbodywithmargin"/>
        <w:rPr>
          <w:b/>
          <w:bCs/>
        </w:rPr>
      </w:pPr>
      <w:bookmarkStart w:id="4" w:name="711540"/>
      <w:bookmarkEnd w:id="4"/>
      <w:r>
        <w:t xml:space="preserve">The degeneration and disappearance of entire melanocytes result in a depigmentation disorder called </w:t>
      </w:r>
      <w:r>
        <w:rPr>
          <w:b/>
          <w:bCs/>
        </w:rPr>
        <w:t>vitiligo.</w:t>
      </w:r>
    </w:p>
    <w:p w:rsidR="00A20BC0" w:rsidRPr="00A20BC0" w:rsidRDefault="00A20BC0" w:rsidP="00867D1A">
      <w:pPr>
        <w:pStyle w:val="contentbodywithmargin"/>
        <w:rPr>
          <w:b/>
          <w:bCs/>
        </w:rPr>
      </w:pPr>
      <w:r w:rsidRPr="00A20BC0">
        <w:rPr>
          <w:b/>
          <w:bCs/>
        </w:rPr>
        <w:lastRenderedPageBreak/>
        <w:t>'</w:t>
      </w:r>
      <w:r w:rsidRPr="00A20BC0">
        <w:rPr>
          <w:b/>
          <w:bCs/>
          <w:i/>
          <w:iCs/>
        </w:rPr>
        <w:t>Moles</w:t>
      </w:r>
      <w:r w:rsidRPr="00A20BC0">
        <w:rPr>
          <w:b/>
          <w:bCs/>
        </w:rPr>
        <w:t xml:space="preserve">' or </w:t>
      </w:r>
      <w:r w:rsidRPr="00A20BC0">
        <w:rPr>
          <w:b/>
          <w:bCs/>
          <w:i/>
          <w:iCs/>
        </w:rPr>
        <w:t>naevi</w:t>
      </w:r>
      <w:r w:rsidRPr="00A20BC0">
        <w:rPr>
          <w:b/>
          <w:bCs/>
        </w:rPr>
        <w:t xml:space="preserve"> are benign accumulations of melanocytes in the dermis (</w:t>
      </w:r>
      <w:r w:rsidRPr="00A20BC0">
        <w:rPr>
          <w:b/>
          <w:bCs/>
          <w:i/>
          <w:iCs/>
        </w:rPr>
        <w:t>intradermal naevus</w:t>
      </w:r>
      <w:r w:rsidRPr="00A20BC0">
        <w:rPr>
          <w:b/>
          <w:bCs/>
        </w:rPr>
        <w:t>), epidermis (</w:t>
      </w:r>
      <w:r w:rsidRPr="00A20BC0">
        <w:rPr>
          <w:b/>
          <w:bCs/>
          <w:i/>
          <w:iCs/>
        </w:rPr>
        <w:t>junctional naevus</w:t>
      </w:r>
      <w:r w:rsidRPr="00A20BC0">
        <w:rPr>
          <w:b/>
          <w:bCs/>
        </w:rPr>
        <w:t>) or both</w:t>
      </w:r>
    </w:p>
    <w:p w:rsidR="00867D1A" w:rsidRPr="00867D1A" w:rsidRDefault="00867D1A" w:rsidP="00867D1A">
      <w:pPr>
        <w:pStyle w:val="contentbody"/>
        <w:rPr>
          <w:b/>
          <w:bCs/>
          <w:sz w:val="28"/>
          <w:szCs w:val="28"/>
        </w:rPr>
      </w:pPr>
      <w:r w:rsidRPr="00867D1A">
        <w:rPr>
          <w:b/>
          <w:bCs/>
          <w:sz w:val="28"/>
          <w:szCs w:val="28"/>
        </w:rPr>
        <w:t>Color of skin:</w:t>
      </w:r>
    </w:p>
    <w:p w:rsidR="00867D1A" w:rsidRDefault="00867D1A" w:rsidP="00867D1A">
      <w:pPr>
        <w:pStyle w:val="contentbody"/>
      </w:pPr>
      <w:r>
        <w:t xml:space="preserve">The color of the skin is the result of several factors, the most important of which are its content of </w:t>
      </w:r>
      <w:r>
        <w:rPr>
          <w:b/>
          <w:bCs/>
        </w:rPr>
        <w:t>melanin</w:t>
      </w:r>
      <w:r>
        <w:t xml:space="preserve"> and </w:t>
      </w:r>
      <w:r>
        <w:rPr>
          <w:b/>
          <w:bCs/>
        </w:rPr>
        <w:t>carotene,</w:t>
      </w:r>
      <w:r>
        <w:t xml:space="preserve"> the number of blood vessels in the dermis, and the color of the blood flowing in them.</w:t>
      </w:r>
    </w:p>
    <w:p w:rsidR="00867D1A" w:rsidRPr="00867D1A" w:rsidRDefault="00867D1A" w:rsidP="00867D1A">
      <w:pPr>
        <w:pStyle w:val="contentbody"/>
        <w:rPr>
          <w:rFonts w:asciiTheme="majorBidi" w:hAnsiTheme="majorBidi" w:cstheme="majorBidi"/>
        </w:rPr>
      </w:pPr>
    </w:p>
    <w:p w:rsidR="00867D1A" w:rsidRDefault="00867D1A" w:rsidP="00155258">
      <w:pPr>
        <w:pStyle w:val="Header"/>
      </w:pPr>
    </w:p>
    <w:p w:rsidR="00944E90" w:rsidRDefault="00155258" w:rsidP="00D93D5E">
      <w:pPr>
        <w:pStyle w:val="ListParagraph"/>
        <w:tabs>
          <w:tab w:val="left" w:pos="8580"/>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heme="majorBidi" w:hAnsiTheme="majorBidi" w:cstheme="majorBidi"/>
          <w:b/>
          <w:bCs/>
          <w:sz w:val="24"/>
          <w:szCs w:val="24"/>
        </w:rPr>
        <w:t>.</w:t>
      </w:r>
      <w:r w:rsidR="00955484">
        <w:rPr>
          <w:rFonts w:asciiTheme="majorBidi" w:hAnsiTheme="majorBidi" w:cstheme="majorBidi"/>
          <w:b/>
          <w:bCs/>
          <w:sz w:val="24"/>
          <w:szCs w:val="24"/>
        </w:rPr>
        <w:t>.</w:t>
      </w:r>
      <w:r w:rsidR="00D93D5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Me  </w:t>
      </w:r>
      <w:r w:rsidR="00D93D5E">
        <w:rPr>
          <w:rFonts w:asciiTheme="majorBidi" w:hAnsiTheme="majorBidi" w:cstheme="majorBidi"/>
          <w:b/>
          <w:bCs/>
          <w:noProof/>
          <w:sz w:val="24"/>
          <w:szCs w:val="24"/>
        </w:rPr>
        <w:drawing>
          <wp:inline distT="0" distB="0" distL="0" distR="0">
            <wp:extent cx="4438650" cy="3723787"/>
            <wp:effectExtent l="19050" t="0" r="0" b="0"/>
            <wp:docPr id="3" name="Picture 2" descr="C:\Documents and Settings\Akram\My Documents\My Pictures\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kram\My Documents\My Pictures\untitled.JPG"/>
                    <pic:cNvPicPr>
                      <a:picLocks noChangeAspect="1" noChangeArrowheads="1"/>
                    </pic:cNvPicPr>
                  </pic:nvPicPr>
                  <pic:blipFill>
                    <a:blip r:embed="rId11">
                      <a:grayscl/>
                    </a:blip>
                    <a:srcRect/>
                    <a:stretch>
                      <a:fillRect/>
                    </a:stretch>
                  </pic:blipFill>
                  <pic:spPr bwMode="auto">
                    <a:xfrm>
                      <a:off x="0" y="0"/>
                      <a:ext cx="4451291" cy="3734392"/>
                    </a:xfrm>
                    <a:prstGeom prst="rect">
                      <a:avLst/>
                    </a:prstGeom>
                    <a:noFill/>
                    <a:ln w="9525">
                      <a:noFill/>
                      <a:miter lim="800000"/>
                      <a:headEnd/>
                      <a:tailEnd/>
                    </a:ln>
                  </pic:spPr>
                </pic:pic>
              </a:graphicData>
            </a:graphic>
          </wp:inline>
        </w:drawing>
      </w:r>
    </w:p>
    <w:p w:rsidR="00D93D5E" w:rsidRPr="00D93D5E" w:rsidRDefault="00D93D5E" w:rsidP="00D93D5E">
      <w:pPr>
        <w:pStyle w:val="ListParagraph"/>
        <w:tabs>
          <w:tab w:val="left" w:pos="8580"/>
        </w:tabs>
        <w:rPr>
          <w:rFonts w:asciiTheme="majorBidi" w:hAnsiTheme="majorBidi" w:cstheme="majorBidi"/>
          <w:b/>
          <w:bCs/>
          <w:sz w:val="24"/>
          <w:szCs w:val="24"/>
        </w:rPr>
      </w:pPr>
      <w:r>
        <w:rPr>
          <w:rFonts w:ascii="Times New Roman" w:eastAsia="Times New Roman" w:hAnsi="Times New Roman" w:cs="Times New Roman"/>
          <w:snapToGrid w:val="0"/>
          <w:color w:val="000000"/>
          <w:w w:val="0"/>
          <w:sz w:val="0"/>
          <w:szCs w:val="0"/>
          <w:u w:color="000000"/>
          <w:bdr w:val="none" w:sz="0" w:space="0" w:color="000000"/>
          <w:shd w:val="clear" w:color="000000" w:fill="000000"/>
        </w:rPr>
        <w:t>M</w:t>
      </w:r>
    </w:p>
    <w:p w:rsidR="00A20BC0" w:rsidRPr="00A20BC0" w:rsidRDefault="00A20BC0" w:rsidP="00241FC6">
      <w:pPr>
        <w:pStyle w:val="contenthead5"/>
        <w:numPr>
          <w:ilvl w:val="0"/>
          <w:numId w:val="8"/>
        </w:numPr>
        <w:rPr>
          <w:b/>
          <w:bCs/>
          <w:sz w:val="28"/>
          <w:szCs w:val="28"/>
        </w:rPr>
      </w:pPr>
      <w:r w:rsidRPr="00A20BC0">
        <w:rPr>
          <w:b/>
          <w:bCs/>
          <w:sz w:val="28"/>
          <w:szCs w:val="28"/>
        </w:rPr>
        <w:t>Langerhans Cells</w:t>
      </w:r>
    </w:p>
    <w:p w:rsidR="00A20BC0" w:rsidRDefault="00A20BC0" w:rsidP="00A20BC0">
      <w:pPr>
        <w:pStyle w:val="contentbody"/>
      </w:pPr>
      <w:bookmarkStart w:id="5" w:name="711542"/>
      <w:bookmarkEnd w:id="5"/>
      <w:r>
        <w:t xml:space="preserve">Langerhans cells, star-shaped cells found mainly in the stratum spinosum of the epidermis. They are bone marrow derived, carried to the skin by the blood, and capable of binding, processing, and presenting antigens to T lymphocytes, thus participating in the stimulation of these cells. Consequently, they have a significant role in immunological skin reactions. Langerhans cells are </w:t>
      </w:r>
      <w:r>
        <w:rPr>
          <w:b/>
          <w:bCs/>
        </w:rPr>
        <w:t>antigen-presenting</w:t>
      </w:r>
      <w:r>
        <w:t xml:space="preserve"> cells .</w:t>
      </w:r>
    </w:p>
    <w:p w:rsidR="00A20BC0" w:rsidRDefault="00A20BC0" w:rsidP="00A20BC0">
      <w:pPr>
        <w:pStyle w:val="contentbody"/>
      </w:pPr>
      <w:r w:rsidRPr="00A20BC0">
        <w:rPr>
          <w:noProof/>
        </w:rPr>
        <w:lastRenderedPageBreak/>
        <w:drawing>
          <wp:inline distT="0" distB="0" distL="0" distR="0">
            <wp:extent cx="5943600" cy="4427855"/>
            <wp:effectExtent l="19050" t="0" r="0" b="0"/>
            <wp:docPr id="4" name="Picture 1" descr="05-02ab_epidermis_1"/>
            <wp:cNvGraphicFramePr/>
            <a:graphic xmlns:a="http://schemas.openxmlformats.org/drawingml/2006/main">
              <a:graphicData uri="http://schemas.openxmlformats.org/drawingml/2006/picture">
                <pic:pic xmlns:pic="http://schemas.openxmlformats.org/drawingml/2006/picture">
                  <pic:nvPicPr>
                    <pic:cNvPr id="2050" name="Picture 6" descr="05-02ab_epidermis_1"/>
                    <pic:cNvPicPr>
                      <a:picLocks noChangeAspect="1" noChangeArrowheads="1"/>
                    </pic:cNvPicPr>
                  </pic:nvPicPr>
                  <pic:blipFill>
                    <a:blip r:embed="rId12">
                      <a:grayscl/>
                    </a:blip>
                    <a:srcRect l="23825" b="6990"/>
                    <a:stretch>
                      <a:fillRect/>
                    </a:stretch>
                  </pic:blipFill>
                  <pic:spPr bwMode="auto">
                    <a:xfrm>
                      <a:off x="0" y="0"/>
                      <a:ext cx="5943600" cy="4427855"/>
                    </a:xfrm>
                    <a:prstGeom prst="rect">
                      <a:avLst/>
                    </a:prstGeom>
                    <a:noFill/>
                    <a:ln w="9525">
                      <a:noFill/>
                      <a:miter lim="800000"/>
                      <a:headEnd/>
                      <a:tailEnd/>
                    </a:ln>
                  </pic:spPr>
                </pic:pic>
              </a:graphicData>
            </a:graphic>
          </wp:inline>
        </w:drawing>
      </w:r>
    </w:p>
    <w:p w:rsidR="00241FC6" w:rsidRPr="00241FC6" w:rsidRDefault="00241FC6" w:rsidP="00241FC6">
      <w:pPr>
        <w:pStyle w:val="contenthead5"/>
        <w:numPr>
          <w:ilvl w:val="0"/>
          <w:numId w:val="8"/>
        </w:numPr>
        <w:rPr>
          <w:b/>
          <w:bCs/>
          <w:sz w:val="28"/>
          <w:szCs w:val="28"/>
        </w:rPr>
      </w:pPr>
      <w:r w:rsidRPr="00241FC6">
        <w:rPr>
          <w:b/>
          <w:bCs/>
          <w:sz w:val="28"/>
          <w:szCs w:val="28"/>
        </w:rPr>
        <w:t>Merkel's Cells</w:t>
      </w:r>
    </w:p>
    <w:p w:rsidR="00241FC6" w:rsidRDefault="00241FC6" w:rsidP="00241FC6">
      <w:pPr>
        <w:pStyle w:val="contentbody"/>
        <w:rPr>
          <w:b/>
          <w:bCs/>
        </w:rPr>
      </w:pPr>
      <w:bookmarkStart w:id="6" w:name="711544"/>
      <w:bookmarkEnd w:id="6"/>
      <w:r w:rsidRPr="00241FC6">
        <w:rPr>
          <w:b/>
          <w:bCs/>
        </w:rPr>
        <w:t>Merkel's cells, generally present in the thick skin of palms and soles, somewhat resemble the epidermal epithelial cells but have small dense granules in their cytoplasm. The composition of these granules is not known. Free nerve endings that form an expanded terminal disk are present at the base of Merkel's cells. These cells may se</w:t>
      </w:r>
      <w:r>
        <w:rPr>
          <w:b/>
          <w:bCs/>
        </w:rPr>
        <w:t>rve as sensory mechanoreceptors.</w:t>
      </w:r>
    </w:p>
    <w:p w:rsidR="00944E90" w:rsidRDefault="00241FC6" w:rsidP="00241FC6">
      <w:pPr>
        <w:pStyle w:val="contentbody"/>
        <w:rPr>
          <w:b/>
          <w:bCs/>
          <w:sz w:val="36"/>
          <w:szCs w:val="36"/>
        </w:rPr>
      </w:pPr>
      <w:r w:rsidRPr="00241FC6">
        <w:rPr>
          <w:b/>
          <w:bCs/>
          <w:sz w:val="36"/>
          <w:szCs w:val="36"/>
        </w:rPr>
        <w:t>Dermis</w:t>
      </w:r>
    </w:p>
    <w:p w:rsidR="00144099" w:rsidRPr="0083412F" w:rsidRDefault="00144099" w:rsidP="00144099">
      <w:pPr>
        <w:rPr>
          <w:rFonts w:asciiTheme="majorBidi" w:eastAsia="Times New Roman" w:hAnsiTheme="majorBidi" w:cstheme="majorBidi"/>
          <w:sz w:val="24"/>
          <w:szCs w:val="24"/>
        </w:rPr>
      </w:pPr>
      <w:r w:rsidRPr="0083412F">
        <w:rPr>
          <w:rFonts w:asciiTheme="majorBidi" w:hAnsiTheme="majorBidi" w:cstheme="majorBidi"/>
          <w:sz w:val="24"/>
          <w:szCs w:val="24"/>
        </w:rPr>
        <w:t xml:space="preserve">The dermis is the connective tissue that supports the epidermis and binds it to the subcutaneous tissue (hypodermis). The thickness of the dermis varies according to the region of the body and reaches its maximum of 4 mm on the back. The surface of the dermis is very irregular and has many projections (dermal papillae) that interdigitate with projections (epidermal pegs or ridges) of the epidermis. Dermal papillae are more numerous in skin that is subjected to frequent pressure; they increase and reinforce the dermal-epidermal junction. A </w:t>
      </w:r>
      <w:r w:rsidRPr="0083412F">
        <w:rPr>
          <w:rFonts w:asciiTheme="majorBidi" w:hAnsiTheme="majorBidi" w:cstheme="majorBidi"/>
          <w:b/>
          <w:bCs/>
          <w:sz w:val="24"/>
          <w:szCs w:val="24"/>
        </w:rPr>
        <w:t>basal lamina</w:t>
      </w:r>
      <w:r w:rsidRPr="0083412F">
        <w:rPr>
          <w:rFonts w:asciiTheme="majorBidi" w:hAnsiTheme="majorBidi" w:cstheme="majorBidi"/>
          <w:sz w:val="24"/>
          <w:szCs w:val="24"/>
        </w:rPr>
        <w:t xml:space="preserve"> is always found between the stratum germinativum and the papillary layer of the dermis.</w:t>
      </w:r>
      <w:bookmarkStart w:id="7" w:name="P009072"/>
      <w:bookmarkEnd w:id="7"/>
      <w:r w:rsidRPr="0083412F">
        <w:rPr>
          <w:rFonts w:asciiTheme="majorBidi" w:hAnsiTheme="majorBidi" w:cstheme="majorBidi"/>
          <w:sz w:val="24"/>
          <w:szCs w:val="24"/>
        </w:rPr>
        <w:t xml:space="preserve"> </w:t>
      </w:r>
      <w:r w:rsidRPr="0083412F">
        <w:rPr>
          <w:rFonts w:asciiTheme="majorBidi" w:eastAsia="Times New Roman" w:hAnsiTheme="majorBidi" w:cstheme="majorBidi"/>
          <w:sz w:val="24"/>
          <w:szCs w:val="24"/>
        </w:rPr>
        <w:t xml:space="preserve">The dermis is composed of collagen and elastic fibres, and is responsible for the tone and texture of the skin. </w:t>
      </w:r>
      <w:r w:rsidRPr="0083412F">
        <w:rPr>
          <w:rFonts w:asciiTheme="majorBidi" w:hAnsiTheme="majorBidi" w:cstheme="majorBidi"/>
          <w:sz w:val="24"/>
          <w:szCs w:val="24"/>
        </w:rPr>
        <w:t xml:space="preserve">In </w:t>
      </w:r>
      <w:r w:rsidRPr="0083412F">
        <w:rPr>
          <w:rFonts w:asciiTheme="majorBidi" w:hAnsiTheme="majorBidi" w:cstheme="majorBidi"/>
          <w:sz w:val="24"/>
          <w:szCs w:val="24"/>
        </w:rPr>
        <w:lastRenderedPageBreak/>
        <w:t>the young, the skin is tight and firm because of the quality of the collagen and elastin, but with increasing age, and particularly exposure to sunlight, the collagen and elastin in upper dermis progressively degenerate, and the skin loses much of its texture and may wrinkle. The dermis also contains the skin appendages, most of the vascular supply to the skin, and nerves and sensory nerve endings.</w:t>
      </w:r>
    </w:p>
    <w:p w:rsidR="00DF436D" w:rsidRDefault="00DF436D" w:rsidP="00DF436D">
      <w:pPr>
        <w:pStyle w:val="contenthead3"/>
      </w:pPr>
      <w:r>
        <w:t>Subcutaneous Tissue</w:t>
      </w:r>
    </w:p>
    <w:p w:rsidR="00DF436D" w:rsidRDefault="00DF436D" w:rsidP="00DF436D">
      <w:pPr>
        <w:pStyle w:val="contentbody"/>
      </w:pPr>
      <w:bookmarkStart w:id="8" w:name="711558"/>
      <w:bookmarkEnd w:id="8"/>
      <w:r>
        <w:t xml:space="preserve">The subcutaneous tissue layer consists of loose connective tissue that binds the skin loosely to the subjacent organs, making it possible for the skin to slide over them. </w:t>
      </w:r>
    </w:p>
    <w:p w:rsidR="00144099" w:rsidRDefault="00144099" w:rsidP="00144099">
      <w:pPr>
        <w:pStyle w:val="contentbody"/>
      </w:pPr>
    </w:p>
    <w:p w:rsidR="00241FC6" w:rsidRDefault="00A65BB1" w:rsidP="00241FC6">
      <w:pPr>
        <w:pStyle w:val="contentbody"/>
        <w:rPr>
          <w:b/>
          <w:bCs/>
          <w:sz w:val="32"/>
          <w:szCs w:val="32"/>
        </w:rPr>
      </w:pPr>
      <w:r w:rsidRPr="00A65BB1">
        <w:rPr>
          <w:b/>
          <w:bCs/>
          <w:sz w:val="32"/>
          <w:szCs w:val="32"/>
        </w:rPr>
        <w:t>Skin appendages</w:t>
      </w:r>
    </w:p>
    <w:p w:rsidR="00A65BB1" w:rsidRDefault="00A65BB1" w:rsidP="00241FC6">
      <w:pPr>
        <w:pStyle w:val="contentbody"/>
        <w:rPr>
          <w:b/>
          <w:bCs/>
          <w:sz w:val="32"/>
          <w:szCs w:val="32"/>
        </w:rPr>
      </w:pPr>
      <w:r>
        <w:rPr>
          <w:b/>
          <w:bCs/>
          <w:sz w:val="32"/>
          <w:szCs w:val="32"/>
        </w:rPr>
        <w:t>Hair  ,sweat glands ,sebaceous glands ,and nails</w:t>
      </w:r>
    </w:p>
    <w:p w:rsidR="00A65BB1" w:rsidRDefault="00A65BB1" w:rsidP="00241FC6">
      <w:pPr>
        <w:pStyle w:val="contentbody"/>
        <w:rPr>
          <w:b/>
          <w:bCs/>
          <w:sz w:val="32"/>
          <w:szCs w:val="32"/>
        </w:rPr>
      </w:pPr>
      <w:r>
        <w:rPr>
          <w:b/>
          <w:bCs/>
          <w:sz w:val="32"/>
          <w:szCs w:val="32"/>
        </w:rPr>
        <w:t>Hair</w:t>
      </w:r>
    </w:p>
    <w:p w:rsidR="00A65BB1" w:rsidRDefault="00A65BB1" w:rsidP="00241FC6">
      <w:pPr>
        <w:pStyle w:val="contentbody"/>
      </w:pPr>
      <w:r>
        <w:t>Hairs are elongated keratinized structures derived from invaginations of epidermal epithelium. Their color, size, and disposition vary according to race, age, sex, and region of the body. Hairs are found everywhere on the body except on the palms, soles, lips, glans penis, clitoris, and labia minora.</w:t>
      </w:r>
      <w:r w:rsidRPr="00A65BB1">
        <w:t xml:space="preserve"> </w:t>
      </w:r>
      <w:r>
        <w:t>The face has about 600 hairs/cm</w:t>
      </w:r>
      <w:r>
        <w:rPr>
          <w:vertAlign w:val="superscript"/>
        </w:rPr>
        <w:t>2</w:t>
      </w:r>
      <w:r>
        <w:t>, and the remainder of the body has about 60/cm</w:t>
      </w:r>
      <w:r>
        <w:rPr>
          <w:vertAlign w:val="superscript"/>
        </w:rPr>
        <w:t>2</w:t>
      </w:r>
      <w:r>
        <w:t>.</w:t>
      </w:r>
    </w:p>
    <w:p w:rsidR="00A65BB1" w:rsidRDefault="00A65BB1" w:rsidP="00241FC6">
      <w:pPr>
        <w:pStyle w:val="contentbody"/>
      </w:pPr>
      <w:r>
        <w:t>Hairs grow discontinuously and have periods of growth followed by periods of rest.</w:t>
      </w:r>
    </w:p>
    <w:p w:rsidR="00E37D4B" w:rsidRDefault="00E37D4B" w:rsidP="00241FC6">
      <w:pPr>
        <w:pStyle w:val="contentbody"/>
      </w:pPr>
      <w:r>
        <w:t>Structure of Hair:</w:t>
      </w:r>
    </w:p>
    <w:p w:rsidR="004A40B7" w:rsidRPr="00E37D4B" w:rsidRDefault="00BA1B19" w:rsidP="00E37D4B">
      <w:pPr>
        <w:pStyle w:val="contentbody"/>
        <w:numPr>
          <w:ilvl w:val="0"/>
          <w:numId w:val="9"/>
        </w:numPr>
      </w:pPr>
      <w:r w:rsidRPr="00E37D4B">
        <w:rPr>
          <w:b/>
          <w:bCs/>
        </w:rPr>
        <w:t xml:space="preserve">The hair follicle has a terminal dilatation called hair bulb. </w:t>
      </w:r>
    </w:p>
    <w:p w:rsidR="004A40B7" w:rsidRPr="00E37D4B" w:rsidRDefault="00E37D4B" w:rsidP="00E37D4B">
      <w:pPr>
        <w:pStyle w:val="contentbody"/>
        <w:numPr>
          <w:ilvl w:val="0"/>
          <w:numId w:val="9"/>
        </w:numPr>
        <w:rPr>
          <w:b/>
          <w:bCs/>
        </w:rPr>
      </w:pPr>
      <w:r>
        <w:rPr>
          <w:b/>
          <w:bCs/>
        </w:rPr>
        <w:t>The hair bulb overlies a connective tissue</w:t>
      </w:r>
      <w:r w:rsidR="00BA1B19" w:rsidRPr="00E37D4B">
        <w:rPr>
          <w:b/>
          <w:bCs/>
        </w:rPr>
        <w:t xml:space="preserve"> dermal papilla. </w:t>
      </w:r>
      <w:r w:rsidRPr="00E37D4B">
        <w:rPr>
          <w:b/>
          <w:bCs/>
        </w:rPr>
        <w:t>The dermal papilla contains a capillary network that is vital in sustaining the hair follicle</w:t>
      </w:r>
      <w:r>
        <w:rPr>
          <w:b/>
          <w:bCs/>
        </w:rPr>
        <w:t>.</w:t>
      </w:r>
    </w:p>
    <w:p w:rsidR="004A40B7" w:rsidRPr="00F833E5" w:rsidRDefault="00BA1B19" w:rsidP="00E37D4B">
      <w:pPr>
        <w:pStyle w:val="contentbody"/>
        <w:numPr>
          <w:ilvl w:val="0"/>
          <w:numId w:val="9"/>
        </w:numPr>
      </w:pPr>
      <w:r w:rsidRPr="00E37D4B">
        <w:rPr>
          <w:b/>
          <w:bCs/>
        </w:rPr>
        <w:t>The deepest cluster of cells over the dermal papilla is called germinal matrix.</w:t>
      </w:r>
    </w:p>
    <w:p w:rsidR="00F833E5" w:rsidRPr="00F833E5" w:rsidRDefault="00F833E5" w:rsidP="00E37D4B">
      <w:pPr>
        <w:pStyle w:val="contentbody"/>
        <w:numPr>
          <w:ilvl w:val="0"/>
          <w:numId w:val="9"/>
        </w:numPr>
        <w:rPr>
          <w:b/>
          <w:bCs/>
        </w:rPr>
      </w:pPr>
      <w:r w:rsidRPr="00F833E5">
        <w:rPr>
          <w:b/>
          <w:bCs/>
        </w:rPr>
        <w:t>Hair color is created by the activity of melanocytes located between the papilla and the epithelial cells of the hair root.</w:t>
      </w:r>
    </w:p>
    <w:p w:rsidR="00F833E5" w:rsidRPr="00F833E5" w:rsidRDefault="00F833E5" w:rsidP="00F833E5">
      <w:pPr>
        <w:pStyle w:val="ListParagraph"/>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F833E5">
        <w:rPr>
          <w:rFonts w:ascii="Times New Roman" w:eastAsia="Times New Roman" w:hAnsi="Times New Roman" w:cs="Times New Roman"/>
          <w:sz w:val="24"/>
          <w:szCs w:val="24"/>
        </w:rPr>
        <w:t>Although the keratinization processes in the epidermis and hair appear to be similar, they differ in several ways:</w:t>
      </w:r>
    </w:p>
    <w:p w:rsidR="00F833E5" w:rsidRDefault="00F833E5" w:rsidP="00F833E5">
      <w:pPr>
        <w:pStyle w:val="ListParagraph"/>
        <w:numPr>
          <w:ilvl w:val="0"/>
          <w:numId w:val="9"/>
        </w:numPr>
        <w:spacing w:after="0" w:line="240" w:lineRule="auto"/>
        <w:rPr>
          <w:rFonts w:ascii="Times New Roman" w:eastAsia="Times New Roman" w:hAnsi="Times New Roman" w:cs="Times New Roman"/>
          <w:sz w:val="24"/>
          <w:szCs w:val="24"/>
        </w:rPr>
      </w:pPr>
      <w:r w:rsidRPr="00F833E5">
        <w:rPr>
          <w:rFonts w:ascii="Times New Roman" w:eastAsia="Times New Roman" w:hAnsi="Times New Roman" w:cs="Times New Roman"/>
          <w:sz w:val="24"/>
          <w:szCs w:val="24"/>
        </w:rPr>
        <w:t>The epidermis produces relatively soft keratinized outer layers of dead cells that adhere slightly to the skin and desquamate continuously. The opposite occurs in the hair, which has a hard and compact keratinized structure.</w:t>
      </w:r>
    </w:p>
    <w:p w:rsidR="00E141B9" w:rsidRDefault="00E141B9" w:rsidP="00E141B9">
      <w:pPr>
        <w:spacing w:after="0" w:line="240" w:lineRule="auto"/>
        <w:rPr>
          <w:rFonts w:ascii="Times New Roman" w:eastAsia="Times New Roman" w:hAnsi="Times New Roman" w:cs="Times New Roman"/>
          <w:sz w:val="24"/>
          <w:szCs w:val="24"/>
        </w:rPr>
      </w:pPr>
    </w:p>
    <w:p w:rsidR="00E141B9" w:rsidRDefault="00E141B9" w:rsidP="00E141B9">
      <w:pPr>
        <w:spacing w:after="0" w:line="240" w:lineRule="auto"/>
        <w:rPr>
          <w:rFonts w:ascii="Times New Roman" w:eastAsia="Times New Roman" w:hAnsi="Times New Roman" w:cs="Times New Roman"/>
          <w:sz w:val="24"/>
          <w:szCs w:val="24"/>
        </w:rPr>
      </w:pPr>
    </w:p>
    <w:p w:rsidR="0032190A" w:rsidRDefault="0032190A" w:rsidP="00E141B9">
      <w:pPr>
        <w:spacing w:after="0" w:line="240" w:lineRule="auto"/>
        <w:rPr>
          <w:rFonts w:ascii="Times New Roman" w:eastAsia="Times New Roman" w:hAnsi="Times New Roman" w:cs="Times New Roman"/>
          <w:sz w:val="24"/>
          <w:szCs w:val="24"/>
        </w:rPr>
      </w:pPr>
    </w:p>
    <w:p w:rsidR="0032190A" w:rsidRDefault="0032190A" w:rsidP="00E141B9">
      <w:pPr>
        <w:spacing w:after="0" w:line="240" w:lineRule="auto"/>
        <w:rPr>
          <w:rFonts w:ascii="Times New Roman" w:eastAsia="Times New Roman" w:hAnsi="Times New Roman" w:cs="Times New Roman"/>
          <w:sz w:val="24"/>
          <w:szCs w:val="24"/>
        </w:rPr>
      </w:pPr>
    </w:p>
    <w:p w:rsidR="0032190A" w:rsidRPr="00F833E5" w:rsidRDefault="0032190A" w:rsidP="0032190A">
      <w:pPr>
        <w:pStyle w:val="contentbody"/>
        <w:numPr>
          <w:ilvl w:val="0"/>
          <w:numId w:val="9"/>
        </w:numPr>
        <w:rPr>
          <w:b/>
          <w:bCs/>
          <w:i/>
          <w:iCs/>
          <w:sz w:val="28"/>
          <w:szCs w:val="28"/>
        </w:rPr>
      </w:pPr>
      <w:r w:rsidRPr="00F833E5">
        <w:rPr>
          <w:b/>
          <w:bCs/>
          <w:i/>
          <w:iCs/>
          <w:sz w:val="28"/>
          <w:szCs w:val="28"/>
        </w:rPr>
        <w:lastRenderedPageBreak/>
        <w:t xml:space="preserve">Arrector pili muscles:  </w:t>
      </w:r>
    </w:p>
    <w:p w:rsidR="0032190A" w:rsidRPr="00F833E5" w:rsidRDefault="0032190A" w:rsidP="0032190A">
      <w:pPr>
        <w:pStyle w:val="contentbody"/>
        <w:numPr>
          <w:ilvl w:val="0"/>
          <w:numId w:val="9"/>
        </w:numPr>
      </w:pPr>
      <w:r w:rsidRPr="00F833E5">
        <w:rPr>
          <w:b/>
          <w:bCs/>
        </w:rPr>
        <w:t xml:space="preserve">Smooth muscles: </w:t>
      </w:r>
    </w:p>
    <w:p w:rsidR="0032190A" w:rsidRPr="00F833E5" w:rsidRDefault="0032190A" w:rsidP="0032190A">
      <w:pPr>
        <w:pStyle w:val="contentbody"/>
        <w:numPr>
          <w:ilvl w:val="0"/>
          <w:numId w:val="9"/>
        </w:numPr>
      </w:pPr>
      <w:r w:rsidRPr="00F833E5">
        <w:rPr>
          <w:b/>
          <w:bCs/>
        </w:rPr>
        <w:t xml:space="preserve">Inserted below level of sebaceous gland opening. </w:t>
      </w:r>
    </w:p>
    <w:p w:rsidR="0032190A" w:rsidRPr="00F833E5" w:rsidRDefault="0032190A" w:rsidP="0032190A">
      <w:pPr>
        <w:pStyle w:val="contentbody"/>
        <w:numPr>
          <w:ilvl w:val="0"/>
          <w:numId w:val="9"/>
        </w:numPr>
      </w:pPr>
      <w:r w:rsidRPr="00F833E5">
        <w:rPr>
          <w:b/>
          <w:bCs/>
        </w:rPr>
        <w:t xml:space="preserve">Functions: </w:t>
      </w:r>
    </w:p>
    <w:p w:rsidR="0032190A" w:rsidRPr="00F833E5" w:rsidRDefault="0032190A" w:rsidP="0032190A">
      <w:pPr>
        <w:pStyle w:val="contentbody"/>
        <w:numPr>
          <w:ilvl w:val="0"/>
          <w:numId w:val="9"/>
        </w:numPr>
      </w:pPr>
      <w:r w:rsidRPr="00F833E5">
        <w:rPr>
          <w:b/>
          <w:bCs/>
        </w:rPr>
        <w:t xml:space="preserve">Erect hair in intense emotions (e.g. fear). </w:t>
      </w:r>
    </w:p>
    <w:p w:rsidR="0032190A" w:rsidRPr="0032190A" w:rsidRDefault="0032190A" w:rsidP="0032190A">
      <w:pPr>
        <w:pStyle w:val="contentbody"/>
        <w:numPr>
          <w:ilvl w:val="0"/>
          <w:numId w:val="9"/>
        </w:numPr>
      </w:pPr>
      <w:r w:rsidRPr="00F833E5">
        <w:rPr>
          <w:b/>
          <w:bCs/>
        </w:rPr>
        <w:t>Squeeze sebaceous glands.</w:t>
      </w:r>
    </w:p>
    <w:p w:rsidR="0032190A" w:rsidRPr="00F833E5" w:rsidRDefault="0032190A" w:rsidP="0032190A">
      <w:pPr>
        <w:pStyle w:val="contentbody"/>
      </w:pPr>
      <w:r w:rsidRPr="00F833E5">
        <w:rPr>
          <w:b/>
          <w:bCs/>
        </w:rPr>
        <w:t xml:space="preserve"> </w:t>
      </w:r>
    </w:p>
    <w:p w:rsidR="004A40B7" w:rsidRPr="00E141B9" w:rsidRDefault="00E141B9" w:rsidP="00E141B9">
      <w:pPr>
        <w:pStyle w:val="ListParagraph"/>
        <w:numPr>
          <w:ilvl w:val="0"/>
          <w:numId w:val="9"/>
        </w:numPr>
        <w:spacing w:after="0" w:line="240" w:lineRule="auto"/>
        <w:rPr>
          <w:rFonts w:ascii="Times New Roman" w:eastAsia="Times New Roman" w:hAnsi="Times New Roman" w:cs="Times New Roman"/>
          <w:sz w:val="24"/>
          <w:szCs w:val="24"/>
        </w:rPr>
      </w:pPr>
      <w:r w:rsidRPr="0032190A">
        <w:rPr>
          <w:rFonts w:ascii="Times New Roman" w:eastAsia="Times New Roman" w:hAnsi="Times New Roman" w:cs="Times New Roman"/>
          <w:b/>
          <w:bCs/>
          <w:sz w:val="32"/>
          <w:szCs w:val="32"/>
        </w:rPr>
        <w:t>Color of the hair</w:t>
      </w:r>
      <w:r>
        <w:rPr>
          <w:rFonts w:ascii="Times New Roman" w:eastAsia="Times New Roman" w:hAnsi="Times New Roman" w:cs="Times New Roman"/>
          <w:sz w:val="24"/>
          <w:szCs w:val="24"/>
        </w:rPr>
        <w:t>:</w:t>
      </w:r>
      <w:r w:rsidRPr="00E141B9">
        <w:rPr>
          <w:rFonts w:ascii="Lucida Sans Unicode" w:eastAsia="Times New Roman" w:hAnsi="Lucida Sans Unicode" w:cs="Arial"/>
          <w:b/>
          <w:bCs/>
          <w:color w:val="FF0000"/>
          <w:sz w:val="56"/>
          <w:szCs w:val="56"/>
        </w:rPr>
        <w:t xml:space="preserve"> </w:t>
      </w:r>
      <w:r w:rsidR="00BA1B19" w:rsidRPr="00E141B9">
        <w:rPr>
          <w:rFonts w:ascii="Times New Roman" w:eastAsia="Times New Roman" w:hAnsi="Times New Roman" w:cs="Times New Roman"/>
          <w:b/>
          <w:bCs/>
          <w:sz w:val="24"/>
          <w:szCs w:val="24"/>
        </w:rPr>
        <w:t xml:space="preserve">Black brown </w:t>
      </w:r>
      <w:r w:rsidR="00BA1B19" w:rsidRPr="00E141B9">
        <w:rPr>
          <w:rFonts w:ascii="Times New Roman" w:eastAsia="Times New Roman" w:hAnsi="Times New Roman" w:cs="Times New Roman"/>
          <w:sz w:val="24"/>
          <w:szCs w:val="24"/>
        </w:rPr>
        <w:t xml:space="preserve">due to </w:t>
      </w:r>
      <w:r w:rsidR="00BA1B19" w:rsidRPr="00E141B9">
        <w:rPr>
          <w:rFonts w:ascii="Times New Roman" w:eastAsia="Times New Roman" w:hAnsi="Times New Roman" w:cs="Times New Roman"/>
          <w:b/>
          <w:bCs/>
          <w:sz w:val="24"/>
          <w:szCs w:val="24"/>
        </w:rPr>
        <w:t xml:space="preserve">melanin </w:t>
      </w:r>
      <w:r w:rsidR="00BA1B19" w:rsidRPr="00E141B9">
        <w:rPr>
          <w:rFonts w:ascii="Times New Roman" w:eastAsia="Times New Roman" w:hAnsi="Times New Roman" w:cs="Times New Roman"/>
          <w:sz w:val="24"/>
          <w:szCs w:val="24"/>
        </w:rPr>
        <w:t>pigment produced by melanocytes &amp; transported to cells of cortex &amp; medulla.</w:t>
      </w:r>
      <w:r w:rsidR="00BA1B19" w:rsidRPr="00E141B9">
        <w:rPr>
          <w:rFonts w:ascii="Times New Roman" w:eastAsia="Times New Roman" w:hAnsi="Times New Roman" w:cs="Times New Roman"/>
          <w:b/>
          <w:bCs/>
          <w:sz w:val="24"/>
          <w:szCs w:val="24"/>
        </w:rPr>
        <w:t xml:space="preserve"> </w:t>
      </w:r>
    </w:p>
    <w:p w:rsidR="004A40B7" w:rsidRPr="00E141B9" w:rsidRDefault="00BA1B19" w:rsidP="00E141B9">
      <w:pPr>
        <w:pStyle w:val="ListParagraph"/>
        <w:numPr>
          <w:ilvl w:val="0"/>
          <w:numId w:val="9"/>
        </w:numPr>
        <w:rPr>
          <w:rFonts w:ascii="Times New Roman" w:eastAsia="Times New Roman" w:hAnsi="Times New Roman" w:cs="Times New Roman"/>
          <w:sz w:val="24"/>
          <w:szCs w:val="24"/>
        </w:rPr>
      </w:pPr>
      <w:r w:rsidRPr="00E141B9">
        <w:rPr>
          <w:rFonts w:ascii="Times New Roman" w:eastAsia="Times New Roman" w:hAnsi="Times New Roman" w:cs="Times New Roman"/>
          <w:b/>
          <w:bCs/>
          <w:sz w:val="24"/>
          <w:szCs w:val="24"/>
        </w:rPr>
        <w:t xml:space="preserve">Red </w:t>
      </w:r>
      <w:r w:rsidRPr="00E141B9">
        <w:rPr>
          <w:rFonts w:ascii="Times New Roman" w:eastAsia="Times New Roman" w:hAnsi="Times New Roman" w:cs="Times New Roman"/>
          <w:sz w:val="24"/>
          <w:szCs w:val="24"/>
        </w:rPr>
        <w:t xml:space="preserve">due to </w:t>
      </w:r>
      <w:r w:rsidRPr="00E141B9">
        <w:rPr>
          <w:rFonts w:ascii="Times New Roman" w:eastAsia="Times New Roman" w:hAnsi="Times New Roman" w:cs="Times New Roman"/>
          <w:b/>
          <w:bCs/>
          <w:sz w:val="24"/>
          <w:szCs w:val="24"/>
        </w:rPr>
        <w:t xml:space="preserve">pheomelanin. </w:t>
      </w:r>
    </w:p>
    <w:p w:rsidR="004A40B7" w:rsidRPr="00E141B9" w:rsidRDefault="00BA1B19" w:rsidP="00E141B9">
      <w:pPr>
        <w:pStyle w:val="ListParagraph"/>
        <w:numPr>
          <w:ilvl w:val="0"/>
          <w:numId w:val="9"/>
        </w:numPr>
        <w:rPr>
          <w:rFonts w:ascii="Times New Roman" w:eastAsia="Times New Roman" w:hAnsi="Times New Roman" w:cs="Times New Roman"/>
          <w:sz w:val="24"/>
          <w:szCs w:val="24"/>
        </w:rPr>
      </w:pPr>
      <w:r w:rsidRPr="00E141B9">
        <w:rPr>
          <w:rFonts w:ascii="Times New Roman" w:eastAsia="Times New Roman" w:hAnsi="Times New Roman" w:cs="Times New Roman"/>
          <w:b/>
          <w:bCs/>
          <w:sz w:val="24"/>
          <w:szCs w:val="24"/>
        </w:rPr>
        <w:t>Grey color</w:t>
      </w:r>
      <w:r w:rsidRPr="00E141B9">
        <w:rPr>
          <w:rFonts w:ascii="Times New Roman" w:eastAsia="Times New Roman" w:hAnsi="Times New Roman" w:cs="Times New Roman"/>
          <w:sz w:val="24"/>
          <w:szCs w:val="24"/>
        </w:rPr>
        <w:t xml:space="preserve"> in old people due to </w:t>
      </w:r>
      <w:r w:rsidRPr="00E141B9">
        <w:rPr>
          <w:rFonts w:ascii="Times New Roman" w:eastAsia="Times New Roman" w:hAnsi="Times New Roman" w:cs="Times New Roman"/>
          <w:b/>
          <w:bCs/>
          <w:sz w:val="24"/>
          <w:szCs w:val="24"/>
        </w:rPr>
        <w:t>inability of melanocytes to produce tyrosinase enzyme.</w:t>
      </w:r>
    </w:p>
    <w:p w:rsidR="00E141B9" w:rsidRDefault="00E141B9" w:rsidP="00E141B9">
      <w:pPr>
        <w:pStyle w:val="ListParagraph"/>
        <w:spacing w:after="0" w:line="240" w:lineRule="auto"/>
        <w:rPr>
          <w:rFonts w:ascii="Times New Roman" w:eastAsia="Times New Roman" w:hAnsi="Times New Roman" w:cs="Times New Roman"/>
          <w:sz w:val="24"/>
          <w:szCs w:val="24"/>
        </w:rPr>
      </w:pPr>
    </w:p>
    <w:p w:rsidR="00E141B9" w:rsidRPr="00E141B9" w:rsidRDefault="00E141B9" w:rsidP="00E141B9">
      <w:pPr>
        <w:spacing w:after="0" w:line="240" w:lineRule="auto"/>
        <w:rPr>
          <w:rFonts w:ascii="Times New Roman" w:eastAsia="Times New Roman" w:hAnsi="Times New Roman" w:cs="Times New Roman"/>
          <w:sz w:val="24"/>
          <w:szCs w:val="24"/>
        </w:rPr>
      </w:pPr>
    </w:p>
    <w:p w:rsidR="00E141B9" w:rsidRPr="00E141B9" w:rsidRDefault="00E141B9" w:rsidP="00E141B9">
      <w:pPr>
        <w:spacing w:after="0" w:line="240" w:lineRule="auto"/>
        <w:ind w:left="360"/>
        <w:rPr>
          <w:rFonts w:ascii="Times New Roman" w:eastAsia="Times New Roman" w:hAnsi="Times New Roman" w:cs="Times New Roman"/>
          <w:sz w:val="24"/>
          <w:szCs w:val="24"/>
        </w:rPr>
      </w:pPr>
    </w:p>
    <w:p w:rsidR="00E141B9" w:rsidRPr="00E141B9" w:rsidRDefault="00E141B9" w:rsidP="00E141B9">
      <w:pPr>
        <w:spacing w:after="0" w:line="240" w:lineRule="auto"/>
        <w:rPr>
          <w:rFonts w:ascii="Times New Roman" w:eastAsia="Times New Roman" w:hAnsi="Times New Roman" w:cs="Times New Roman"/>
          <w:sz w:val="24"/>
          <w:szCs w:val="24"/>
        </w:rPr>
      </w:pPr>
    </w:p>
    <w:p w:rsidR="00F833E5" w:rsidRDefault="00F833E5" w:rsidP="00F833E5">
      <w:pPr>
        <w:pStyle w:val="ListParagraph"/>
        <w:spacing w:after="0" w:line="240" w:lineRule="auto"/>
        <w:rPr>
          <w:rFonts w:ascii="Times New Roman" w:eastAsia="Times New Roman" w:hAnsi="Times New Roman" w:cs="Times New Roman"/>
          <w:sz w:val="24"/>
          <w:szCs w:val="24"/>
        </w:rPr>
      </w:pPr>
    </w:p>
    <w:p w:rsidR="00F833E5" w:rsidRDefault="00F833E5" w:rsidP="00F833E5">
      <w:pPr>
        <w:pStyle w:val="ListParagraph"/>
        <w:spacing w:after="0" w:line="240" w:lineRule="auto"/>
        <w:rPr>
          <w:rFonts w:ascii="Times New Roman" w:eastAsia="Times New Roman" w:hAnsi="Times New Roman" w:cs="Times New Roman"/>
          <w:sz w:val="24"/>
          <w:szCs w:val="24"/>
        </w:rPr>
      </w:pPr>
      <w:r w:rsidRPr="00F833E5">
        <w:rPr>
          <w:rFonts w:ascii="Times New Roman" w:eastAsia="Times New Roman" w:hAnsi="Times New Roman" w:cs="Times New Roman"/>
          <w:noProof/>
          <w:sz w:val="24"/>
          <w:szCs w:val="24"/>
        </w:rPr>
        <w:drawing>
          <wp:inline distT="0" distB="0" distL="0" distR="0">
            <wp:extent cx="5163309" cy="4525963"/>
            <wp:effectExtent l="19050" t="0" r="0" b="0"/>
            <wp:docPr id="6" name="Picture 2"/>
            <wp:cNvGraphicFramePr/>
            <a:graphic xmlns:a="http://schemas.openxmlformats.org/drawingml/2006/main">
              <a:graphicData uri="http://schemas.openxmlformats.org/drawingml/2006/picture">
                <pic:pic xmlns:pic="http://schemas.openxmlformats.org/drawingml/2006/picture">
                  <pic:nvPicPr>
                    <pic:cNvPr id="65538" name="Picture 2"/>
                    <pic:cNvPicPr>
                      <a:picLocks noGrp="1" noChangeAspect="1" noChangeArrowheads="1"/>
                    </pic:cNvPicPr>
                  </pic:nvPicPr>
                  <pic:blipFill>
                    <a:blip r:embed="rId13">
                      <a:grayscl/>
                    </a:blip>
                    <a:srcRect/>
                    <a:stretch>
                      <a:fillRect/>
                    </a:stretch>
                  </pic:blipFill>
                  <pic:spPr bwMode="auto">
                    <a:xfrm>
                      <a:off x="0" y="0"/>
                      <a:ext cx="5163309" cy="4525963"/>
                    </a:xfrm>
                    <a:prstGeom prst="rect">
                      <a:avLst/>
                    </a:prstGeom>
                    <a:noFill/>
                    <a:ln w="9525">
                      <a:noFill/>
                      <a:miter lim="800000"/>
                      <a:headEnd/>
                      <a:tailEnd/>
                    </a:ln>
                    <a:effectLst/>
                  </pic:spPr>
                </pic:pic>
              </a:graphicData>
            </a:graphic>
          </wp:inline>
        </w:drawing>
      </w:r>
    </w:p>
    <w:p w:rsidR="00E141B9" w:rsidRPr="00E141B9" w:rsidRDefault="00E141B9" w:rsidP="00E141B9">
      <w:pPr>
        <w:pStyle w:val="contenthead3"/>
        <w:rPr>
          <w:b/>
          <w:bCs/>
          <w:sz w:val="32"/>
          <w:szCs w:val="32"/>
        </w:rPr>
      </w:pPr>
      <w:r w:rsidRPr="00E141B9">
        <w:rPr>
          <w:b/>
          <w:bCs/>
          <w:sz w:val="32"/>
          <w:szCs w:val="32"/>
        </w:rPr>
        <w:lastRenderedPageBreak/>
        <w:t>Nails</w:t>
      </w:r>
    </w:p>
    <w:p w:rsidR="00E141B9" w:rsidRDefault="00E141B9" w:rsidP="00E141B9">
      <w:pPr>
        <w:pStyle w:val="contentbody"/>
      </w:pPr>
      <w:bookmarkStart w:id="9" w:name="711572"/>
      <w:bookmarkEnd w:id="9"/>
      <w:r>
        <w:t xml:space="preserve">Nails are plates of keratinized epithelial cells on the dorsal surface of each distal phalanx. The proximal part of the nail, hidden in the nail groove, is the </w:t>
      </w:r>
      <w:r>
        <w:rPr>
          <w:b/>
          <w:bCs/>
        </w:rPr>
        <w:t>nail root.</w:t>
      </w:r>
      <w:r>
        <w:t xml:space="preserve"> The epithelium of the fold of skin covering the nail root consists of the usual layers of cells. The stratum corneum of this epithelium forms the </w:t>
      </w:r>
      <w:r>
        <w:rPr>
          <w:b/>
          <w:bCs/>
        </w:rPr>
        <w:t>eponychium,</w:t>
      </w:r>
      <w:r>
        <w:t xml:space="preserve"> or </w:t>
      </w:r>
      <w:r>
        <w:rPr>
          <w:b/>
          <w:bCs/>
        </w:rPr>
        <w:t>cuticle.</w:t>
      </w:r>
      <w:r>
        <w:t xml:space="preserve"> The </w:t>
      </w:r>
      <w:r>
        <w:rPr>
          <w:b/>
          <w:bCs/>
        </w:rPr>
        <w:t>nail plate,</w:t>
      </w:r>
      <w:r>
        <w:t xml:space="preserve"> which corresponds to the stratum corneum of the skin, rests on a bed of epidermis called the </w:t>
      </w:r>
      <w:r>
        <w:rPr>
          <w:b/>
          <w:bCs/>
        </w:rPr>
        <w:t>nail bed.</w:t>
      </w:r>
      <w:r>
        <w:t xml:space="preserve"> Only the stratum basale and the stratum spinosum are present in the nail bed. Nail plate epithelium arises from the </w:t>
      </w:r>
      <w:r>
        <w:rPr>
          <w:b/>
          <w:bCs/>
        </w:rPr>
        <w:t>nail matrix.</w:t>
      </w:r>
      <w:r>
        <w:t xml:space="preserve"> </w:t>
      </w:r>
    </w:p>
    <w:p w:rsidR="007F4483" w:rsidRDefault="007F4483" w:rsidP="007F4483">
      <w:pPr>
        <w:pStyle w:val="contentbody"/>
      </w:pPr>
      <w:r w:rsidRPr="007F4483">
        <w:object w:dxaOrig="7191" w:dyaOrig="5390">
          <v:shape id="_x0000_i1025" type="#_x0000_t75" style="width:359.25pt;height:269.25pt" o:ole="">
            <v:imagedata r:id="rId14" o:title=""/>
          </v:shape>
          <o:OLEObject Type="Embed" ProgID="PowerPoint.Template.12" ShapeID="_x0000_i1025" DrawAspect="Content" ObjectID="_1379657150" r:id="rId15"/>
        </w:object>
      </w:r>
    </w:p>
    <w:p w:rsidR="007F4483" w:rsidRDefault="007F4483" w:rsidP="00E141B9">
      <w:pPr>
        <w:pStyle w:val="contentbody"/>
      </w:pPr>
    </w:p>
    <w:p w:rsidR="007F4483" w:rsidRDefault="007F4483" w:rsidP="00E141B9">
      <w:pPr>
        <w:pStyle w:val="contentbody"/>
      </w:pPr>
    </w:p>
    <w:p w:rsidR="007F4483" w:rsidRDefault="007F4483" w:rsidP="00E141B9">
      <w:pPr>
        <w:pStyle w:val="contentbody"/>
      </w:pPr>
    </w:p>
    <w:p w:rsidR="007F4483" w:rsidRDefault="007F4483" w:rsidP="00E141B9">
      <w:pPr>
        <w:pStyle w:val="contentbody"/>
      </w:pPr>
    </w:p>
    <w:p w:rsidR="00216C26" w:rsidRPr="007F4483" w:rsidRDefault="00216C26" w:rsidP="00E141B9">
      <w:pPr>
        <w:pStyle w:val="contentbody"/>
        <w:rPr>
          <w:b/>
          <w:bCs/>
          <w:sz w:val="36"/>
          <w:szCs w:val="36"/>
        </w:rPr>
      </w:pPr>
      <w:r w:rsidRPr="007F4483">
        <w:rPr>
          <w:b/>
          <w:bCs/>
          <w:sz w:val="36"/>
          <w:szCs w:val="36"/>
        </w:rPr>
        <w:t>Glands of the skin:</w:t>
      </w:r>
    </w:p>
    <w:p w:rsidR="00E141B9" w:rsidRDefault="00E141B9" w:rsidP="00F833E5">
      <w:pPr>
        <w:pStyle w:val="ListParagraph"/>
        <w:spacing w:after="0" w:line="240" w:lineRule="auto"/>
        <w:rPr>
          <w:rFonts w:ascii="Times New Roman" w:eastAsia="Times New Roman" w:hAnsi="Times New Roman" w:cs="Times New Roman"/>
          <w:sz w:val="24"/>
          <w:szCs w:val="24"/>
        </w:rPr>
      </w:pPr>
    </w:p>
    <w:p w:rsidR="00F833E5" w:rsidRDefault="00F833E5" w:rsidP="00F833E5">
      <w:pPr>
        <w:pStyle w:val="ListParagraph"/>
        <w:spacing w:after="0" w:line="240" w:lineRule="auto"/>
        <w:rPr>
          <w:rFonts w:ascii="Times New Roman" w:eastAsia="Times New Roman" w:hAnsi="Times New Roman" w:cs="Times New Roman"/>
          <w:sz w:val="24"/>
          <w:szCs w:val="24"/>
        </w:rPr>
      </w:pPr>
    </w:p>
    <w:tbl>
      <w:tblPr>
        <w:tblW w:w="5000" w:type="pct"/>
        <w:tblCellSpacing w:w="0" w:type="dxa"/>
        <w:tblCellMar>
          <w:left w:w="0" w:type="dxa"/>
          <w:right w:w="0" w:type="dxa"/>
        </w:tblCellMar>
        <w:tblLook w:val="04A0"/>
      </w:tblPr>
      <w:tblGrid>
        <w:gridCol w:w="9360"/>
      </w:tblGrid>
      <w:tr w:rsidR="00216C26" w:rsidRPr="00216C26">
        <w:trPr>
          <w:tblCellSpacing w:w="0" w:type="dxa"/>
        </w:trPr>
        <w:tc>
          <w:tcPr>
            <w:tcW w:w="5000" w:type="pct"/>
            <w:shd w:val="clear" w:color="auto" w:fill="FFFFFF"/>
            <w:vAlign w:val="center"/>
            <w:hideMark/>
          </w:tcPr>
          <w:p w:rsidR="00216C26" w:rsidRDefault="00216C26" w:rsidP="00216C26">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216C26">
              <w:rPr>
                <w:rFonts w:ascii="Times New Roman" w:eastAsia="Times New Roman" w:hAnsi="Times New Roman" w:cs="Times New Roman"/>
                <w:b/>
                <w:bCs/>
                <w:sz w:val="24"/>
                <w:szCs w:val="24"/>
              </w:rPr>
              <w:t>Sebaceous glands</w:t>
            </w:r>
            <w:r>
              <w:rPr>
                <w:rFonts w:ascii="Times New Roman" w:eastAsia="Times New Roman" w:hAnsi="Times New Roman" w:cs="Times New Roman"/>
                <w:sz w:val="24"/>
                <w:szCs w:val="24"/>
              </w:rPr>
              <w:t xml:space="preserve"> are holocrine glands</w:t>
            </w:r>
            <w:r w:rsidRPr="00216C26">
              <w:rPr>
                <w:rFonts w:ascii="Times New Roman" w:eastAsia="Times New Roman" w:hAnsi="Times New Roman" w:cs="Times New Roman"/>
                <w:sz w:val="24"/>
                <w:szCs w:val="24"/>
              </w:rPr>
              <w:t xml:space="preserve">. The majority are associated with hair follicles, and develop as lateral protrusions from the hair follicle at about the junction between its upper third and lower two thirds. Sebaceous glands secrete a mixture of lipids called </w:t>
            </w:r>
            <w:r w:rsidRPr="00216C26">
              <w:rPr>
                <w:rFonts w:ascii="Times New Roman" w:eastAsia="Times New Roman" w:hAnsi="Times New Roman" w:cs="Times New Roman"/>
                <w:b/>
                <w:bCs/>
                <w:i/>
                <w:iCs/>
                <w:sz w:val="24"/>
                <w:szCs w:val="24"/>
              </w:rPr>
              <w:lastRenderedPageBreak/>
              <w:t>sebum</w:t>
            </w:r>
            <w:r w:rsidRPr="00216C26">
              <w:rPr>
                <w:rFonts w:ascii="Times New Roman" w:eastAsia="Times New Roman" w:hAnsi="Times New Roman" w:cs="Times New Roman"/>
                <w:sz w:val="24"/>
                <w:szCs w:val="24"/>
              </w:rPr>
              <w:t xml:space="preserve">, which may provide some waterproofing of the skin surface and hair shafts; the sebum is secreted into the hair follicle . </w:t>
            </w:r>
            <w:r w:rsidR="00796571">
              <w:rPr>
                <w:rFonts w:ascii="Times New Roman" w:eastAsia="Times New Roman" w:hAnsi="Times New Roman" w:cs="Times New Roman"/>
                <w:sz w:val="24"/>
                <w:szCs w:val="24"/>
              </w:rPr>
              <w:t>They are absent in thick skin.Stem basal cell proliferate to replace lost cells.</w:t>
            </w:r>
          </w:p>
          <w:p w:rsidR="00216C26" w:rsidRPr="00216C26" w:rsidRDefault="00216C26" w:rsidP="00216C26">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216C26">
              <w:rPr>
                <w:rFonts w:ascii="Times New Roman" w:eastAsia="Times New Roman" w:hAnsi="Times New Roman" w:cs="Times New Roman"/>
                <w:b/>
                <w:bCs/>
                <w:sz w:val="24"/>
                <w:szCs w:val="24"/>
              </w:rPr>
              <w:t>Eccrine sweat glands</w:t>
            </w:r>
            <w:r w:rsidRPr="00216C26">
              <w:rPr>
                <w:rFonts w:ascii="Times New Roman" w:eastAsia="Times New Roman" w:hAnsi="Times New Roman" w:cs="Times New Roman"/>
                <w:sz w:val="24"/>
                <w:szCs w:val="24"/>
              </w:rPr>
              <w:t xml:space="preserve"> are widespread throughout the skin. They are located around the junction between dermis and subcutis and synthesise a thin watery liquid (sweat) which is passed along eccrine ducts and deposited onto the skin surface. Evaporation of this sweat reduces body temperature. </w:t>
            </w:r>
          </w:p>
          <w:p w:rsidR="00216C26" w:rsidRDefault="00216C26" w:rsidP="00216C26">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216C26">
              <w:rPr>
                <w:rFonts w:ascii="Times New Roman" w:eastAsia="Times New Roman" w:hAnsi="Times New Roman" w:cs="Times New Roman"/>
                <w:b/>
                <w:bCs/>
                <w:sz w:val="24"/>
                <w:szCs w:val="24"/>
              </w:rPr>
              <w:t>Apocrine glands</w:t>
            </w:r>
            <w:r w:rsidRPr="00216C26">
              <w:rPr>
                <w:rFonts w:ascii="Times New Roman" w:eastAsia="Times New Roman" w:hAnsi="Times New Roman" w:cs="Times New Roman"/>
                <w:sz w:val="24"/>
                <w:szCs w:val="24"/>
              </w:rPr>
              <w:t xml:space="preserve"> are confined to a few localised areas, mainly in the axillary and groin regions. Like eccrine sweat glands, the secretory component is located in lower reticular dermis or subcutis, and a duct system carries the secretion to be discharged into the upper part of the hair follicle above the sebaceous duct. Apocrine gland secretions in humans have no definite function, but in animals they are responsible for scent production, used in territory marking and as a sexual attractant. </w:t>
            </w:r>
          </w:p>
          <w:p w:rsidR="00216C26" w:rsidRDefault="00216C26" w:rsidP="00216C26">
            <w:pPr>
              <w:spacing w:before="100" w:beforeAutospacing="1" w:after="100" w:afterAutospacing="1" w:line="240" w:lineRule="auto"/>
              <w:ind w:left="720"/>
              <w:rPr>
                <w:rFonts w:ascii="Times New Roman" w:eastAsia="Times New Roman" w:hAnsi="Times New Roman" w:cs="Times New Roman"/>
                <w:sz w:val="24"/>
                <w:szCs w:val="24"/>
              </w:rPr>
            </w:pPr>
          </w:p>
          <w:p w:rsidR="00216C26" w:rsidRDefault="00216C26" w:rsidP="00216C26">
            <w:pPr>
              <w:spacing w:before="100" w:beforeAutospacing="1" w:after="100" w:afterAutospacing="1" w:line="240" w:lineRule="auto"/>
              <w:rPr>
                <w:rFonts w:ascii="Times New Roman" w:eastAsia="Times New Roman" w:hAnsi="Times New Roman" w:cs="Times New Roman"/>
                <w:sz w:val="24"/>
                <w:szCs w:val="24"/>
              </w:rPr>
            </w:pPr>
          </w:p>
          <w:p w:rsidR="00216C26" w:rsidRDefault="00D61F0A" w:rsidP="00216C26">
            <w:pPr>
              <w:spacing w:before="100" w:beforeAutospacing="1" w:after="100" w:afterAutospacing="1" w:line="240" w:lineRule="auto"/>
              <w:rPr>
                <w:rFonts w:ascii="Times New Roman" w:eastAsia="Times New Roman" w:hAnsi="Times New Roman" w:cs="Times New Roman"/>
                <w:sz w:val="24"/>
                <w:szCs w:val="24"/>
              </w:rPr>
            </w:pPr>
            <w:r w:rsidRPr="00C04625">
              <w:rPr>
                <w:rFonts w:ascii="Times New Roman" w:eastAsia="Times New Roman" w:hAnsi="Times New Roman" w:cs="Times New Roman"/>
                <w:b/>
                <w:bCs/>
                <w:noProof/>
                <w:sz w:val="24"/>
                <w:szCs w:val="24"/>
              </w:rPr>
              <w:pict>
                <v:shape id="_x0000_s1030" type="#_x0000_t75" style="position:absolute;margin-left:24.75pt;margin-top:8.45pt;width:432.05pt;height:323.8pt;z-index:251659264" fillcolor="#4f81bd">
                  <v:imagedata r:id="rId16" o:title=""/>
                  <v:shadow color="#eeece1"/>
                </v:shape>
                <o:OLEObject Type="Embed" ProgID="PowerPoint.Slide.8" ShapeID="_x0000_s1030" DrawAspect="Content" ObjectID="_1379657152" r:id="rId17"/>
              </w:pict>
            </w:r>
          </w:p>
          <w:p w:rsidR="00216C26" w:rsidRDefault="00216C26" w:rsidP="00216C26">
            <w:pPr>
              <w:spacing w:before="100" w:beforeAutospacing="1" w:after="100" w:afterAutospacing="1" w:line="240" w:lineRule="auto"/>
              <w:rPr>
                <w:rFonts w:ascii="Times New Roman" w:eastAsia="Times New Roman" w:hAnsi="Times New Roman" w:cs="Times New Roman"/>
                <w:sz w:val="24"/>
                <w:szCs w:val="24"/>
              </w:rPr>
            </w:pPr>
          </w:p>
          <w:p w:rsidR="00796571" w:rsidRDefault="00796571" w:rsidP="00216C26">
            <w:pPr>
              <w:spacing w:before="100" w:beforeAutospacing="1" w:after="100" w:afterAutospacing="1" w:line="240" w:lineRule="auto"/>
              <w:rPr>
                <w:rFonts w:ascii="Times New Roman" w:eastAsia="Times New Roman" w:hAnsi="Times New Roman" w:cs="Times New Roman"/>
                <w:sz w:val="24"/>
                <w:szCs w:val="24"/>
              </w:rPr>
            </w:pPr>
          </w:p>
          <w:p w:rsidR="00796571" w:rsidRDefault="00796571" w:rsidP="00216C26">
            <w:pPr>
              <w:spacing w:before="100" w:beforeAutospacing="1" w:after="100" w:afterAutospacing="1" w:line="240" w:lineRule="auto"/>
              <w:rPr>
                <w:rFonts w:ascii="Times New Roman" w:eastAsia="Times New Roman" w:hAnsi="Times New Roman" w:cs="Times New Roman"/>
                <w:sz w:val="24"/>
                <w:szCs w:val="24"/>
              </w:rPr>
            </w:pPr>
          </w:p>
          <w:p w:rsidR="00796571" w:rsidRDefault="00796571" w:rsidP="00216C26">
            <w:pPr>
              <w:spacing w:before="100" w:beforeAutospacing="1" w:after="100" w:afterAutospacing="1" w:line="240" w:lineRule="auto"/>
              <w:rPr>
                <w:rFonts w:ascii="Times New Roman" w:eastAsia="Times New Roman" w:hAnsi="Times New Roman" w:cs="Times New Roman"/>
                <w:sz w:val="24"/>
                <w:szCs w:val="24"/>
              </w:rPr>
            </w:pPr>
          </w:p>
          <w:p w:rsidR="00796571" w:rsidRDefault="00796571" w:rsidP="00216C26">
            <w:pPr>
              <w:spacing w:before="100" w:beforeAutospacing="1" w:after="100" w:afterAutospacing="1" w:line="240" w:lineRule="auto"/>
              <w:rPr>
                <w:rFonts w:ascii="Times New Roman" w:eastAsia="Times New Roman" w:hAnsi="Times New Roman" w:cs="Times New Roman"/>
                <w:sz w:val="24"/>
                <w:szCs w:val="24"/>
              </w:rPr>
            </w:pPr>
          </w:p>
          <w:p w:rsidR="00796571" w:rsidRDefault="00796571" w:rsidP="00216C26">
            <w:pPr>
              <w:spacing w:before="100" w:beforeAutospacing="1" w:after="100" w:afterAutospacing="1" w:line="240" w:lineRule="auto"/>
              <w:rPr>
                <w:rFonts w:ascii="Times New Roman" w:eastAsia="Times New Roman" w:hAnsi="Times New Roman" w:cs="Times New Roman"/>
                <w:sz w:val="24"/>
                <w:szCs w:val="24"/>
              </w:rPr>
            </w:pPr>
          </w:p>
          <w:p w:rsidR="00216C26" w:rsidRDefault="00D61F0A" w:rsidP="00216C26">
            <w:pPr>
              <w:spacing w:before="100" w:beforeAutospacing="1" w:after="100" w:afterAutospacing="1" w:line="240" w:lineRule="auto"/>
              <w:rPr>
                <w:rFonts w:ascii="Times New Roman" w:eastAsia="Times New Roman" w:hAnsi="Times New Roman" w:cs="Times New Roman"/>
                <w:sz w:val="24"/>
                <w:szCs w:val="24"/>
              </w:rPr>
            </w:pPr>
            <w:r w:rsidRPr="00D61F0A">
              <w:rPr>
                <w:rFonts w:ascii="Times New Roman" w:eastAsia="Times New Roman" w:hAnsi="Times New Roman" w:cs="Times New Roman"/>
                <w:sz w:val="24"/>
                <w:szCs w:val="24"/>
              </w:rPr>
              <w:lastRenderedPageBreak/>
              <w:drawing>
                <wp:inline distT="0" distB="0" distL="0" distR="0">
                  <wp:extent cx="5943600" cy="4911090"/>
                  <wp:effectExtent l="19050" t="0" r="0" b="0"/>
                  <wp:docPr id="5" name="Picture 1" descr="D:\books 2\Gartner\S29458-014-f008.jpg"/>
                  <wp:cNvGraphicFramePr/>
                  <a:graphic xmlns:a="http://schemas.openxmlformats.org/drawingml/2006/main">
                    <a:graphicData uri="http://schemas.openxmlformats.org/drawingml/2006/picture">
                      <pic:pic xmlns:pic="http://schemas.openxmlformats.org/drawingml/2006/picture">
                        <pic:nvPicPr>
                          <pic:cNvPr id="81922" name="Picture 2" descr="D:\books 2\Gartner\S29458-014-f008.jpg"/>
                          <pic:cNvPicPr>
                            <a:picLocks noChangeAspect="1" noChangeArrowheads="1"/>
                          </pic:cNvPicPr>
                        </pic:nvPicPr>
                        <pic:blipFill>
                          <a:blip r:embed="rId18">
                            <a:grayscl/>
                          </a:blip>
                          <a:srcRect/>
                          <a:stretch>
                            <a:fillRect/>
                          </a:stretch>
                        </pic:blipFill>
                        <pic:spPr bwMode="auto">
                          <a:xfrm>
                            <a:off x="0" y="0"/>
                            <a:ext cx="5943600" cy="4911090"/>
                          </a:xfrm>
                          <a:prstGeom prst="rect">
                            <a:avLst/>
                          </a:prstGeom>
                          <a:noFill/>
                        </pic:spPr>
                      </pic:pic>
                    </a:graphicData>
                  </a:graphic>
                </wp:inline>
              </w:drawing>
            </w:r>
          </w:p>
          <w:p w:rsidR="00216C26" w:rsidRDefault="00216C26" w:rsidP="00216C26">
            <w:pPr>
              <w:spacing w:before="100" w:beforeAutospacing="1" w:after="100" w:afterAutospacing="1" w:line="240" w:lineRule="auto"/>
              <w:rPr>
                <w:rFonts w:ascii="Times New Roman" w:eastAsia="Times New Roman" w:hAnsi="Times New Roman" w:cs="Times New Roman"/>
                <w:sz w:val="24"/>
                <w:szCs w:val="24"/>
              </w:rPr>
            </w:pPr>
          </w:p>
          <w:p w:rsidR="00216C26" w:rsidRDefault="00216C26" w:rsidP="00216C26">
            <w:pPr>
              <w:spacing w:before="100" w:beforeAutospacing="1" w:after="100" w:afterAutospacing="1" w:line="240" w:lineRule="auto"/>
              <w:rPr>
                <w:rFonts w:ascii="Times New Roman" w:eastAsia="Times New Roman" w:hAnsi="Times New Roman" w:cs="Times New Roman"/>
                <w:sz w:val="24"/>
                <w:szCs w:val="24"/>
              </w:rPr>
            </w:pPr>
          </w:p>
          <w:p w:rsidR="00216C26" w:rsidRDefault="00216C26" w:rsidP="00216C26">
            <w:pPr>
              <w:spacing w:before="100" w:beforeAutospacing="1" w:after="100" w:afterAutospacing="1" w:line="240" w:lineRule="auto"/>
              <w:rPr>
                <w:rFonts w:ascii="Times New Roman" w:eastAsia="Times New Roman" w:hAnsi="Times New Roman" w:cs="Times New Roman"/>
                <w:sz w:val="24"/>
                <w:szCs w:val="24"/>
              </w:rPr>
            </w:pPr>
          </w:p>
          <w:p w:rsidR="00216C26" w:rsidRPr="00216C26" w:rsidRDefault="00216C26" w:rsidP="00216C26">
            <w:pPr>
              <w:rPr>
                <w:rFonts w:ascii="Times New Roman" w:eastAsia="Times New Roman" w:hAnsi="Times New Roman" w:cs="Times New Roman"/>
                <w:sz w:val="24"/>
                <w:szCs w:val="24"/>
              </w:rPr>
            </w:pPr>
          </w:p>
          <w:p w:rsidR="00216C26" w:rsidRPr="00216C26" w:rsidRDefault="00216C26" w:rsidP="00216C26">
            <w:pPr>
              <w:rPr>
                <w:rFonts w:ascii="Times New Roman" w:eastAsia="Times New Roman" w:hAnsi="Times New Roman" w:cs="Times New Roman"/>
                <w:sz w:val="24"/>
                <w:szCs w:val="24"/>
              </w:rPr>
            </w:pPr>
          </w:p>
          <w:p w:rsidR="00216C26" w:rsidRPr="00216C26" w:rsidRDefault="00216C26" w:rsidP="00216C26">
            <w:pPr>
              <w:rPr>
                <w:rFonts w:ascii="Times New Roman" w:eastAsia="Times New Roman" w:hAnsi="Times New Roman" w:cs="Times New Roman"/>
                <w:sz w:val="24"/>
                <w:szCs w:val="24"/>
              </w:rPr>
            </w:pPr>
          </w:p>
          <w:p w:rsidR="00216C26" w:rsidRPr="00216C26" w:rsidRDefault="00216C26" w:rsidP="00216C26">
            <w:pPr>
              <w:rPr>
                <w:rFonts w:ascii="Times New Roman" w:eastAsia="Times New Roman" w:hAnsi="Times New Roman" w:cs="Times New Roman"/>
                <w:sz w:val="24"/>
                <w:szCs w:val="24"/>
              </w:rPr>
            </w:pPr>
          </w:p>
        </w:tc>
      </w:tr>
    </w:tbl>
    <w:p w:rsidR="00216C26" w:rsidRPr="00216C26" w:rsidRDefault="00216C26" w:rsidP="00216C26">
      <w:pPr>
        <w:spacing w:after="0" w:line="240" w:lineRule="auto"/>
        <w:rPr>
          <w:rFonts w:ascii="Times New Roman" w:eastAsia="Times New Roman" w:hAnsi="Times New Roman" w:cs="Times New Roman"/>
          <w:vanish/>
          <w:sz w:val="24"/>
          <w:szCs w:val="24"/>
        </w:rPr>
      </w:pPr>
    </w:p>
    <w:sectPr w:rsidR="00216C26" w:rsidRPr="00216C26" w:rsidSect="00CC4417">
      <w:headerReference w:type="even" r:id="rId19"/>
      <w:headerReference w:type="default" r:id="rId20"/>
      <w:footerReference w:type="even" r:id="rId21"/>
      <w:footerReference w:type="default" r:id="rId22"/>
      <w:headerReference w:type="first" r:id="rId23"/>
      <w:footerReference w:type="first" r:id="rId2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155D" w:rsidRDefault="003E155D" w:rsidP="00356AD6">
      <w:pPr>
        <w:spacing w:after="0" w:line="240" w:lineRule="auto"/>
      </w:pPr>
      <w:r>
        <w:separator/>
      </w:r>
    </w:p>
  </w:endnote>
  <w:endnote w:type="continuationSeparator" w:id="1">
    <w:p w:rsidR="003E155D" w:rsidRDefault="003E155D" w:rsidP="00356A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3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099" w:rsidRDefault="0014409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5D9B" w:rsidRDefault="00215D9B" w:rsidP="00356AD6">
    <w:pPr>
      <w:pStyle w:val="Footer"/>
      <w:pBdr>
        <w:top w:val="thinThickSmallGap" w:sz="24" w:space="1" w:color="622423" w:themeColor="accent2" w:themeShade="7F"/>
      </w:pBdr>
      <w:rPr>
        <w:rFonts w:asciiTheme="majorHAnsi" w:hAnsiTheme="majorHAnsi"/>
      </w:rPr>
    </w:pPr>
    <w:r>
      <w:rPr>
        <w:rFonts w:asciiTheme="majorHAnsi" w:hAnsiTheme="majorHAnsi"/>
      </w:rPr>
      <w:t>Dr. Akram .Y.Yasear</w:t>
    </w:r>
    <w:r>
      <w:rPr>
        <w:rFonts w:asciiTheme="majorHAnsi" w:hAnsiTheme="majorHAnsi"/>
      </w:rPr>
      <w:ptab w:relativeTo="margin" w:alignment="right" w:leader="none"/>
    </w:r>
    <w:r>
      <w:rPr>
        <w:rFonts w:asciiTheme="majorHAnsi" w:hAnsiTheme="majorHAnsi"/>
      </w:rPr>
      <w:t xml:space="preserve">Page </w:t>
    </w:r>
    <w:fldSimple w:instr=" PAGE   \* MERGEFORMAT ">
      <w:r w:rsidR="00D61F0A" w:rsidRPr="00D61F0A">
        <w:rPr>
          <w:rFonts w:asciiTheme="majorHAnsi" w:hAnsiTheme="majorHAnsi"/>
          <w:noProof/>
        </w:rPr>
        <w:t>13</w:t>
      </w:r>
    </w:fldSimple>
  </w:p>
  <w:p w:rsidR="00215D9B" w:rsidRDefault="00215D9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099" w:rsidRDefault="0014409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155D" w:rsidRDefault="003E155D" w:rsidP="00356AD6">
      <w:pPr>
        <w:spacing w:after="0" w:line="240" w:lineRule="auto"/>
      </w:pPr>
      <w:r>
        <w:separator/>
      </w:r>
    </w:p>
  </w:footnote>
  <w:footnote w:type="continuationSeparator" w:id="1">
    <w:p w:rsidR="003E155D" w:rsidRDefault="003E155D" w:rsidP="00356A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099" w:rsidRDefault="0014409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099" w:rsidRDefault="0014409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099" w:rsidRDefault="0014409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054087"/>
    <w:multiLevelType w:val="hybridMultilevel"/>
    <w:tmpl w:val="7B7E0E96"/>
    <w:lvl w:ilvl="0" w:tplc="03AC5318">
      <w:start w:val="1"/>
      <w:numFmt w:val="bullet"/>
      <w:lvlText w:val=""/>
      <w:lvlJc w:val="left"/>
      <w:pPr>
        <w:tabs>
          <w:tab w:val="num" w:pos="720"/>
        </w:tabs>
        <w:ind w:left="720" w:hanging="360"/>
      </w:pPr>
      <w:rPr>
        <w:rFonts w:ascii="Wingdings 3" w:hAnsi="Wingdings 3" w:hint="default"/>
      </w:rPr>
    </w:lvl>
    <w:lvl w:ilvl="1" w:tplc="1A7A10D2">
      <w:start w:val="1019"/>
      <w:numFmt w:val="bullet"/>
      <w:lvlText w:val="◦"/>
      <w:lvlJc w:val="left"/>
      <w:pPr>
        <w:tabs>
          <w:tab w:val="num" w:pos="1440"/>
        </w:tabs>
        <w:ind w:left="1440" w:hanging="360"/>
      </w:pPr>
      <w:rPr>
        <w:rFonts w:ascii="Verdana" w:hAnsi="Verdana" w:hint="default"/>
      </w:rPr>
    </w:lvl>
    <w:lvl w:ilvl="2" w:tplc="A3206F1C" w:tentative="1">
      <w:start w:val="1"/>
      <w:numFmt w:val="bullet"/>
      <w:lvlText w:val=""/>
      <w:lvlJc w:val="left"/>
      <w:pPr>
        <w:tabs>
          <w:tab w:val="num" w:pos="2160"/>
        </w:tabs>
        <w:ind w:left="2160" w:hanging="360"/>
      </w:pPr>
      <w:rPr>
        <w:rFonts w:ascii="Wingdings 3" w:hAnsi="Wingdings 3" w:hint="default"/>
      </w:rPr>
    </w:lvl>
    <w:lvl w:ilvl="3" w:tplc="E25A3C70" w:tentative="1">
      <w:start w:val="1"/>
      <w:numFmt w:val="bullet"/>
      <w:lvlText w:val=""/>
      <w:lvlJc w:val="left"/>
      <w:pPr>
        <w:tabs>
          <w:tab w:val="num" w:pos="2880"/>
        </w:tabs>
        <w:ind w:left="2880" w:hanging="360"/>
      </w:pPr>
      <w:rPr>
        <w:rFonts w:ascii="Wingdings 3" w:hAnsi="Wingdings 3" w:hint="default"/>
      </w:rPr>
    </w:lvl>
    <w:lvl w:ilvl="4" w:tplc="24C4BBD0" w:tentative="1">
      <w:start w:val="1"/>
      <w:numFmt w:val="bullet"/>
      <w:lvlText w:val=""/>
      <w:lvlJc w:val="left"/>
      <w:pPr>
        <w:tabs>
          <w:tab w:val="num" w:pos="3600"/>
        </w:tabs>
        <w:ind w:left="3600" w:hanging="360"/>
      </w:pPr>
      <w:rPr>
        <w:rFonts w:ascii="Wingdings 3" w:hAnsi="Wingdings 3" w:hint="default"/>
      </w:rPr>
    </w:lvl>
    <w:lvl w:ilvl="5" w:tplc="965A6D30" w:tentative="1">
      <w:start w:val="1"/>
      <w:numFmt w:val="bullet"/>
      <w:lvlText w:val=""/>
      <w:lvlJc w:val="left"/>
      <w:pPr>
        <w:tabs>
          <w:tab w:val="num" w:pos="4320"/>
        </w:tabs>
        <w:ind w:left="4320" w:hanging="360"/>
      </w:pPr>
      <w:rPr>
        <w:rFonts w:ascii="Wingdings 3" w:hAnsi="Wingdings 3" w:hint="default"/>
      </w:rPr>
    </w:lvl>
    <w:lvl w:ilvl="6" w:tplc="56EC2648" w:tentative="1">
      <w:start w:val="1"/>
      <w:numFmt w:val="bullet"/>
      <w:lvlText w:val=""/>
      <w:lvlJc w:val="left"/>
      <w:pPr>
        <w:tabs>
          <w:tab w:val="num" w:pos="5040"/>
        </w:tabs>
        <w:ind w:left="5040" w:hanging="360"/>
      </w:pPr>
      <w:rPr>
        <w:rFonts w:ascii="Wingdings 3" w:hAnsi="Wingdings 3" w:hint="default"/>
      </w:rPr>
    </w:lvl>
    <w:lvl w:ilvl="7" w:tplc="11FEBAC6" w:tentative="1">
      <w:start w:val="1"/>
      <w:numFmt w:val="bullet"/>
      <w:lvlText w:val=""/>
      <w:lvlJc w:val="left"/>
      <w:pPr>
        <w:tabs>
          <w:tab w:val="num" w:pos="5760"/>
        </w:tabs>
        <w:ind w:left="5760" w:hanging="360"/>
      </w:pPr>
      <w:rPr>
        <w:rFonts w:ascii="Wingdings 3" w:hAnsi="Wingdings 3" w:hint="default"/>
      </w:rPr>
    </w:lvl>
    <w:lvl w:ilvl="8" w:tplc="B7549C36" w:tentative="1">
      <w:start w:val="1"/>
      <w:numFmt w:val="bullet"/>
      <w:lvlText w:val=""/>
      <w:lvlJc w:val="left"/>
      <w:pPr>
        <w:tabs>
          <w:tab w:val="num" w:pos="6480"/>
        </w:tabs>
        <w:ind w:left="6480" w:hanging="360"/>
      </w:pPr>
      <w:rPr>
        <w:rFonts w:ascii="Wingdings 3" w:hAnsi="Wingdings 3" w:hint="default"/>
      </w:rPr>
    </w:lvl>
  </w:abstractNum>
  <w:abstractNum w:abstractNumId="1">
    <w:nsid w:val="11AD54A9"/>
    <w:multiLevelType w:val="hybridMultilevel"/>
    <w:tmpl w:val="A7420E9E"/>
    <w:lvl w:ilvl="0" w:tplc="C79059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D520B94"/>
    <w:multiLevelType w:val="hybridMultilevel"/>
    <w:tmpl w:val="9022D0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6A3C8B"/>
    <w:multiLevelType w:val="hybridMultilevel"/>
    <w:tmpl w:val="933CEC26"/>
    <w:lvl w:ilvl="0" w:tplc="5D725D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6C81142"/>
    <w:multiLevelType w:val="hybridMultilevel"/>
    <w:tmpl w:val="6ABE9CA2"/>
    <w:lvl w:ilvl="0" w:tplc="74CAEB10">
      <w:start w:val="1"/>
      <w:numFmt w:val="bullet"/>
      <w:lvlText w:val="o"/>
      <w:lvlJc w:val="left"/>
      <w:pPr>
        <w:tabs>
          <w:tab w:val="num" w:pos="720"/>
        </w:tabs>
        <w:ind w:left="720" w:hanging="360"/>
      </w:pPr>
      <w:rPr>
        <w:rFonts w:ascii="Lucida Sans Unicode" w:hAnsi="Lucida Sans Unicode" w:hint="default"/>
      </w:rPr>
    </w:lvl>
    <w:lvl w:ilvl="1" w:tplc="8514F798" w:tentative="1">
      <w:start w:val="1"/>
      <w:numFmt w:val="bullet"/>
      <w:lvlText w:val="o"/>
      <w:lvlJc w:val="left"/>
      <w:pPr>
        <w:tabs>
          <w:tab w:val="num" w:pos="1440"/>
        </w:tabs>
        <w:ind w:left="1440" w:hanging="360"/>
      </w:pPr>
      <w:rPr>
        <w:rFonts w:ascii="Lucida Sans Unicode" w:hAnsi="Lucida Sans Unicode" w:hint="default"/>
      </w:rPr>
    </w:lvl>
    <w:lvl w:ilvl="2" w:tplc="3BC68ED4" w:tentative="1">
      <w:start w:val="1"/>
      <w:numFmt w:val="bullet"/>
      <w:lvlText w:val="o"/>
      <w:lvlJc w:val="left"/>
      <w:pPr>
        <w:tabs>
          <w:tab w:val="num" w:pos="2160"/>
        </w:tabs>
        <w:ind w:left="2160" w:hanging="360"/>
      </w:pPr>
      <w:rPr>
        <w:rFonts w:ascii="Lucida Sans Unicode" w:hAnsi="Lucida Sans Unicode" w:hint="default"/>
      </w:rPr>
    </w:lvl>
    <w:lvl w:ilvl="3" w:tplc="F1167532" w:tentative="1">
      <w:start w:val="1"/>
      <w:numFmt w:val="bullet"/>
      <w:lvlText w:val="o"/>
      <w:lvlJc w:val="left"/>
      <w:pPr>
        <w:tabs>
          <w:tab w:val="num" w:pos="2880"/>
        </w:tabs>
        <w:ind w:left="2880" w:hanging="360"/>
      </w:pPr>
      <w:rPr>
        <w:rFonts w:ascii="Lucida Sans Unicode" w:hAnsi="Lucida Sans Unicode" w:hint="default"/>
      </w:rPr>
    </w:lvl>
    <w:lvl w:ilvl="4" w:tplc="9A1A855E" w:tentative="1">
      <w:start w:val="1"/>
      <w:numFmt w:val="bullet"/>
      <w:lvlText w:val="o"/>
      <w:lvlJc w:val="left"/>
      <w:pPr>
        <w:tabs>
          <w:tab w:val="num" w:pos="3600"/>
        </w:tabs>
        <w:ind w:left="3600" w:hanging="360"/>
      </w:pPr>
      <w:rPr>
        <w:rFonts w:ascii="Lucida Sans Unicode" w:hAnsi="Lucida Sans Unicode" w:hint="default"/>
      </w:rPr>
    </w:lvl>
    <w:lvl w:ilvl="5" w:tplc="FCD29A1C" w:tentative="1">
      <w:start w:val="1"/>
      <w:numFmt w:val="bullet"/>
      <w:lvlText w:val="o"/>
      <w:lvlJc w:val="left"/>
      <w:pPr>
        <w:tabs>
          <w:tab w:val="num" w:pos="4320"/>
        </w:tabs>
        <w:ind w:left="4320" w:hanging="360"/>
      </w:pPr>
      <w:rPr>
        <w:rFonts w:ascii="Lucida Sans Unicode" w:hAnsi="Lucida Sans Unicode" w:hint="default"/>
      </w:rPr>
    </w:lvl>
    <w:lvl w:ilvl="6" w:tplc="9C284918" w:tentative="1">
      <w:start w:val="1"/>
      <w:numFmt w:val="bullet"/>
      <w:lvlText w:val="o"/>
      <w:lvlJc w:val="left"/>
      <w:pPr>
        <w:tabs>
          <w:tab w:val="num" w:pos="5040"/>
        </w:tabs>
        <w:ind w:left="5040" w:hanging="360"/>
      </w:pPr>
      <w:rPr>
        <w:rFonts w:ascii="Lucida Sans Unicode" w:hAnsi="Lucida Sans Unicode" w:hint="default"/>
      </w:rPr>
    </w:lvl>
    <w:lvl w:ilvl="7" w:tplc="9C44786E" w:tentative="1">
      <w:start w:val="1"/>
      <w:numFmt w:val="bullet"/>
      <w:lvlText w:val="o"/>
      <w:lvlJc w:val="left"/>
      <w:pPr>
        <w:tabs>
          <w:tab w:val="num" w:pos="5760"/>
        </w:tabs>
        <w:ind w:left="5760" w:hanging="360"/>
      </w:pPr>
      <w:rPr>
        <w:rFonts w:ascii="Lucida Sans Unicode" w:hAnsi="Lucida Sans Unicode" w:hint="default"/>
      </w:rPr>
    </w:lvl>
    <w:lvl w:ilvl="8" w:tplc="90CE96C0" w:tentative="1">
      <w:start w:val="1"/>
      <w:numFmt w:val="bullet"/>
      <w:lvlText w:val="o"/>
      <w:lvlJc w:val="left"/>
      <w:pPr>
        <w:tabs>
          <w:tab w:val="num" w:pos="6480"/>
        </w:tabs>
        <w:ind w:left="6480" w:hanging="360"/>
      </w:pPr>
      <w:rPr>
        <w:rFonts w:ascii="Lucida Sans Unicode" w:hAnsi="Lucida Sans Unicode" w:hint="default"/>
      </w:rPr>
    </w:lvl>
  </w:abstractNum>
  <w:abstractNum w:abstractNumId="5">
    <w:nsid w:val="3B666BC5"/>
    <w:multiLevelType w:val="hybridMultilevel"/>
    <w:tmpl w:val="6D3AA300"/>
    <w:lvl w:ilvl="0" w:tplc="D9BE0524">
      <w:start w:val="1"/>
      <w:numFmt w:val="bullet"/>
      <w:lvlText w:val=""/>
      <w:lvlJc w:val="left"/>
      <w:pPr>
        <w:tabs>
          <w:tab w:val="num" w:pos="720"/>
        </w:tabs>
        <w:ind w:left="720" w:hanging="360"/>
      </w:pPr>
      <w:rPr>
        <w:rFonts w:ascii="Wingdings 3" w:hAnsi="Wingdings 3" w:hint="default"/>
      </w:rPr>
    </w:lvl>
    <w:lvl w:ilvl="1" w:tplc="9DA2DF3E" w:tentative="1">
      <w:start w:val="1"/>
      <w:numFmt w:val="bullet"/>
      <w:lvlText w:val=""/>
      <w:lvlJc w:val="left"/>
      <w:pPr>
        <w:tabs>
          <w:tab w:val="num" w:pos="1440"/>
        </w:tabs>
        <w:ind w:left="1440" w:hanging="360"/>
      </w:pPr>
      <w:rPr>
        <w:rFonts w:ascii="Wingdings 3" w:hAnsi="Wingdings 3" w:hint="default"/>
      </w:rPr>
    </w:lvl>
    <w:lvl w:ilvl="2" w:tplc="E7A64888" w:tentative="1">
      <w:start w:val="1"/>
      <w:numFmt w:val="bullet"/>
      <w:lvlText w:val=""/>
      <w:lvlJc w:val="left"/>
      <w:pPr>
        <w:tabs>
          <w:tab w:val="num" w:pos="2160"/>
        </w:tabs>
        <w:ind w:left="2160" w:hanging="360"/>
      </w:pPr>
      <w:rPr>
        <w:rFonts w:ascii="Wingdings 3" w:hAnsi="Wingdings 3" w:hint="default"/>
      </w:rPr>
    </w:lvl>
    <w:lvl w:ilvl="3" w:tplc="F6C45F5E" w:tentative="1">
      <w:start w:val="1"/>
      <w:numFmt w:val="bullet"/>
      <w:lvlText w:val=""/>
      <w:lvlJc w:val="left"/>
      <w:pPr>
        <w:tabs>
          <w:tab w:val="num" w:pos="2880"/>
        </w:tabs>
        <w:ind w:left="2880" w:hanging="360"/>
      </w:pPr>
      <w:rPr>
        <w:rFonts w:ascii="Wingdings 3" w:hAnsi="Wingdings 3" w:hint="default"/>
      </w:rPr>
    </w:lvl>
    <w:lvl w:ilvl="4" w:tplc="2C9CEC9A" w:tentative="1">
      <w:start w:val="1"/>
      <w:numFmt w:val="bullet"/>
      <w:lvlText w:val=""/>
      <w:lvlJc w:val="left"/>
      <w:pPr>
        <w:tabs>
          <w:tab w:val="num" w:pos="3600"/>
        </w:tabs>
        <w:ind w:left="3600" w:hanging="360"/>
      </w:pPr>
      <w:rPr>
        <w:rFonts w:ascii="Wingdings 3" w:hAnsi="Wingdings 3" w:hint="default"/>
      </w:rPr>
    </w:lvl>
    <w:lvl w:ilvl="5" w:tplc="75220896" w:tentative="1">
      <w:start w:val="1"/>
      <w:numFmt w:val="bullet"/>
      <w:lvlText w:val=""/>
      <w:lvlJc w:val="left"/>
      <w:pPr>
        <w:tabs>
          <w:tab w:val="num" w:pos="4320"/>
        </w:tabs>
        <w:ind w:left="4320" w:hanging="360"/>
      </w:pPr>
      <w:rPr>
        <w:rFonts w:ascii="Wingdings 3" w:hAnsi="Wingdings 3" w:hint="default"/>
      </w:rPr>
    </w:lvl>
    <w:lvl w:ilvl="6" w:tplc="CA7EC964" w:tentative="1">
      <w:start w:val="1"/>
      <w:numFmt w:val="bullet"/>
      <w:lvlText w:val=""/>
      <w:lvlJc w:val="left"/>
      <w:pPr>
        <w:tabs>
          <w:tab w:val="num" w:pos="5040"/>
        </w:tabs>
        <w:ind w:left="5040" w:hanging="360"/>
      </w:pPr>
      <w:rPr>
        <w:rFonts w:ascii="Wingdings 3" w:hAnsi="Wingdings 3" w:hint="default"/>
      </w:rPr>
    </w:lvl>
    <w:lvl w:ilvl="7" w:tplc="98A0A174" w:tentative="1">
      <w:start w:val="1"/>
      <w:numFmt w:val="bullet"/>
      <w:lvlText w:val=""/>
      <w:lvlJc w:val="left"/>
      <w:pPr>
        <w:tabs>
          <w:tab w:val="num" w:pos="5760"/>
        </w:tabs>
        <w:ind w:left="5760" w:hanging="360"/>
      </w:pPr>
      <w:rPr>
        <w:rFonts w:ascii="Wingdings 3" w:hAnsi="Wingdings 3" w:hint="default"/>
      </w:rPr>
    </w:lvl>
    <w:lvl w:ilvl="8" w:tplc="7C4009AE" w:tentative="1">
      <w:start w:val="1"/>
      <w:numFmt w:val="bullet"/>
      <w:lvlText w:val=""/>
      <w:lvlJc w:val="left"/>
      <w:pPr>
        <w:tabs>
          <w:tab w:val="num" w:pos="6480"/>
        </w:tabs>
        <w:ind w:left="6480" w:hanging="360"/>
      </w:pPr>
      <w:rPr>
        <w:rFonts w:ascii="Wingdings 3" w:hAnsi="Wingdings 3" w:hint="default"/>
      </w:rPr>
    </w:lvl>
  </w:abstractNum>
  <w:abstractNum w:abstractNumId="6">
    <w:nsid w:val="4EB65EBD"/>
    <w:multiLevelType w:val="hybridMultilevel"/>
    <w:tmpl w:val="A1ACD234"/>
    <w:lvl w:ilvl="0" w:tplc="974A8C38">
      <w:start w:val="1"/>
      <w:numFmt w:val="bullet"/>
      <w:lvlText w:val=""/>
      <w:lvlJc w:val="left"/>
      <w:pPr>
        <w:tabs>
          <w:tab w:val="num" w:pos="720"/>
        </w:tabs>
        <w:ind w:left="720" w:hanging="360"/>
      </w:pPr>
      <w:rPr>
        <w:rFonts w:ascii="Wingdings 3" w:hAnsi="Wingdings 3" w:hint="default"/>
      </w:rPr>
    </w:lvl>
    <w:lvl w:ilvl="1" w:tplc="B2E0B356" w:tentative="1">
      <w:start w:val="1"/>
      <w:numFmt w:val="bullet"/>
      <w:lvlText w:val=""/>
      <w:lvlJc w:val="left"/>
      <w:pPr>
        <w:tabs>
          <w:tab w:val="num" w:pos="1440"/>
        </w:tabs>
        <w:ind w:left="1440" w:hanging="360"/>
      </w:pPr>
      <w:rPr>
        <w:rFonts w:ascii="Wingdings 3" w:hAnsi="Wingdings 3" w:hint="default"/>
      </w:rPr>
    </w:lvl>
    <w:lvl w:ilvl="2" w:tplc="5E4ABC26" w:tentative="1">
      <w:start w:val="1"/>
      <w:numFmt w:val="bullet"/>
      <w:lvlText w:val=""/>
      <w:lvlJc w:val="left"/>
      <w:pPr>
        <w:tabs>
          <w:tab w:val="num" w:pos="2160"/>
        </w:tabs>
        <w:ind w:left="2160" w:hanging="360"/>
      </w:pPr>
      <w:rPr>
        <w:rFonts w:ascii="Wingdings 3" w:hAnsi="Wingdings 3" w:hint="default"/>
      </w:rPr>
    </w:lvl>
    <w:lvl w:ilvl="3" w:tplc="AAD09FB2" w:tentative="1">
      <w:start w:val="1"/>
      <w:numFmt w:val="bullet"/>
      <w:lvlText w:val=""/>
      <w:lvlJc w:val="left"/>
      <w:pPr>
        <w:tabs>
          <w:tab w:val="num" w:pos="2880"/>
        </w:tabs>
        <w:ind w:left="2880" w:hanging="360"/>
      </w:pPr>
      <w:rPr>
        <w:rFonts w:ascii="Wingdings 3" w:hAnsi="Wingdings 3" w:hint="default"/>
      </w:rPr>
    </w:lvl>
    <w:lvl w:ilvl="4" w:tplc="ECA4F81E" w:tentative="1">
      <w:start w:val="1"/>
      <w:numFmt w:val="bullet"/>
      <w:lvlText w:val=""/>
      <w:lvlJc w:val="left"/>
      <w:pPr>
        <w:tabs>
          <w:tab w:val="num" w:pos="3600"/>
        </w:tabs>
        <w:ind w:left="3600" w:hanging="360"/>
      </w:pPr>
      <w:rPr>
        <w:rFonts w:ascii="Wingdings 3" w:hAnsi="Wingdings 3" w:hint="default"/>
      </w:rPr>
    </w:lvl>
    <w:lvl w:ilvl="5" w:tplc="316A3A02" w:tentative="1">
      <w:start w:val="1"/>
      <w:numFmt w:val="bullet"/>
      <w:lvlText w:val=""/>
      <w:lvlJc w:val="left"/>
      <w:pPr>
        <w:tabs>
          <w:tab w:val="num" w:pos="4320"/>
        </w:tabs>
        <w:ind w:left="4320" w:hanging="360"/>
      </w:pPr>
      <w:rPr>
        <w:rFonts w:ascii="Wingdings 3" w:hAnsi="Wingdings 3" w:hint="default"/>
      </w:rPr>
    </w:lvl>
    <w:lvl w:ilvl="6" w:tplc="BAEED874" w:tentative="1">
      <w:start w:val="1"/>
      <w:numFmt w:val="bullet"/>
      <w:lvlText w:val=""/>
      <w:lvlJc w:val="left"/>
      <w:pPr>
        <w:tabs>
          <w:tab w:val="num" w:pos="5040"/>
        </w:tabs>
        <w:ind w:left="5040" w:hanging="360"/>
      </w:pPr>
      <w:rPr>
        <w:rFonts w:ascii="Wingdings 3" w:hAnsi="Wingdings 3" w:hint="default"/>
      </w:rPr>
    </w:lvl>
    <w:lvl w:ilvl="7" w:tplc="97C28DB4" w:tentative="1">
      <w:start w:val="1"/>
      <w:numFmt w:val="bullet"/>
      <w:lvlText w:val=""/>
      <w:lvlJc w:val="left"/>
      <w:pPr>
        <w:tabs>
          <w:tab w:val="num" w:pos="5760"/>
        </w:tabs>
        <w:ind w:left="5760" w:hanging="360"/>
      </w:pPr>
      <w:rPr>
        <w:rFonts w:ascii="Wingdings 3" w:hAnsi="Wingdings 3" w:hint="default"/>
      </w:rPr>
    </w:lvl>
    <w:lvl w:ilvl="8" w:tplc="B41C1854" w:tentative="1">
      <w:start w:val="1"/>
      <w:numFmt w:val="bullet"/>
      <w:lvlText w:val=""/>
      <w:lvlJc w:val="left"/>
      <w:pPr>
        <w:tabs>
          <w:tab w:val="num" w:pos="6480"/>
        </w:tabs>
        <w:ind w:left="6480" w:hanging="360"/>
      </w:pPr>
      <w:rPr>
        <w:rFonts w:ascii="Wingdings 3" w:hAnsi="Wingdings 3" w:hint="default"/>
      </w:rPr>
    </w:lvl>
  </w:abstractNum>
  <w:abstractNum w:abstractNumId="7">
    <w:nsid w:val="50627508"/>
    <w:multiLevelType w:val="hybridMultilevel"/>
    <w:tmpl w:val="24F67D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86C3498"/>
    <w:multiLevelType w:val="multilevel"/>
    <w:tmpl w:val="B26ED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6BF5BF3"/>
    <w:multiLevelType w:val="hybridMultilevel"/>
    <w:tmpl w:val="6520E2BA"/>
    <w:lvl w:ilvl="0" w:tplc="A8D21614">
      <w:start w:val="1"/>
      <w:numFmt w:val="bullet"/>
      <w:lvlText w:val=""/>
      <w:lvlJc w:val="left"/>
      <w:pPr>
        <w:tabs>
          <w:tab w:val="num" w:pos="720"/>
        </w:tabs>
        <w:ind w:left="720" w:hanging="360"/>
      </w:pPr>
      <w:rPr>
        <w:rFonts w:ascii="Wingdings" w:hAnsi="Wingdings" w:hint="default"/>
      </w:rPr>
    </w:lvl>
    <w:lvl w:ilvl="1" w:tplc="55FCF4FE" w:tentative="1">
      <w:start w:val="1"/>
      <w:numFmt w:val="bullet"/>
      <w:lvlText w:val=""/>
      <w:lvlJc w:val="left"/>
      <w:pPr>
        <w:tabs>
          <w:tab w:val="num" w:pos="1440"/>
        </w:tabs>
        <w:ind w:left="1440" w:hanging="360"/>
      </w:pPr>
      <w:rPr>
        <w:rFonts w:ascii="Wingdings" w:hAnsi="Wingdings" w:hint="default"/>
      </w:rPr>
    </w:lvl>
    <w:lvl w:ilvl="2" w:tplc="4B08D882" w:tentative="1">
      <w:start w:val="1"/>
      <w:numFmt w:val="bullet"/>
      <w:lvlText w:val=""/>
      <w:lvlJc w:val="left"/>
      <w:pPr>
        <w:tabs>
          <w:tab w:val="num" w:pos="2160"/>
        </w:tabs>
        <w:ind w:left="2160" w:hanging="360"/>
      </w:pPr>
      <w:rPr>
        <w:rFonts w:ascii="Wingdings" w:hAnsi="Wingdings" w:hint="default"/>
      </w:rPr>
    </w:lvl>
    <w:lvl w:ilvl="3" w:tplc="936645E0" w:tentative="1">
      <w:start w:val="1"/>
      <w:numFmt w:val="bullet"/>
      <w:lvlText w:val=""/>
      <w:lvlJc w:val="left"/>
      <w:pPr>
        <w:tabs>
          <w:tab w:val="num" w:pos="2880"/>
        </w:tabs>
        <w:ind w:left="2880" w:hanging="360"/>
      </w:pPr>
      <w:rPr>
        <w:rFonts w:ascii="Wingdings" w:hAnsi="Wingdings" w:hint="default"/>
      </w:rPr>
    </w:lvl>
    <w:lvl w:ilvl="4" w:tplc="381E5ED4" w:tentative="1">
      <w:start w:val="1"/>
      <w:numFmt w:val="bullet"/>
      <w:lvlText w:val=""/>
      <w:lvlJc w:val="left"/>
      <w:pPr>
        <w:tabs>
          <w:tab w:val="num" w:pos="3600"/>
        </w:tabs>
        <w:ind w:left="3600" w:hanging="360"/>
      </w:pPr>
      <w:rPr>
        <w:rFonts w:ascii="Wingdings" w:hAnsi="Wingdings" w:hint="default"/>
      </w:rPr>
    </w:lvl>
    <w:lvl w:ilvl="5" w:tplc="81F61F36" w:tentative="1">
      <w:start w:val="1"/>
      <w:numFmt w:val="bullet"/>
      <w:lvlText w:val=""/>
      <w:lvlJc w:val="left"/>
      <w:pPr>
        <w:tabs>
          <w:tab w:val="num" w:pos="4320"/>
        </w:tabs>
        <w:ind w:left="4320" w:hanging="360"/>
      </w:pPr>
      <w:rPr>
        <w:rFonts w:ascii="Wingdings" w:hAnsi="Wingdings" w:hint="default"/>
      </w:rPr>
    </w:lvl>
    <w:lvl w:ilvl="6" w:tplc="DD4E9018" w:tentative="1">
      <w:start w:val="1"/>
      <w:numFmt w:val="bullet"/>
      <w:lvlText w:val=""/>
      <w:lvlJc w:val="left"/>
      <w:pPr>
        <w:tabs>
          <w:tab w:val="num" w:pos="5040"/>
        </w:tabs>
        <w:ind w:left="5040" w:hanging="360"/>
      </w:pPr>
      <w:rPr>
        <w:rFonts w:ascii="Wingdings" w:hAnsi="Wingdings" w:hint="default"/>
      </w:rPr>
    </w:lvl>
    <w:lvl w:ilvl="7" w:tplc="759C82EA" w:tentative="1">
      <w:start w:val="1"/>
      <w:numFmt w:val="bullet"/>
      <w:lvlText w:val=""/>
      <w:lvlJc w:val="left"/>
      <w:pPr>
        <w:tabs>
          <w:tab w:val="num" w:pos="5760"/>
        </w:tabs>
        <w:ind w:left="5760" w:hanging="360"/>
      </w:pPr>
      <w:rPr>
        <w:rFonts w:ascii="Wingdings" w:hAnsi="Wingdings" w:hint="default"/>
      </w:rPr>
    </w:lvl>
    <w:lvl w:ilvl="8" w:tplc="EA405B30" w:tentative="1">
      <w:start w:val="1"/>
      <w:numFmt w:val="bullet"/>
      <w:lvlText w:val=""/>
      <w:lvlJc w:val="left"/>
      <w:pPr>
        <w:tabs>
          <w:tab w:val="num" w:pos="6480"/>
        </w:tabs>
        <w:ind w:left="6480" w:hanging="360"/>
      </w:pPr>
      <w:rPr>
        <w:rFonts w:ascii="Wingdings" w:hAnsi="Wingdings" w:hint="default"/>
      </w:rPr>
    </w:lvl>
  </w:abstractNum>
  <w:abstractNum w:abstractNumId="10">
    <w:nsid w:val="7904502B"/>
    <w:multiLevelType w:val="hybridMultilevel"/>
    <w:tmpl w:val="A102434C"/>
    <w:lvl w:ilvl="0" w:tplc="32EE5B50">
      <w:start w:val="1"/>
      <w:numFmt w:val="bullet"/>
      <w:lvlText w:val=""/>
      <w:lvlJc w:val="left"/>
      <w:pPr>
        <w:tabs>
          <w:tab w:val="num" w:pos="720"/>
        </w:tabs>
        <w:ind w:left="720" w:hanging="360"/>
      </w:pPr>
      <w:rPr>
        <w:rFonts w:ascii="Wingdings 3" w:hAnsi="Wingdings 3" w:hint="default"/>
      </w:rPr>
    </w:lvl>
    <w:lvl w:ilvl="1" w:tplc="8FA424CE" w:tentative="1">
      <w:start w:val="1"/>
      <w:numFmt w:val="bullet"/>
      <w:lvlText w:val=""/>
      <w:lvlJc w:val="left"/>
      <w:pPr>
        <w:tabs>
          <w:tab w:val="num" w:pos="1440"/>
        </w:tabs>
        <w:ind w:left="1440" w:hanging="360"/>
      </w:pPr>
      <w:rPr>
        <w:rFonts w:ascii="Wingdings 3" w:hAnsi="Wingdings 3" w:hint="default"/>
      </w:rPr>
    </w:lvl>
    <w:lvl w:ilvl="2" w:tplc="7B666CDA" w:tentative="1">
      <w:start w:val="1"/>
      <w:numFmt w:val="bullet"/>
      <w:lvlText w:val=""/>
      <w:lvlJc w:val="left"/>
      <w:pPr>
        <w:tabs>
          <w:tab w:val="num" w:pos="2160"/>
        </w:tabs>
        <w:ind w:left="2160" w:hanging="360"/>
      </w:pPr>
      <w:rPr>
        <w:rFonts w:ascii="Wingdings 3" w:hAnsi="Wingdings 3" w:hint="default"/>
      </w:rPr>
    </w:lvl>
    <w:lvl w:ilvl="3" w:tplc="492C70E2" w:tentative="1">
      <w:start w:val="1"/>
      <w:numFmt w:val="bullet"/>
      <w:lvlText w:val=""/>
      <w:lvlJc w:val="left"/>
      <w:pPr>
        <w:tabs>
          <w:tab w:val="num" w:pos="2880"/>
        </w:tabs>
        <w:ind w:left="2880" w:hanging="360"/>
      </w:pPr>
      <w:rPr>
        <w:rFonts w:ascii="Wingdings 3" w:hAnsi="Wingdings 3" w:hint="default"/>
      </w:rPr>
    </w:lvl>
    <w:lvl w:ilvl="4" w:tplc="FDF4FBE2" w:tentative="1">
      <w:start w:val="1"/>
      <w:numFmt w:val="bullet"/>
      <w:lvlText w:val=""/>
      <w:lvlJc w:val="left"/>
      <w:pPr>
        <w:tabs>
          <w:tab w:val="num" w:pos="3600"/>
        </w:tabs>
        <w:ind w:left="3600" w:hanging="360"/>
      </w:pPr>
      <w:rPr>
        <w:rFonts w:ascii="Wingdings 3" w:hAnsi="Wingdings 3" w:hint="default"/>
      </w:rPr>
    </w:lvl>
    <w:lvl w:ilvl="5" w:tplc="9704219E" w:tentative="1">
      <w:start w:val="1"/>
      <w:numFmt w:val="bullet"/>
      <w:lvlText w:val=""/>
      <w:lvlJc w:val="left"/>
      <w:pPr>
        <w:tabs>
          <w:tab w:val="num" w:pos="4320"/>
        </w:tabs>
        <w:ind w:left="4320" w:hanging="360"/>
      </w:pPr>
      <w:rPr>
        <w:rFonts w:ascii="Wingdings 3" w:hAnsi="Wingdings 3" w:hint="default"/>
      </w:rPr>
    </w:lvl>
    <w:lvl w:ilvl="6" w:tplc="29EA68EC" w:tentative="1">
      <w:start w:val="1"/>
      <w:numFmt w:val="bullet"/>
      <w:lvlText w:val=""/>
      <w:lvlJc w:val="left"/>
      <w:pPr>
        <w:tabs>
          <w:tab w:val="num" w:pos="5040"/>
        </w:tabs>
        <w:ind w:left="5040" w:hanging="360"/>
      </w:pPr>
      <w:rPr>
        <w:rFonts w:ascii="Wingdings 3" w:hAnsi="Wingdings 3" w:hint="default"/>
      </w:rPr>
    </w:lvl>
    <w:lvl w:ilvl="7" w:tplc="90E898BC" w:tentative="1">
      <w:start w:val="1"/>
      <w:numFmt w:val="bullet"/>
      <w:lvlText w:val=""/>
      <w:lvlJc w:val="left"/>
      <w:pPr>
        <w:tabs>
          <w:tab w:val="num" w:pos="5760"/>
        </w:tabs>
        <w:ind w:left="5760" w:hanging="360"/>
      </w:pPr>
      <w:rPr>
        <w:rFonts w:ascii="Wingdings 3" w:hAnsi="Wingdings 3" w:hint="default"/>
      </w:rPr>
    </w:lvl>
    <w:lvl w:ilvl="8" w:tplc="10782432" w:tentative="1">
      <w:start w:val="1"/>
      <w:numFmt w:val="bullet"/>
      <w:lvlText w:val=""/>
      <w:lvlJc w:val="left"/>
      <w:pPr>
        <w:tabs>
          <w:tab w:val="num" w:pos="6480"/>
        </w:tabs>
        <w:ind w:left="6480" w:hanging="360"/>
      </w:pPr>
      <w:rPr>
        <w:rFonts w:ascii="Wingdings 3" w:hAnsi="Wingdings 3" w:hint="default"/>
      </w:rPr>
    </w:lvl>
  </w:abstractNum>
  <w:abstractNum w:abstractNumId="11">
    <w:nsid w:val="7B680A54"/>
    <w:multiLevelType w:val="hybridMultilevel"/>
    <w:tmpl w:val="2990C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10"/>
  </w:num>
  <w:num w:numId="4">
    <w:abstractNumId w:val="4"/>
  </w:num>
  <w:num w:numId="5">
    <w:abstractNumId w:val="11"/>
  </w:num>
  <w:num w:numId="6">
    <w:abstractNumId w:val="7"/>
  </w:num>
  <w:num w:numId="7">
    <w:abstractNumId w:val="9"/>
  </w:num>
  <w:num w:numId="8">
    <w:abstractNumId w:val="2"/>
  </w:num>
  <w:num w:numId="9">
    <w:abstractNumId w:val="5"/>
  </w:num>
  <w:num w:numId="10">
    <w:abstractNumId w:val="0"/>
  </w:num>
  <w:num w:numId="11">
    <w:abstractNumId w:val="6"/>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29698"/>
  </w:hdrShapeDefaults>
  <w:footnotePr>
    <w:footnote w:id="0"/>
    <w:footnote w:id="1"/>
  </w:footnotePr>
  <w:endnotePr>
    <w:endnote w:id="0"/>
    <w:endnote w:id="1"/>
  </w:endnotePr>
  <w:compat/>
  <w:rsids>
    <w:rsidRoot w:val="00DA79DE"/>
    <w:rsid w:val="0008266E"/>
    <w:rsid w:val="000E5F94"/>
    <w:rsid w:val="00144099"/>
    <w:rsid w:val="00155258"/>
    <w:rsid w:val="001D548A"/>
    <w:rsid w:val="001E64AA"/>
    <w:rsid w:val="00215AF1"/>
    <w:rsid w:val="00215D9B"/>
    <w:rsid w:val="00216C26"/>
    <w:rsid w:val="00220120"/>
    <w:rsid w:val="00241FC6"/>
    <w:rsid w:val="00273C91"/>
    <w:rsid w:val="00284925"/>
    <w:rsid w:val="00291F44"/>
    <w:rsid w:val="002A04DA"/>
    <w:rsid w:val="003022AC"/>
    <w:rsid w:val="003079B5"/>
    <w:rsid w:val="0032190A"/>
    <w:rsid w:val="00356AD6"/>
    <w:rsid w:val="00377454"/>
    <w:rsid w:val="003A7D0F"/>
    <w:rsid w:val="003D6865"/>
    <w:rsid w:val="003E155D"/>
    <w:rsid w:val="004A40B7"/>
    <w:rsid w:val="00516DAB"/>
    <w:rsid w:val="00520712"/>
    <w:rsid w:val="00582293"/>
    <w:rsid w:val="005860EE"/>
    <w:rsid w:val="00592C9C"/>
    <w:rsid w:val="005B29BC"/>
    <w:rsid w:val="005C76CD"/>
    <w:rsid w:val="00633D20"/>
    <w:rsid w:val="00637584"/>
    <w:rsid w:val="00675065"/>
    <w:rsid w:val="006963AE"/>
    <w:rsid w:val="006A56D4"/>
    <w:rsid w:val="006B0587"/>
    <w:rsid w:val="007856FF"/>
    <w:rsid w:val="00796571"/>
    <w:rsid w:val="007C6639"/>
    <w:rsid w:val="007F4483"/>
    <w:rsid w:val="0083412F"/>
    <w:rsid w:val="00867D1A"/>
    <w:rsid w:val="00934823"/>
    <w:rsid w:val="00944E90"/>
    <w:rsid w:val="00955484"/>
    <w:rsid w:val="00A0329A"/>
    <w:rsid w:val="00A20BC0"/>
    <w:rsid w:val="00A37BCC"/>
    <w:rsid w:val="00A65BB1"/>
    <w:rsid w:val="00AB3A0D"/>
    <w:rsid w:val="00AD4353"/>
    <w:rsid w:val="00B01A55"/>
    <w:rsid w:val="00B620EC"/>
    <w:rsid w:val="00B634E1"/>
    <w:rsid w:val="00B64A1A"/>
    <w:rsid w:val="00B94822"/>
    <w:rsid w:val="00BA1B19"/>
    <w:rsid w:val="00C04284"/>
    <w:rsid w:val="00C04625"/>
    <w:rsid w:val="00C56E82"/>
    <w:rsid w:val="00CB47CF"/>
    <w:rsid w:val="00CC4417"/>
    <w:rsid w:val="00D61F0A"/>
    <w:rsid w:val="00D835FC"/>
    <w:rsid w:val="00D93D5E"/>
    <w:rsid w:val="00DA79DE"/>
    <w:rsid w:val="00DF436D"/>
    <w:rsid w:val="00E00816"/>
    <w:rsid w:val="00E054CB"/>
    <w:rsid w:val="00E141B9"/>
    <w:rsid w:val="00E37D4B"/>
    <w:rsid w:val="00E97EAF"/>
    <w:rsid w:val="00EE4338"/>
    <w:rsid w:val="00F14ED7"/>
    <w:rsid w:val="00F833E5"/>
    <w:rsid w:val="00FA1408"/>
    <w:rsid w:val="00FD0CF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4417"/>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A79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79DE"/>
    <w:rPr>
      <w:rFonts w:ascii="Tahoma" w:hAnsi="Tahoma" w:cs="Tahoma"/>
      <w:sz w:val="16"/>
      <w:szCs w:val="16"/>
    </w:rPr>
  </w:style>
  <w:style w:type="paragraph" w:styleId="ListParagraph">
    <w:name w:val="List Paragraph"/>
    <w:basedOn w:val="Normal"/>
    <w:uiPriority w:val="34"/>
    <w:qFormat/>
    <w:rsid w:val="00356AD6"/>
    <w:pPr>
      <w:ind w:left="720"/>
      <w:contextualSpacing/>
    </w:pPr>
  </w:style>
  <w:style w:type="paragraph" w:styleId="Header">
    <w:name w:val="header"/>
    <w:basedOn w:val="Normal"/>
    <w:link w:val="HeaderChar"/>
    <w:uiPriority w:val="99"/>
    <w:semiHidden/>
    <w:unhideWhenUsed/>
    <w:rsid w:val="00356AD6"/>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56AD6"/>
  </w:style>
  <w:style w:type="paragraph" w:styleId="Footer">
    <w:name w:val="footer"/>
    <w:basedOn w:val="Normal"/>
    <w:link w:val="FooterChar"/>
    <w:uiPriority w:val="99"/>
    <w:unhideWhenUsed/>
    <w:rsid w:val="00356AD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6AD6"/>
  </w:style>
  <w:style w:type="paragraph" w:styleId="NormalWeb">
    <w:name w:val="Normal (Web)"/>
    <w:basedOn w:val="Normal"/>
    <w:uiPriority w:val="99"/>
    <w:semiHidden/>
    <w:unhideWhenUsed/>
    <w:rsid w:val="00592C9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body">
    <w:name w:val="contentbody"/>
    <w:basedOn w:val="Normal"/>
    <w:rsid w:val="00273C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8">
    <w:name w:val="contenthead8"/>
    <w:basedOn w:val="Normal"/>
    <w:rsid w:val="00273C9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bodywithmargin">
    <w:name w:val="contentbodywithmargin"/>
    <w:basedOn w:val="Normal"/>
    <w:rsid w:val="00CB47C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5">
    <w:name w:val="contenthead5"/>
    <w:basedOn w:val="Normal"/>
    <w:rsid w:val="00A20BC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head3">
    <w:name w:val="contenthead3"/>
    <w:basedOn w:val="Normal"/>
    <w:rsid w:val="00DF436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216C26"/>
    <w:rPr>
      <w:color w:val="0000FF"/>
      <w:u w:val="single"/>
    </w:rPr>
  </w:style>
</w:styles>
</file>

<file path=word/webSettings.xml><?xml version="1.0" encoding="utf-8"?>
<w:webSettings xmlns:r="http://schemas.openxmlformats.org/officeDocument/2006/relationships" xmlns:w="http://schemas.openxmlformats.org/wordprocessingml/2006/main">
  <w:divs>
    <w:div w:id="130178892">
      <w:bodyDiv w:val="1"/>
      <w:marLeft w:val="0"/>
      <w:marRight w:val="0"/>
      <w:marTop w:val="0"/>
      <w:marBottom w:val="0"/>
      <w:divBdr>
        <w:top w:val="none" w:sz="0" w:space="0" w:color="auto"/>
        <w:left w:val="none" w:sz="0" w:space="0" w:color="auto"/>
        <w:bottom w:val="none" w:sz="0" w:space="0" w:color="auto"/>
        <w:right w:val="none" w:sz="0" w:space="0" w:color="auto"/>
      </w:divBdr>
    </w:div>
    <w:div w:id="248730697">
      <w:bodyDiv w:val="1"/>
      <w:marLeft w:val="0"/>
      <w:marRight w:val="0"/>
      <w:marTop w:val="0"/>
      <w:marBottom w:val="0"/>
      <w:divBdr>
        <w:top w:val="none" w:sz="0" w:space="0" w:color="auto"/>
        <w:left w:val="none" w:sz="0" w:space="0" w:color="auto"/>
        <w:bottom w:val="none" w:sz="0" w:space="0" w:color="auto"/>
        <w:right w:val="none" w:sz="0" w:space="0" w:color="auto"/>
      </w:divBdr>
      <w:divsChild>
        <w:div w:id="307902511">
          <w:marLeft w:val="0"/>
          <w:marRight w:val="0"/>
          <w:marTop w:val="0"/>
          <w:marBottom w:val="0"/>
          <w:divBdr>
            <w:top w:val="none" w:sz="0" w:space="0" w:color="auto"/>
            <w:left w:val="none" w:sz="0" w:space="0" w:color="auto"/>
            <w:bottom w:val="none" w:sz="0" w:space="0" w:color="auto"/>
            <w:right w:val="none" w:sz="0" w:space="0" w:color="auto"/>
          </w:divBdr>
          <w:divsChild>
            <w:div w:id="1291863952">
              <w:marLeft w:val="0"/>
              <w:marRight w:val="0"/>
              <w:marTop w:val="0"/>
              <w:marBottom w:val="0"/>
              <w:divBdr>
                <w:top w:val="none" w:sz="0" w:space="0" w:color="auto"/>
                <w:left w:val="none" w:sz="0" w:space="0" w:color="auto"/>
                <w:bottom w:val="none" w:sz="0" w:space="0" w:color="auto"/>
                <w:right w:val="none" w:sz="0" w:space="0" w:color="auto"/>
              </w:divBdr>
            </w:div>
            <w:div w:id="1944334711">
              <w:marLeft w:val="0"/>
              <w:marRight w:val="0"/>
              <w:marTop w:val="0"/>
              <w:marBottom w:val="0"/>
              <w:divBdr>
                <w:top w:val="none" w:sz="0" w:space="0" w:color="auto"/>
                <w:left w:val="none" w:sz="0" w:space="0" w:color="auto"/>
                <w:bottom w:val="none" w:sz="0" w:space="0" w:color="auto"/>
                <w:right w:val="none" w:sz="0" w:space="0" w:color="auto"/>
              </w:divBdr>
            </w:div>
            <w:div w:id="123149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191789">
      <w:bodyDiv w:val="1"/>
      <w:marLeft w:val="0"/>
      <w:marRight w:val="0"/>
      <w:marTop w:val="0"/>
      <w:marBottom w:val="0"/>
      <w:divBdr>
        <w:top w:val="none" w:sz="0" w:space="0" w:color="auto"/>
        <w:left w:val="none" w:sz="0" w:space="0" w:color="auto"/>
        <w:bottom w:val="none" w:sz="0" w:space="0" w:color="auto"/>
        <w:right w:val="none" w:sz="0" w:space="0" w:color="auto"/>
      </w:divBdr>
      <w:divsChild>
        <w:div w:id="1429930532">
          <w:marLeft w:val="0"/>
          <w:marRight w:val="0"/>
          <w:marTop w:val="0"/>
          <w:marBottom w:val="0"/>
          <w:divBdr>
            <w:top w:val="none" w:sz="0" w:space="0" w:color="auto"/>
            <w:left w:val="none" w:sz="0" w:space="0" w:color="auto"/>
            <w:bottom w:val="none" w:sz="0" w:space="0" w:color="auto"/>
            <w:right w:val="none" w:sz="0" w:space="0" w:color="auto"/>
          </w:divBdr>
        </w:div>
      </w:divsChild>
    </w:div>
    <w:div w:id="460614128">
      <w:bodyDiv w:val="1"/>
      <w:marLeft w:val="0"/>
      <w:marRight w:val="0"/>
      <w:marTop w:val="0"/>
      <w:marBottom w:val="0"/>
      <w:divBdr>
        <w:top w:val="none" w:sz="0" w:space="0" w:color="auto"/>
        <w:left w:val="none" w:sz="0" w:space="0" w:color="auto"/>
        <w:bottom w:val="none" w:sz="0" w:space="0" w:color="auto"/>
        <w:right w:val="none" w:sz="0" w:space="0" w:color="auto"/>
      </w:divBdr>
      <w:divsChild>
        <w:div w:id="650911894">
          <w:marLeft w:val="0"/>
          <w:marRight w:val="0"/>
          <w:marTop w:val="0"/>
          <w:marBottom w:val="0"/>
          <w:divBdr>
            <w:top w:val="none" w:sz="0" w:space="0" w:color="auto"/>
            <w:left w:val="none" w:sz="0" w:space="0" w:color="auto"/>
            <w:bottom w:val="none" w:sz="0" w:space="0" w:color="auto"/>
            <w:right w:val="none" w:sz="0" w:space="0" w:color="auto"/>
          </w:divBdr>
          <w:divsChild>
            <w:div w:id="414785512">
              <w:marLeft w:val="0"/>
              <w:marRight w:val="0"/>
              <w:marTop w:val="0"/>
              <w:marBottom w:val="0"/>
              <w:divBdr>
                <w:top w:val="none" w:sz="0" w:space="0" w:color="auto"/>
                <w:left w:val="none" w:sz="0" w:space="0" w:color="auto"/>
                <w:bottom w:val="none" w:sz="0" w:space="0" w:color="auto"/>
                <w:right w:val="none" w:sz="0" w:space="0" w:color="auto"/>
              </w:divBdr>
            </w:div>
            <w:div w:id="153768252">
              <w:marLeft w:val="0"/>
              <w:marRight w:val="0"/>
              <w:marTop w:val="0"/>
              <w:marBottom w:val="0"/>
              <w:divBdr>
                <w:top w:val="none" w:sz="0" w:space="0" w:color="auto"/>
                <w:left w:val="none" w:sz="0" w:space="0" w:color="auto"/>
                <w:bottom w:val="none" w:sz="0" w:space="0" w:color="auto"/>
                <w:right w:val="none" w:sz="0" w:space="0" w:color="auto"/>
              </w:divBdr>
            </w:div>
            <w:div w:id="174924958">
              <w:marLeft w:val="0"/>
              <w:marRight w:val="0"/>
              <w:marTop w:val="0"/>
              <w:marBottom w:val="0"/>
              <w:divBdr>
                <w:top w:val="none" w:sz="0" w:space="0" w:color="auto"/>
                <w:left w:val="none" w:sz="0" w:space="0" w:color="auto"/>
                <w:bottom w:val="none" w:sz="0" w:space="0" w:color="auto"/>
                <w:right w:val="none" w:sz="0" w:space="0" w:color="auto"/>
              </w:divBdr>
            </w:div>
            <w:div w:id="1108887909">
              <w:marLeft w:val="0"/>
              <w:marRight w:val="0"/>
              <w:marTop w:val="0"/>
              <w:marBottom w:val="0"/>
              <w:divBdr>
                <w:top w:val="none" w:sz="0" w:space="0" w:color="auto"/>
                <w:left w:val="none" w:sz="0" w:space="0" w:color="auto"/>
                <w:bottom w:val="none" w:sz="0" w:space="0" w:color="auto"/>
                <w:right w:val="none" w:sz="0" w:space="0" w:color="auto"/>
              </w:divBdr>
            </w:div>
            <w:div w:id="981618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618718">
      <w:bodyDiv w:val="1"/>
      <w:marLeft w:val="0"/>
      <w:marRight w:val="0"/>
      <w:marTop w:val="0"/>
      <w:marBottom w:val="0"/>
      <w:divBdr>
        <w:top w:val="none" w:sz="0" w:space="0" w:color="auto"/>
        <w:left w:val="none" w:sz="0" w:space="0" w:color="auto"/>
        <w:bottom w:val="none" w:sz="0" w:space="0" w:color="auto"/>
        <w:right w:val="none" w:sz="0" w:space="0" w:color="auto"/>
      </w:divBdr>
      <w:divsChild>
        <w:div w:id="665397332">
          <w:marLeft w:val="0"/>
          <w:marRight w:val="0"/>
          <w:marTop w:val="0"/>
          <w:marBottom w:val="0"/>
          <w:divBdr>
            <w:top w:val="none" w:sz="0" w:space="0" w:color="auto"/>
            <w:left w:val="none" w:sz="0" w:space="0" w:color="auto"/>
            <w:bottom w:val="none" w:sz="0" w:space="0" w:color="auto"/>
            <w:right w:val="none" w:sz="0" w:space="0" w:color="auto"/>
          </w:divBdr>
        </w:div>
      </w:divsChild>
    </w:div>
    <w:div w:id="960772110">
      <w:bodyDiv w:val="1"/>
      <w:marLeft w:val="0"/>
      <w:marRight w:val="0"/>
      <w:marTop w:val="0"/>
      <w:marBottom w:val="0"/>
      <w:divBdr>
        <w:top w:val="none" w:sz="0" w:space="0" w:color="auto"/>
        <w:left w:val="none" w:sz="0" w:space="0" w:color="auto"/>
        <w:bottom w:val="none" w:sz="0" w:space="0" w:color="auto"/>
        <w:right w:val="none" w:sz="0" w:space="0" w:color="auto"/>
      </w:divBdr>
      <w:divsChild>
        <w:div w:id="294914891">
          <w:marLeft w:val="0"/>
          <w:marRight w:val="0"/>
          <w:marTop w:val="0"/>
          <w:marBottom w:val="0"/>
          <w:divBdr>
            <w:top w:val="none" w:sz="0" w:space="0" w:color="auto"/>
            <w:left w:val="none" w:sz="0" w:space="0" w:color="auto"/>
            <w:bottom w:val="none" w:sz="0" w:space="0" w:color="auto"/>
            <w:right w:val="none" w:sz="0" w:space="0" w:color="auto"/>
          </w:divBdr>
        </w:div>
      </w:divsChild>
    </w:div>
    <w:div w:id="1096056500">
      <w:bodyDiv w:val="1"/>
      <w:marLeft w:val="0"/>
      <w:marRight w:val="0"/>
      <w:marTop w:val="0"/>
      <w:marBottom w:val="0"/>
      <w:divBdr>
        <w:top w:val="none" w:sz="0" w:space="0" w:color="auto"/>
        <w:left w:val="none" w:sz="0" w:space="0" w:color="auto"/>
        <w:bottom w:val="none" w:sz="0" w:space="0" w:color="auto"/>
        <w:right w:val="none" w:sz="0" w:space="0" w:color="auto"/>
      </w:divBdr>
      <w:divsChild>
        <w:div w:id="1629123987">
          <w:marLeft w:val="0"/>
          <w:marRight w:val="0"/>
          <w:marTop w:val="0"/>
          <w:marBottom w:val="0"/>
          <w:divBdr>
            <w:top w:val="none" w:sz="0" w:space="0" w:color="auto"/>
            <w:left w:val="none" w:sz="0" w:space="0" w:color="auto"/>
            <w:bottom w:val="none" w:sz="0" w:space="0" w:color="auto"/>
            <w:right w:val="none" w:sz="0" w:space="0" w:color="auto"/>
          </w:divBdr>
          <w:divsChild>
            <w:div w:id="387605324">
              <w:marLeft w:val="0"/>
              <w:marRight w:val="0"/>
              <w:marTop w:val="0"/>
              <w:marBottom w:val="0"/>
              <w:divBdr>
                <w:top w:val="none" w:sz="0" w:space="0" w:color="auto"/>
                <w:left w:val="none" w:sz="0" w:space="0" w:color="auto"/>
                <w:bottom w:val="none" w:sz="0" w:space="0" w:color="auto"/>
                <w:right w:val="none" w:sz="0" w:space="0" w:color="auto"/>
              </w:divBdr>
            </w:div>
            <w:div w:id="2126270751">
              <w:marLeft w:val="0"/>
              <w:marRight w:val="0"/>
              <w:marTop w:val="0"/>
              <w:marBottom w:val="0"/>
              <w:divBdr>
                <w:top w:val="none" w:sz="0" w:space="0" w:color="auto"/>
                <w:left w:val="none" w:sz="0" w:space="0" w:color="auto"/>
                <w:bottom w:val="none" w:sz="0" w:space="0" w:color="auto"/>
                <w:right w:val="none" w:sz="0" w:space="0" w:color="auto"/>
              </w:divBdr>
            </w:div>
            <w:div w:id="1131242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560359">
      <w:bodyDiv w:val="1"/>
      <w:marLeft w:val="0"/>
      <w:marRight w:val="0"/>
      <w:marTop w:val="0"/>
      <w:marBottom w:val="0"/>
      <w:divBdr>
        <w:top w:val="none" w:sz="0" w:space="0" w:color="auto"/>
        <w:left w:val="none" w:sz="0" w:space="0" w:color="auto"/>
        <w:bottom w:val="none" w:sz="0" w:space="0" w:color="auto"/>
        <w:right w:val="none" w:sz="0" w:space="0" w:color="auto"/>
      </w:divBdr>
      <w:divsChild>
        <w:div w:id="956107298">
          <w:marLeft w:val="0"/>
          <w:marRight w:val="0"/>
          <w:marTop w:val="0"/>
          <w:marBottom w:val="0"/>
          <w:divBdr>
            <w:top w:val="none" w:sz="0" w:space="0" w:color="auto"/>
            <w:left w:val="none" w:sz="0" w:space="0" w:color="auto"/>
            <w:bottom w:val="none" w:sz="0" w:space="0" w:color="auto"/>
            <w:right w:val="none" w:sz="0" w:space="0" w:color="auto"/>
          </w:divBdr>
          <w:divsChild>
            <w:div w:id="270824570">
              <w:marLeft w:val="0"/>
              <w:marRight w:val="0"/>
              <w:marTop w:val="0"/>
              <w:marBottom w:val="0"/>
              <w:divBdr>
                <w:top w:val="none" w:sz="0" w:space="0" w:color="auto"/>
                <w:left w:val="none" w:sz="0" w:space="0" w:color="auto"/>
                <w:bottom w:val="none" w:sz="0" w:space="0" w:color="auto"/>
                <w:right w:val="none" w:sz="0" w:space="0" w:color="auto"/>
              </w:divBdr>
            </w:div>
            <w:div w:id="330983466">
              <w:marLeft w:val="0"/>
              <w:marRight w:val="0"/>
              <w:marTop w:val="0"/>
              <w:marBottom w:val="0"/>
              <w:divBdr>
                <w:top w:val="none" w:sz="0" w:space="0" w:color="auto"/>
                <w:left w:val="none" w:sz="0" w:space="0" w:color="auto"/>
                <w:bottom w:val="none" w:sz="0" w:space="0" w:color="auto"/>
                <w:right w:val="none" w:sz="0" w:space="0" w:color="auto"/>
              </w:divBdr>
            </w:div>
            <w:div w:id="854660827">
              <w:marLeft w:val="0"/>
              <w:marRight w:val="0"/>
              <w:marTop w:val="0"/>
              <w:marBottom w:val="0"/>
              <w:divBdr>
                <w:top w:val="none" w:sz="0" w:space="0" w:color="auto"/>
                <w:left w:val="none" w:sz="0" w:space="0" w:color="auto"/>
                <w:bottom w:val="none" w:sz="0" w:space="0" w:color="auto"/>
                <w:right w:val="none" w:sz="0" w:space="0" w:color="auto"/>
              </w:divBdr>
            </w:div>
            <w:div w:id="1696224961">
              <w:marLeft w:val="0"/>
              <w:marRight w:val="0"/>
              <w:marTop w:val="0"/>
              <w:marBottom w:val="0"/>
              <w:divBdr>
                <w:top w:val="none" w:sz="0" w:space="0" w:color="auto"/>
                <w:left w:val="none" w:sz="0" w:space="0" w:color="auto"/>
                <w:bottom w:val="none" w:sz="0" w:space="0" w:color="auto"/>
                <w:right w:val="none" w:sz="0" w:space="0" w:color="auto"/>
              </w:divBdr>
            </w:div>
            <w:div w:id="11378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798991">
      <w:bodyDiv w:val="1"/>
      <w:marLeft w:val="0"/>
      <w:marRight w:val="0"/>
      <w:marTop w:val="0"/>
      <w:marBottom w:val="0"/>
      <w:divBdr>
        <w:top w:val="none" w:sz="0" w:space="0" w:color="auto"/>
        <w:left w:val="none" w:sz="0" w:space="0" w:color="auto"/>
        <w:bottom w:val="none" w:sz="0" w:space="0" w:color="auto"/>
        <w:right w:val="none" w:sz="0" w:space="0" w:color="auto"/>
      </w:divBdr>
      <w:divsChild>
        <w:div w:id="1131022773">
          <w:marLeft w:val="0"/>
          <w:marRight w:val="0"/>
          <w:marTop w:val="0"/>
          <w:marBottom w:val="0"/>
          <w:divBdr>
            <w:top w:val="none" w:sz="0" w:space="0" w:color="auto"/>
            <w:left w:val="none" w:sz="0" w:space="0" w:color="auto"/>
            <w:bottom w:val="none" w:sz="0" w:space="0" w:color="auto"/>
            <w:right w:val="none" w:sz="0" w:space="0" w:color="auto"/>
          </w:divBdr>
          <w:divsChild>
            <w:div w:id="1652170571">
              <w:marLeft w:val="0"/>
              <w:marRight w:val="0"/>
              <w:marTop w:val="0"/>
              <w:marBottom w:val="0"/>
              <w:divBdr>
                <w:top w:val="none" w:sz="0" w:space="0" w:color="auto"/>
                <w:left w:val="none" w:sz="0" w:space="0" w:color="auto"/>
                <w:bottom w:val="none" w:sz="0" w:space="0" w:color="auto"/>
                <w:right w:val="none" w:sz="0" w:space="0" w:color="auto"/>
              </w:divBdr>
            </w:div>
            <w:div w:id="311060930">
              <w:marLeft w:val="0"/>
              <w:marRight w:val="0"/>
              <w:marTop w:val="0"/>
              <w:marBottom w:val="0"/>
              <w:divBdr>
                <w:top w:val="none" w:sz="0" w:space="0" w:color="auto"/>
                <w:left w:val="none" w:sz="0" w:space="0" w:color="auto"/>
                <w:bottom w:val="none" w:sz="0" w:space="0" w:color="auto"/>
                <w:right w:val="none" w:sz="0" w:space="0" w:color="auto"/>
              </w:divBdr>
            </w:div>
            <w:div w:id="172478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253464">
      <w:bodyDiv w:val="1"/>
      <w:marLeft w:val="0"/>
      <w:marRight w:val="0"/>
      <w:marTop w:val="0"/>
      <w:marBottom w:val="0"/>
      <w:divBdr>
        <w:top w:val="none" w:sz="0" w:space="0" w:color="auto"/>
        <w:left w:val="none" w:sz="0" w:space="0" w:color="auto"/>
        <w:bottom w:val="none" w:sz="0" w:space="0" w:color="auto"/>
        <w:right w:val="none" w:sz="0" w:space="0" w:color="auto"/>
      </w:divBdr>
      <w:divsChild>
        <w:div w:id="1176533053">
          <w:marLeft w:val="0"/>
          <w:marRight w:val="0"/>
          <w:marTop w:val="0"/>
          <w:marBottom w:val="0"/>
          <w:divBdr>
            <w:top w:val="none" w:sz="0" w:space="0" w:color="auto"/>
            <w:left w:val="none" w:sz="0" w:space="0" w:color="auto"/>
            <w:bottom w:val="none" w:sz="0" w:space="0" w:color="auto"/>
            <w:right w:val="none" w:sz="0" w:space="0" w:color="auto"/>
          </w:divBdr>
          <w:divsChild>
            <w:div w:id="581985941">
              <w:marLeft w:val="0"/>
              <w:marRight w:val="0"/>
              <w:marTop w:val="0"/>
              <w:marBottom w:val="0"/>
              <w:divBdr>
                <w:top w:val="none" w:sz="0" w:space="0" w:color="auto"/>
                <w:left w:val="none" w:sz="0" w:space="0" w:color="auto"/>
                <w:bottom w:val="none" w:sz="0" w:space="0" w:color="auto"/>
                <w:right w:val="none" w:sz="0" w:space="0" w:color="auto"/>
              </w:divBdr>
            </w:div>
            <w:div w:id="2121139517">
              <w:marLeft w:val="0"/>
              <w:marRight w:val="0"/>
              <w:marTop w:val="0"/>
              <w:marBottom w:val="0"/>
              <w:divBdr>
                <w:top w:val="none" w:sz="0" w:space="0" w:color="auto"/>
                <w:left w:val="none" w:sz="0" w:space="0" w:color="auto"/>
                <w:bottom w:val="none" w:sz="0" w:space="0" w:color="auto"/>
                <w:right w:val="none" w:sz="0" w:space="0" w:color="auto"/>
              </w:divBdr>
            </w:div>
            <w:div w:id="262032717">
              <w:marLeft w:val="0"/>
              <w:marRight w:val="0"/>
              <w:marTop w:val="0"/>
              <w:marBottom w:val="0"/>
              <w:divBdr>
                <w:top w:val="none" w:sz="0" w:space="0" w:color="auto"/>
                <w:left w:val="none" w:sz="0" w:space="0" w:color="auto"/>
                <w:bottom w:val="none" w:sz="0" w:space="0" w:color="auto"/>
                <w:right w:val="none" w:sz="0" w:space="0" w:color="auto"/>
              </w:divBdr>
            </w:div>
            <w:div w:id="607279557">
              <w:marLeft w:val="0"/>
              <w:marRight w:val="0"/>
              <w:marTop w:val="0"/>
              <w:marBottom w:val="0"/>
              <w:divBdr>
                <w:top w:val="none" w:sz="0" w:space="0" w:color="auto"/>
                <w:left w:val="none" w:sz="0" w:space="0" w:color="auto"/>
                <w:bottom w:val="none" w:sz="0" w:space="0" w:color="auto"/>
                <w:right w:val="none" w:sz="0" w:space="0" w:color="auto"/>
              </w:divBdr>
            </w:div>
            <w:div w:id="9650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159807">
      <w:bodyDiv w:val="1"/>
      <w:marLeft w:val="0"/>
      <w:marRight w:val="0"/>
      <w:marTop w:val="0"/>
      <w:marBottom w:val="0"/>
      <w:divBdr>
        <w:top w:val="none" w:sz="0" w:space="0" w:color="auto"/>
        <w:left w:val="none" w:sz="0" w:space="0" w:color="auto"/>
        <w:bottom w:val="none" w:sz="0" w:space="0" w:color="auto"/>
        <w:right w:val="none" w:sz="0" w:space="0" w:color="auto"/>
      </w:divBdr>
      <w:divsChild>
        <w:div w:id="1510362954">
          <w:marLeft w:val="0"/>
          <w:marRight w:val="0"/>
          <w:marTop w:val="0"/>
          <w:marBottom w:val="0"/>
          <w:divBdr>
            <w:top w:val="none" w:sz="0" w:space="0" w:color="auto"/>
            <w:left w:val="none" w:sz="0" w:space="0" w:color="auto"/>
            <w:bottom w:val="none" w:sz="0" w:space="0" w:color="auto"/>
            <w:right w:val="none" w:sz="0" w:space="0" w:color="auto"/>
          </w:divBdr>
        </w:div>
      </w:divsChild>
    </w:div>
    <w:div w:id="1942761944">
      <w:bodyDiv w:val="1"/>
      <w:marLeft w:val="0"/>
      <w:marRight w:val="0"/>
      <w:marTop w:val="0"/>
      <w:marBottom w:val="0"/>
      <w:divBdr>
        <w:top w:val="none" w:sz="0" w:space="0" w:color="auto"/>
        <w:left w:val="none" w:sz="0" w:space="0" w:color="auto"/>
        <w:bottom w:val="none" w:sz="0" w:space="0" w:color="auto"/>
        <w:right w:val="none" w:sz="0" w:space="0" w:color="auto"/>
      </w:divBdr>
      <w:divsChild>
        <w:div w:id="172494083">
          <w:marLeft w:val="547"/>
          <w:marRight w:val="2405"/>
          <w:marTop w:val="80"/>
          <w:marBottom w:val="0"/>
          <w:divBdr>
            <w:top w:val="none" w:sz="0" w:space="0" w:color="auto"/>
            <w:left w:val="none" w:sz="0" w:space="0" w:color="auto"/>
            <w:bottom w:val="none" w:sz="0" w:space="0" w:color="auto"/>
            <w:right w:val="none" w:sz="0" w:space="0" w:color="auto"/>
          </w:divBdr>
        </w:div>
        <w:div w:id="1733036960">
          <w:marLeft w:val="547"/>
          <w:marRight w:val="3902"/>
          <w:marTop w:val="65"/>
          <w:marBottom w:val="0"/>
          <w:divBdr>
            <w:top w:val="none" w:sz="0" w:space="0" w:color="auto"/>
            <w:left w:val="none" w:sz="0" w:space="0" w:color="auto"/>
            <w:bottom w:val="none" w:sz="0" w:space="0" w:color="auto"/>
            <w:right w:val="none" w:sz="0" w:space="0" w:color="auto"/>
          </w:divBdr>
        </w:div>
        <w:div w:id="2140687759">
          <w:marLeft w:val="547"/>
          <w:marRight w:val="3902"/>
          <w:marTop w:val="65"/>
          <w:marBottom w:val="0"/>
          <w:divBdr>
            <w:top w:val="none" w:sz="0" w:space="0" w:color="auto"/>
            <w:left w:val="none" w:sz="0" w:space="0" w:color="auto"/>
            <w:bottom w:val="none" w:sz="0" w:space="0" w:color="auto"/>
            <w:right w:val="none" w:sz="0" w:space="0" w:color="auto"/>
          </w:divBdr>
        </w:div>
      </w:divsChild>
    </w:div>
    <w:div w:id="2033073109">
      <w:bodyDiv w:val="1"/>
      <w:marLeft w:val="0"/>
      <w:marRight w:val="0"/>
      <w:marTop w:val="0"/>
      <w:marBottom w:val="0"/>
      <w:divBdr>
        <w:top w:val="none" w:sz="0" w:space="0" w:color="auto"/>
        <w:left w:val="none" w:sz="0" w:space="0" w:color="auto"/>
        <w:bottom w:val="none" w:sz="0" w:space="0" w:color="auto"/>
        <w:right w:val="none" w:sz="0" w:space="0" w:color="auto"/>
      </w:divBdr>
      <w:divsChild>
        <w:div w:id="2385180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oleObject" Target="embeddings/oleObject2.bin"/><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package" Target="embeddings/Microsoft_Office_PowerPoint_2007_Template1.sldx"/><Relationship Id="rId23" Type="http://schemas.openxmlformats.org/officeDocument/2006/relationships/header" Target="header3.xml"/><Relationship Id="rId10" Type="http://schemas.openxmlformats.org/officeDocument/2006/relationships/oleObject" Target="embeddings/oleObject1.bin"/><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577</TotalTime>
  <Pages>1</Pages>
  <Words>2224</Words>
  <Characters>12679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Akram</Company>
  <LinksUpToDate>false</LinksUpToDate>
  <CharactersWithSpaces>14874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Akram</dc:creator>
  <cp:keywords/>
  <dc:description/>
  <cp:lastModifiedBy>Akram</cp:lastModifiedBy>
  <cp:revision>25</cp:revision>
  <dcterms:created xsi:type="dcterms:W3CDTF">2011-10-02T18:31:00Z</dcterms:created>
  <dcterms:modified xsi:type="dcterms:W3CDTF">2011-10-09T06:19:00Z</dcterms:modified>
</cp:coreProperties>
</file>