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D56" w:rsidRPr="00446654" w:rsidRDefault="00446654" w:rsidP="00446654">
      <w:pPr>
        <w:jc w:val="center"/>
        <w:rPr>
          <w:rFonts w:asciiTheme="majorBidi" w:hAnsiTheme="majorBidi" w:cstheme="majorBidi"/>
          <w:b/>
          <w:bCs/>
          <w:sz w:val="32"/>
          <w:szCs w:val="32"/>
          <w:lang w:bidi="ar-IQ"/>
        </w:rPr>
      </w:pPr>
      <w:r w:rsidRPr="00446654">
        <w:rPr>
          <w:rFonts w:asciiTheme="majorBidi" w:hAnsiTheme="majorBidi" w:cstheme="majorBidi"/>
          <w:b/>
          <w:bCs/>
          <w:sz w:val="32"/>
          <w:szCs w:val="32"/>
          <w:rtl/>
          <w:lang w:bidi="ar-IQ"/>
        </w:rPr>
        <w:t>تكوين الامشاج</w:t>
      </w:r>
      <w:r w:rsidRPr="00446654">
        <w:rPr>
          <w:rFonts w:asciiTheme="majorBidi" w:hAnsiTheme="majorBidi" w:cstheme="majorBidi"/>
          <w:b/>
          <w:bCs/>
          <w:sz w:val="32"/>
          <w:szCs w:val="32"/>
          <w:lang w:bidi="ar-IQ"/>
        </w:rPr>
        <w:t xml:space="preserve"> Gametogenesis    </w:t>
      </w:r>
    </w:p>
    <w:p w:rsidR="00446654" w:rsidRDefault="00446654" w:rsidP="00446654">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w:t>
      </w:r>
      <w:r w:rsidR="00852AC5">
        <w:rPr>
          <w:rFonts w:asciiTheme="majorBidi" w:hAnsiTheme="majorBidi" w:cstheme="majorBidi" w:hint="cs"/>
          <w:sz w:val="28"/>
          <w:szCs w:val="28"/>
          <w:rtl/>
          <w:lang w:bidi="ar-IQ"/>
        </w:rPr>
        <w:t xml:space="preserve">  </w:t>
      </w:r>
      <w:r>
        <w:rPr>
          <w:rFonts w:asciiTheme="majorBidi" w:hAnsiTheme="majorBidi" w:cstheme="majorBidi" w:hint="cs"/>
          <w:sz w:val="28"/>
          <w:szCs w:val="28"/>
          <w:rtl/>
          <w:lang w:bidi="ar-IQ"/>
        </w:rPr>
        <w:t xml:space="preserve">يعد تكوين الامشاج </w:t>
      </w:r>
      <w:r>
        <w:rPr>
          <w:rFonts w:asciiTheme="majorBidi" w:hAnsiTheme="majorBidi" w:cstheme="majorBidi"/>
          <w:sz w:val="28"/>
          <w:szCs w:val="28"/>
          <w:lang w:bidi="ar-IQ"/>
        </w:rPr>
        <w:t xml:space="preserve">gametogenesis </w:t>
      </w:r>
      <w:r>
        <w:rPr>
          <w:rFonts w:asciiTheme="majorBidi" w:hAnsiTheme="majorBidi" w:cstheme="majorBidi" w:hint="cs"/>
          <w:sz w:val="28"/>
          <w:szCs w:val="28"/>
          <w:rtl/>
          <w:lang w:bidi="ar-IQ"/>
        </w:rPr>
        <w:t xml:space="preserve"> او الخلايا الجرثومية </w:t>
      </w:r>
      <w:r>
        <w:rPr>
          <w:rFonts w:asciiTheme="majorBidi" w:hAnsiTheme="majorBidi" w:cstheme="majorBidi"/>
          <w:sz w:val="28"/>
          <w:szCs w:val="28"/>
          <w:lang w:bidi="ar-IQ"/>
        </w:rPr>
        <w:t xml:space="preserve">germ cells </w:t>
      </w:r>
      <w:r>
        <w:rPr>
          <w:rFonts w:asciiTheme="majorBidi" w:hAnsiTheme="majorBidi" w:cstheme="majorBidi" w:hint="cs"/>
          <w:sz w:val="28"/>
          <w:szCs w:val="28"/>
          <w:rtl/>
          <w:lang w:bidi="ar-IQ"/>
        </w:rPr>
        <w:t xml:space="preserve"> المتخصصة الخطوة الاولى في التكاثر الجنسي . تحتوي الامشاج على نصف عدد الكروموسومات المميز للنوع فهي احادية المجموعة الكروموسومية </w:t>
      </w:r>
      <w:r>
        <w:rPr>
          <w:rFonts w:asciiTheme="majorBidi" w:hAnsiTheme="majorBidi" w:cstheme="majorBidi"/>
          <w:sz w:val="28"/>
          <w:szCs w:val="28"/>
          <w:lang w:bidi="ar-IQ"/>
        </w:rPr>
        <w:t xml:space="preserve">haploid </w:t>
      </w:r>
      <w:r>
        <w:rPr>
          <w:rFonts w:asciiTheme="majorBidi" w:hAnsiTheme="majorBidi" w:cstheme="majorBidi" w:hint="cs"/>
          <w:sz w:val="28"/>
          <w:szCs w:val="28"/>
          <w:rtl/>
          <w:lang w:bidi="ar-IQ"/>
        </w:rPr>
        <w:t xml:space="preserve"> , تعرف الخلايا الجرثومية الانثوية الناضجة بالبيوض </w:t>
      </w:r>
      <w:r>
        <w:rPr>
          <w:rFonts w:asciiTheme="majorBidi" w:hAnsiTheme="majorBidi" w:cstheme="majorBidi"/>
          <w:sz w:val="28"/>
          <w:szCs w:val="28"/>
          <w:lang w:bidi="ar-IQ"/>
        </w:rPr>
        <w:t xml:space="preserve">ova </w:t>
      </w:r>
      <w:r>
        <w:rPr>
          <w:rFonts w:asciiTheme="majorBidi" w:hAnsiTheme="majorBidi" w:cstheme="majorBidi" w:hint="cs"/>
          <w:sz w:val="28"/>
          <w:szCs w:val="28"/>
          <w:rtl/>
          <w:lang w:bidi="ar-IQ"/>
        </w:rPr>
        <w:t xml:space="preserve"> ( مفردها </w:t>
      </w:r>
      <w:r>
        <w:rPr>
          <w:rFonts w:asciiTheme="majorBidi" w:hAnsiTheme="majorBidi" w:cstheme="majorBidi"/>
          <w:sz w:val="28"/>
          <w:szCs w:val="28"/>
          <w:lang w:bidi="ar-IQ"/>
        </w:rPr>
        <w:t xml:space="preserve">ovum </w:t>
      </w:r>
      <w:r>
        <w:rPr>
          <w:rFonts w:asciiTheme="majorBidi" w:hAnsiTheme="majorBidi" w:cstheme="majorBidi" w:hint="cs"/>
          <w:sz w:val="28"/>
          <w:szCs w:val="28"/>
          <w:rtl/>
          <w:lang w:bidi="ar-IQ"/>
        </w:rPr>
        <w:t xml:space="preserve"> ) , بينما تعرف الذكرية منها بالنطف او الحيامن </w:t>
      </w:r>
      <w:r>
        <w:rPr>
          <w:rFonts w:asciiTheme="majorBidi" w:hAnsiTheme="majorBidi" w:cstheme="majorBidi"/>
          <w:sz w:val="28"/>
          <w:szCs w:val="28"/>
          <w:lang w:bidi="ar-IQ"/>
        </w:rPr>
        <w:t>sperms</w:t>
      </w:r>
      <w:r>
        <w:rPr>
          <w:rFonts w:asciiTheme="majorBidi" w:hAnsiTheme="majorBidi" w:cstheme="majorBidi" w:hint="cs"/>
          <w:sz w:val="28"/>
          <w:szCs w:val="28"/>
          <w:rtl/>
          <w:lang w:bidi="ar-IQ"/>
        </w:rPr>
        <w:t xml:space="preserve"> .</w:t>
      </w:r>
    </w:p>
    <w:p w:rsidR="00446654" w:rsidRDefault="00446654" w:rsidP="00446654">
      <w:pPr>
        <w:spacing w:line="360" w:lineRule="auto"/>
        <w:jc w:val="both"/>
        <w:rPr>
          <w:rFonts w:asciiTheme="majorBidi" w:hAnsiTheme="majorBidi" w:cstheme="majorBidi"/>
          <w:b/>
          <w:bCs/>
          <w:sz w:val="28"/>
          <w:szCs w:val="28"/>
          <w:rtl/>
          <w:lang w:bidi="ar-IQ"/>
        </w:rPr>
      </w:pPr>
      <w:r w:rsidRPr="00446654">
        <w:rPr>
          <w:rFonts w:asciiTheme="majorBidi" w:hAnsiTheme="majorBidi" w:cstheme="majorBidi" w:hint="cs"/>
          <w:b/>
          <w:bCs/>
          <w:sz w:val="28"/>
          <w:szCs w:val="28"/>
          <w:rtl/>
          <w:lang w:bidi="ar-IQ"/>
        </w:rPr>
        <w:t xml:space="preserve">الخلايا الجرثومية الاولية </w:t>
      </w:r>
      <w:r w:rsidRPr="00446654">
        <w:rPr>
          <w:rFonts w:asciiTheme="majorBidi" w:hAnsiTheme="majorBidi" w:cstheme="majorBidi"/>
          <w:b/>
          <w:bCs/>
          <w:sz w:val="28"/>
          <w:szCs w:val="28"/>
          <w:lang w:bidi="ar-IQ"/>
        </w:rPr>
        <w:t xml:space="preserve">Primordial germ cells   </w:t>
      </w:r>
    </w:p>
    <w:p w:rsidR="00446654" w:rsidRDefault="00446654" w:rsidP="00852AC5">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w:t>
      </w:r>
      <w:r w:rsidR="00852AC5">
        <w:rPr>
          <w:rFonts w:asciiTheme="majorBidi" w:hAnsiTheme="majorBidi" w:cstheme="majorBidi" w:hint="cs"/>
          <w:sz w:val="28"/>
          <w:szCs w:val="28"/>
          <w:rtl/>
          <w:lang w:bidi="ar-IQ"/>
        </w:rPr>
        <w:t xml:space="preserve">  </w:t>
      </w:r>
      <w:r>
        <w:rPr>
          <w:rFonts w:asciiTheme="majorBidi" w:hAnsiTheme="majorBidi" w:cstheme="majorBidi" w:hint="cs"/>
          <w:sz w:val="28"/>
          <w:szCs w:val="28"/>
          <w:rtl/>
          <w:lang w:bidi="ar-IQ"/>
        </w:rPr>
        <w:t xml:space="preserve"> يعتقد كثير من علماء الاجنة </w:t>
      </w:r>
      <w:r w:rsidR="00852AC5">
        <w:rPr>
          <w:rFonts w:asciiTheme="majorBidi" w:hAnsiTheme="majorBidi" w:cstheme="majorBidi" w:hint="cs"/>
          <w:sz w:val="28"/>
          <w:szCs w:val="28"/>
          <w:rtl/>
          <w:lang w:bidi="ar-IQ"/>
        </w:rPr>
        <w:t xml:space="preserve">ان الخلايا الجرثومية الاولية تكون الامشاج فقط . تنشأ الخلايا الجرثومية في اجزاء من الجنين وتهاجر الى منطقة تدعى الحرف الجرثومي </w:t>
      </w:r>
      <w:r w:rsidR="00852AC5">
        <w:rPr>
          <w:rFonts w:asciiTheme="majorBidi" w:hAnsiTheme="majorBidi" w:cstheme="majorBidi"/>
          <w:sz w:val="28"/>
          <w:szCs w:val="28"/>
          <w:lang w:bidi="ar-IQ"/>
        </w:rPr>
        <w:t>germinal ridge</w:t>
      </w:r>
      <w:r w:rsidR="00852AC5">
        <w:rPr>
          <w:rFonts w:asciiTheme="majorBidi" w:hAnsiTheme="majorBidi" w:cstheme="majorBidi" w:hint="cs"/>
          <w:sz w:val="28"/>
          <w:szCs w:val="28"/>
          <w:rtl/>
          <w:lang w:bidi="ar-IQ"/>
        </w:rPr>
        <w:t xml:space="preserve">  التي تكون الغدد التناسلية تهاجر هذه الخلايا عن طريق جهاز الدوران او بحركة اميبية وتختلف مواقعها بأختلاف اجنة الفقريات , اذ انها تظهر في جنين الانسان في الاديم الباطن لكيس المح بالقرب من الساق اللقانقي.  </w:t>
      </w:r>
    </w:p>
    <w:p w:rsidR="00852AC5" w:rsidRDefault="00852AC5" w:rsidP="00852AC5">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عند وصول الخلايا الجرثومية الاولية الى الحرف الجرثومي تنطمر في نسيجه الظهاري ويتحدب الحرف الجرثومي بأتجاه الجوف مكونا  تجويفا ظهريا يملأ بخلايا ميزنكيمية مفككة تخترقها اشرطة خلوية  تهاجر من الحبل المولد </w:t>
      </w:r>
      <w:r w:rsidR="00B61CB9">
        <w:rPr>
          <w:rFonts w:asciiTheme="majorBidi" w:hAnsiTheme="majorBidi" w:cstheme="majorBidi" w:hint="cs"/>
          <w:sz w:val="28"/>
          <w:szCs w:val="28"/>
          <w:rtl/>
          <w:lang w:bidi="ar-IQ"/>
        </w:rPr>
        <w:t xml:space="preserve">للكلية الوسطية الى الغدد التناسلية . تدعى هذه الاشرطة بالحبال الجنسية البدائية . يكون النسيج الظهاري للحرف الجرثومي القشرة </w:t>
      </w:r>
      <w:r w:rsidR="00B61CB9">
        <w:rPr>
          <w:rFonts w:asciiTheme="majorBidi" w:hAnsiTheme="majorBidi" w:cstheme="majorBidi"/>
          <w:sz w:val="28"/>
          <w:szCs w:val="28"/>
          <w:lang w:bidi="ar-IQ"/>
        </w:rPr>
        <w:t xml:space="preserve">cortex </w:t>
      </w:r>
      <w:r w:rsidR="00B61CB9">
        <w:rPr>
          <w:rFonts w:asciiTheme="majorBidi" w:hAnsiTheme="majorBidi" w:cstheme="majorBidi" w:hint="cs"/>
          <w:sz w:val="28"/>
          <w:szCs w:val="28"/>
          <w:rtl/>
          <w:lang w:bidi="ar-IQ"/>
        </w:rPr>
        <w:t xml:space="preserve"> للغدة التناسلية  وتكون الحبال الجنسية البدائية لبها </w:t>
      </w:r>
      <w:r w:rsidR="00B61CB9">
        <w:rPr>
          <w:rFonts w:asciiTheme="majorBidi" w:hAnsiTheme="majorBidi" w:cstheme="majorBidi"/>
          <w:sz w:val="28"/>
          <w:szCs w:val="28"/>
          <w:lang w:bidi="ar-IQ"/>
        </w:rPr>
        <w:t xml:space="preserve">medulla </w:t>
      </w:r>
      <w:r w:rsidR="00B61CB9">
        <w:rPr>
          <w:rFonts w:asciiTheme="majorBidi" w:hAnsiTheme="majorBidi" w:cstheme="majorBidi" w:hint="cs"/>
          <w:sz w:val="28"/>
          <w:szCs w:val="28"/>
          <w:rtl/>
          <w:lang w:bidi="ar-IQ"/>
        </w:rPr>
        <w:t xml:space="preserve"> . </w:t>
      </w:r>
    </w:p>
    <w:p w:rsidR="00B61CB9" w:rsidRDefault="00B61CB9" w:rsidP="00852AC5">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لا تميز الغدد التناسلية في البداية اذ تكون غير متخصصة وبتقدم النمو تتمايز الى خصى في الذكور ومبايض في الاناث .</w:t>
      </w:r>
    </w:p>
    <w:p w:rsidR="00B61CB9" w:rsidRDefault="00B61CB9" w:rsidP="00852AC5">
      <w:pPr>
        <w:spacing w:line="360" w:lineRule="auto"/>
        <w:jc w:val="both"/>
        <w:rPr>
          <w:rFonts w:asciiTheme="majorBidi" w:hAnsiTheme="majorBidi" w:cstheme="majorBidi"/>
          <w:sz w:val="28"/>
          <w:szCs w:val="28"/>
          <w:rtl/>
          <w:lang w:bidi="ar-IQ"/>
        </w:rPr>
      </w:pPr>
    </w:p>
    <w:p w:rsidR="00B61CB9" w:rsidRDefault="00B61CB9" w:rsidP="00852AC5">
      <w:pPr>
        <w:spacing w:line="360" w:lineRule="auto"/>
        <w:jc w:val="both"/>
        <w:rPr>
          <w:rFonts w:asciiTheme="majorBidi" w:hAnsiTheme="majorBidi" w:cstheme="majorBidi"/>
          <w:b/>
          <w:bCs/>
          <w:sz w:val="28"/>
          <w:szCs w:val="28"/>
          <w:rtl/>
          <w:lang w:bidi="ar-IQ"/>
        </w:rPr>
      </w:pPr>
      <w:r w:rsidRPr="00B61CB9">
        <w:rPr>
          <w:rFonts w:asciiTheme="majorBidi" w:hAnsiTheme="majorBidi" w:cstheme="majorBidi" w:hint="cs"/>
          <w:b/>
          <w:bCs/>
          <w:sz w:val="28"/>
          <w:szCs w:val="28"/>
          <w:rtl/>
          <w:lang w:bidi="ar-IQ"/>
        </w:rPr>
        <w:t xml:space="preserve">تكوين النطف </w:t>
      </w:r>
      <w:r w:rsidRPr="00B61CB9">
        <w:rPr>
          <w:rFonts w:asciiTheme="majorBidi" w:hAnsiTheme="majorBidi" w:cstheme="majorBidi"/>
          <w:b/>
          <w:bCs/>
          <w:sz w:val="28"/>
          <w:szCs w:val="28"/>
          <w:lang w:bidi="ar-IQ"/>
        </w:rPr>
        <w:t xml:space="preserve">Spermatogenesis </w:t>
      </w:r>
    </w:p>
    <w:p w:rsidR="00B61CB9" w:rsidRDefault="00B61CB9" w:rsidP="00852AC5">
      <w:pPr>
        <w:spacing w:line="360" w:lineRule="auto"/>
        <w:jc w:val="both"/>
        <w:rPr>
          <w:rFonts w:asciiTheme="majorBidi" w:hAnsiTheme="majorBidi" w:cstheme="majorBidi"/>
          <w:sz w:val="28"/>
          <w:szCs w:val="28"/>
          <w:rtl/>
          <w:lang w:bidi="ar-IQ"/>
        </w:rPr>
      </w:pPr>
      <w:r w:rsidRPr="00B61CB9">
        <w:rPr>
          <w:rFonts w:asciiTheme="majorBidi" w:hAnsiTheme="majorBidi" w:cstheme="majorBidi" w:hint="cs"/>
          <w:sz w:val="28"/>
          <w:szCs w:val="28"/>
          <w:rtl/>
          <w:lang w:bidi="ar-IQ"/>
        </w:rPr>
        <w:t xml:space="preserve">    بعد ان استقرت الخلايا الجرثومية الاولية في قشرة الغدة التناسلية الذكرية فأنها سوف تنتقل </w:t>
      </w:r>
      <w:r>
        <w:rPr>
          <w:rFonts w:asciiTheme="majorBidi" w:hAnsiTheme="majorBidi" w:cstheme="majorBidi" w:hint="cs"/>
          <w:sz w:val="28"/>
          <w:szCs w:val="28"/>
          <w:rtl/>
          <w:lang w:bidi="ar-IQ"/>
        </w:rPr>
        <w:t>الى الحبال الجنسية البدائية التي تتجوف الى نبيبات منوية . ان عملية تكوين النطف عملية مستمرة ويمكن مشاهدة مراحل مختلفة من تكوين ال</w:t>
      </w:r>
      <w:r w:rsidR="003F4923">
        <w:rPr>
          <w:rFonts w:asciiTheme="majorBidi" w:hAnsiTheme="majorBidi" w:cstheme="majorBidi" w:hint="cs"/>
          <w:sz w:val="28"/>
          <w:szCs w:val="28"/>
          <w:rtl/>
          <w:lang w:bidi="ar-IQ"/>
        </w:rPr>
        <w:t>نطف في النبيب المنوي في وقت واحد .</w:t>
      </w:r>
    </w:p>
    <w:p w:rsidR="003F4923" w:rsidRDefault="005B7EF8" w:rsidP="0033568A">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lastRenderedPageBreak/>
        <w:t xml:space="preserve">   </w:t>
      </w:r>
      <w:r w:rsidR="00FA5273">
        <w:rPr>
          <w:rFonts w:asciiTheme="majorBidi" w:hAnsiTheme="majorBidi" w:cstheme="majorBidi" w:hint="cs"/>
          <w:sz w:val="28"/>
          <w:szCs w:val="28"/>
          <w:rtl/>
          <w:lang w:bidi="ar-IQ"/>
        </w:rPr>
        <w:t xml:space="preserve">     </w:t>
      </w:r>
      <w:r>
        <w:rPr>
          <w:rFonts w:asciiTheme="majorBidi" w:hAnsiTheme="majorBidi" w:cstheme="majorBidi" w:hint="cs"/>
          <w:sz w:val="28"/>
          <w:szCs w:val="28"/>
          <w:rtl/>
          <w:lang w:bidi="ar-IQ"/>
        </w:rPr>
        <w:t xml:space="preserve">تمر الخلية الجرثومية الاولية بسلسلة من الانقسامات الخيطية المتتالية لتنتج سليفات النطف ويتم هذا خلال المراحل  الجنينية ومرحلة الطفولة حيث تبقى سليفات النطف خاملة حتى النشاط الجنسي . ثم تمر بدورها بسلسلة من الانقسامات الخيطية , وقد تتخذ بعض الخلايا الناتجة موقعا محيطيا لتصبح سليفات نطف جديدة تعوض عن سليفات النطف التي تمايزت او تنتقل بأتجاه تجويف النبيب وفي هذه الحالة تنمو الخلية اثناء انتقالها بأتجاه وسط النبيب الى حجم يفوق حجم سليفة النطفة فيطلق عليها حينئذ الخلية النطفية الاولية </w:t>
      </w:r>
      <w:r>
        <w:rPr>
          <w:rFonts w:asciiTheme="majorBidi" w:hAnsiTheme="majorBidi" w:cstheme="majorBidi"/>
          <w:sz w:val="28"/>
          <w:szCs w:val="28"/>
          <w:lang w:bidi="ar-IQ"/>
        </w:rPr>
        <w:t xml:space="preserve">Primary spermatocyte </w:t>
      </w:r>
      <w:r>
        <w:rPr>
          <w:rFonts w:asciiTheme="majorBidi" w:hAnsiTheme="majorBidi" w:cstheme="majorBidi" w:hint="cs"/>
          <w:sz w:val="28"/>
          <w:szCs w:val="28"/>
          <w:rtl/>
          <w:lang w:bidi="ar-IQ"/>
        </w:rPr>
        <w:t xml:space="preserve"> . وحين تتم هذه نموها تمر بالمرحلة الاولى من الانقسام </w:t>
      </w:r>
      <w:r w:rsidR="00FA5273">
        <w:rPr>
          <w:rFonts w:asciiTheme="majorBidi" w:hAnsiTheme="majorBidi" w:cstheme="majorBidi" w:hint="cs"/>
          <w:sz w:val="28"/>
          <w:szCs w:val="28"/>
          <w:rtl/>
          <w:lang w:bidi="ar-IQ"/>
        </w:rPr>
        <w:t xml:space="preserve">الاختزالي </w:t>
      </w:r>
      <w:r w:rsidR="00FA5273">
        <w:rPr>
          <w:rFonts w:asciiTheme="majorBidi" w:hAnsiTheme="majorBidi" w:cstheme="majorBidi"/>
          <w:sz w:val="28"/>
          <w:szCs w:val="28"/>
          <w:lang w:bidi="ar-IQ"/>
        </w:rPr>
        <w:t xml:space="preserve">meiosis </w:t>
      </w:r>
      <w:r w:rsidR="00FA5273">
        <w:rPr>
          <w:rFonts w:asciiTheme="majorBidi" w:hAnsiTheme="majorBidi" w:cstheme="majorBidi" w:hint="cs"/>
          <w:sz w:val="28"/>
          <w:szCs w:val="28"/>
          <w:rtl/>
          <w:lang w:bidi="ar-IQ"/>
        </w:rPr>
        <w:t xml:space="preserve"> تؤدي الى اختزال عدد الكروموسومات  في الخليتين الناتجتين الى النصف , وتعرف كل من هاتين الخليتين بأسم الخلية النطفية الثانوية </w:t>
      </w:r>
      <w:r w:rsidR="00FA5273">
        <w:rPr>
          <w:rFonts w:asciiTheme="majorBidi" w:hAnsiTheme="majorBidi" w:cstheme="majorBidi"/>
          <w:sz w:val="28"/>
          <w:szCs w:val="28"/>
          <w:lang w:bidi="ar-IQ"/>
        </w:rPr>
        <w:t xml:space="preserve">Secondary spermatocyte </w:t>
      </w:r>
      <w:r w:rsidR="00FA5273">
        <w:rPr>
          <w:rFonts w:asciiTheme="majorBidi" w:hAnsiTheme="majorBidi" w:cstheme="majorBidi" w:hint="cs"/>
          <w:sz w:val="28"/>
          <w:szCs w:val="28"/>
          <w:rtl/>
          <w:lang w:bidi="ar-IQ"/>
        </w:rPr>
        <w:t xml:space="preserve"> . وسرعان ماتمر الخليتان النطفيتان بالمرحلة الثانية من الانقسام الاختزالي دون المرور بطور نمو لتنتجا اربع خلايا صغيرة هي ارومات النطف </w:t>
      </w:r>
      <w:r w:rsidR="00FA5273">
        <w:rPr>
          <w:rFonts w:asciiTheme="majorBidi" w:hAnsiTheme="majorBidi" w:cstheme="majorBidi"/>
          <w:sz w:val="28"/>
          <w:szCs w:val="28"/>
          <w:lang w:bidi="ar-IQ"/>
        </w:rPr>
        <w:t xml:space="preserve">Spermatids </w:t>
      </w:r>
      <w:r w:rsidR="00FA5273">
        <w:rPr>
          <w:rFonts w:asciiTheme="majorBidi" w:hAnsiTheme="majorBidi" w:cstheme="majorBidi" w:hint="cs"/>
          <w:sz w:val="28"/>
          <w:szCs w:val="28"/>
          <w:rtl/>
          <w:lang w:bidi="ar-IQ"/>
        </w:rPr>
        <w:t xml:space="preserve"> ثم تطمر ارومات النطف نفسها في السايتوبلازم الطرفي لخلية سرتولي لتتحول هناك تدريجيا الى النطفة بعملية تعرف بالتحول النطفي </w:t>
      </w:r>
      <w:r w:rsidR="00FA5273">
        <w:rPr>
          <w:rFonts w:asciiTheme="majorBidi" w:hAnsiTheme="majorBidi" w:cstheme="majorBidi"/>
          <w:sz w:val="28"/>
          <w:szCs w:val="28"/>
          <w:lang w:bidi="ar-IQ"/>
        </w:rPr>
        <w:t xml:space="preserve">Spermiogenesis </w:t>
      </w:r>
      <w:r w:rsidR="00FA5273">
        <w:rPr>
          <w:rFonts w:asciiTheme="majorBidi" w:hAnsiTheme="majorBidi" w:cstheme="majorBidi" w:hint="cs"/>
          <w:sz w:val="28"/>
          <w:szCs w:val="28"/>
          <w:rtl/>
          <w:lang w:bidi="ar-IQ"/>
        </w:rPr>
        <w:t xml:space="preserve"> .</w:t>
      </w:r>
    </w:p>
    <w:p w:rsidR="00FA5273" w:rsidRDefault="00FA5273" w:rsidP="005B7EF8">
      <w:pPr>
        <w:spacing w:line="360" w:lineRule="auto"/>
        <w:jc w:val="both"/>
        <w:rPr>
          <w:rFonts w:asciiTheme="majorBidi" w:hAnsiTheme="majorBidi" w:cstheme="majorBidi"/>
          <w:sz w:val="28"/>
          <w:szCs w:val="28"/>
          <w:rtl/>
          <w:lang w:bidi="ar-IQ"/>
        </w:rPr>
      </w:pPr>
    </w:p>
    <w:p w:rsidR="003F4923" w:rsidRDefault="00FA5273" w:rsidP="00852AC5">
      <w:pPr>
        <w:spacing w:line="360" w:lineRule="auto"/>
        <w:jc w:val="both"/>
        <w:rPr>
          <w:rFonts w:asciiTheme="majorBidi" w:hAnsiTheme="majorBidi" w:cstheme="majorBidi"/>
          <w:sz w:val="28"/>
          <w:szCs w:val="28"/>
          <w:rtl/>
          <w:lang w:bidi="ar-IQ"/>
        </w:rPr>
      </w:pPr>
      <w:r w:rsidRPr="00FA5273">
        <w:rPr>
          <w:rFonts w:asciiTheme="majorBidi" w:hAnsiTheme="majorBidi" w:cstheme="majorBidi" w:hint="cs"/>
          <w:b/>
          <w:bCs/>
          <w:sz w:val="32"/>
          <w:szCs w:val="32"/>
          <w:rtl/>
          <w:lang w:bidi="ar-IQ"/>
        </w:rPr>
        <w:t xml:space="preserve">التحول النطفي </w:t>
      </w:r>
      <w:r w:rsidRPr="00FA5273">
        <w:rPr>
          <w:rFonts w:asciiTheme="majorBidi" w:hAnsiTheme="majorBidi" w:cstheme="majorBidi"/>
          <w:b/>
          <w:bCs/>
          <w:sz w:val="32"/>
          <w:szCs w:val="32"/>
          <w:lang w:bidi="ar-IQ"/>
        </w:rPr>
        <w:t xml:space="preserve">Spermiogenesis </w:t>
      </w:r>
      <w:r w:rsidRPr="00FA5273">
        <w:rPr>
          <w:rFonts w:asciiTheme="majorBidi" w:hAnsiTheme="majorBidi" w:cstheme="majorBidi" w:hint="cs"/>
          <w:b/>
          <w:bCs/>
          <w:sz w:val="32"/>
          <w:szCs w:val="32"/>
          <w:rtl/>
          <w:lang w:bidi="ar-IQ"/>
        </w:rPr>
        <w:t xml:space="preserve"> </w:t>
      </w:r>
    </w:p>
    <w:p w:rsidR="00FA5273" w:rsidRDefault="00FA5273" w:rsidP="00852AC5">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  تحدث خلال عملية التحول النطفي عدة تغيرات منها : </w:t>
      </w:r>
    </w:p>
    <w:p w:rsidR="00FA5273" w:rsidRDefault="0021024A" w:rsidP="00852AC5">
      <w:pPr>
        <w:spacing w:line="360" w:lineRule="auto"/>
        <w:jc w:val="both"/>
        <w:rPr>
          <w:rFonts w:asciiTheme="majorBidi" w:hAnsiTheme="majorBidi" w:cstheme="majorBidi"/>
          <w:sz w:val="28"/>
          <w:szCs w:val="28"/>
          <w:rtl/>
          <w:lang w:bidi="ar-IQ"/>
        </w:rPr>
      </w:pPr>
      <w:r>
        <w:rPr>
          <w:rFonts w:asciiTheme="majorBidi" w:hAnsiTheme="majorBidi" w:cstheme="majorBidi"/>
          <w:sz w:val="28"/>
          <w:szCs w:val="28"/>
          <w:lang w:bidi="ar-IQ"/>
        </w:rPr>
        <w:t>-1</w:t>
      </w:r>
      <w:r>
        <w:rPr>
          <w:rFonts w:asciiTheme="majorBidi" w:hAnsiTheme="majorBidi" w:cstheme="majorBidi" w:hint="cs"/>
          <w:sz w:val="28"/>
          <w:szCs w:val="28"/>
          <w:rtl/>
          <w:lang w:bidi="ar-IQ"/>
        </w:rPr>
        <w:t xml:space="preserve"> تغيرات نووية : تكون نواة ارومة النطفة اول امرها كروية تنتشر فيها المادة الكروماتينية بشكل حبيبات متجانسة وخلال التحول تصبح النواة كثيفة جدا . تتخذ النواة اشكالا مختلفة في الانواع المختلفة . </w:t>
      </w:r>
    </w:p>
    <w:p w:rsidR="0021024A" w:rsidRDefault="0021024A" w:rsidP="00852AC5">
      <w:pPr>
        <w:spacing w:line="360" w:lineRule="auto"/>
        <w:jc w:val="both"/>
        <w:rPr>
          <w:rFonts w:asciiTheme="majorBidi" w:hAnsiTheme="majorBidi" w:cstheme="majorBidi"/>
          <w:sz w:val="28"/>
          <w:szCs w:val="28"/>
          <w:rtl/>
          <w:lang w:bidi="ar-IQ"/>
        </w:rPr>
      </w:pPr>
      <w:r>
        <w:rPr>
          <w:rFonts w:asciiTheme="majorBidi" w:hAnsiTheme="majorBidi" w:cstheme="majorBidi"/>
          <w:sz w:val="28"/>
          <w:szCs w:val="28"/>
          <w:lang w:bidi="ar-IQ"/>
        </w:rPr>
        <w:t>-2</w:t>
      </w:r>
      <w:r>
        <w:rPr>
          <w:rFonts w:asciiTheme="majorBidi" w:hAnsiTheme="majorBidi" w:cstheme="majorBidi" w:hint="cs"/>
          <w:sz w:val="28"/>
          <w:szCs w:val="28"/>
          <w:rtl/>
          <w:lang w:bidi="ar-IQ"/>
        </w:rPr>
        <w:t xml:space="preserve"> الجسيم الطرفي </w:t>
      </w:r>
      <w:r>
        <w:rPr>
          <w:rFonts w:asciiTheme="majorBidi" w:hAnsiTheme="majorBidi" w:cstheme="majorBidi"/>
          <w:sz w:val="28"/>
          <w:szCs w:val="28"/>
          <w:lang w:bidi="ar-IQ"/>
        </w:rPr>
        <w:t xml:space="preserve"> Acrosome </w:t>
      </w:r>
      <w:r>
        <w:rPr>
          <w:rFonts w:asciiTheme="majorBidi" w:hAnsiTheme="majorBidi" w:cstheme="majorBidi" w:hint="cs"/>
          <w:sz w:val="28"/>
          <w:szCs w:val="28"/>
          <w:rtl/>
          <w:lang w:bidi="ar-IQ"/>
        </w:rPr>
        <w:t xml:space="preserve"> : خلال تكوين الجسيم الطرفي قد تتحد الحويصلات المؤلفة لجهاز كولجي في فجوة كبيرة واحدة تعرف بفجوة الجسيم الطرفي , قد تحوي هذه الحويصلة على حبيبات متماسكة ومتميزة تدعى حبيبات الجسيم الطرفي الاولية , بعد ذلك تنمو فجوة الجسيم الطرفي وتنتشر على سطح النواة فيؤدي هذا الى اختزال تجويفها ودفع حبيبة الجسيم الطرفي على غشائه المحاذي للنواة . اما بقية اجزاء معقد كولجي فتنساب نحو الجهة الذنبية مع السايتوبلازم . </w:t>
      </w:r>
    </w:p>
    <w:p w:rsidR="0021024A" w:rsidRDefault="0021024A" w:rsidP="00852AC5">
      <w:pPr>
        <w:spacing w:line="360" w:lineRule="auto"/>
        <w:jc w:val="both"/>
        <w:rPr>
          <w:rFonts w:asciiTheme="majorBidi" w:hAnsiTheme="majorBidi" w:cstheme="majorBidi"/>
          <w:sz w:val="28"/>
          <w:szCs w:val="28"/>
          <w:rtl/>
          <w:lang w:bidi="ar-IQ"/>
        </w:rPr>
      </w:pPr>
      <w:r>
        <w:rPr>
          <w:rFonts w:asciiTheme="majorBidi" w:hAnsiTheme="majorBidi" w:cstheme="majorBidi"/>
          <w:sz w:val="28"/>
          <w:szCs w:val="28"/>
          <w:lang w:bidi="ar-IQ"/>
        </w:rPr>
        <w:t>-3</w:t>
      </w:r>
      <w:r>
        <w:rPr>
          <w:rFonts w:asciiTheme="majorBidi" w:hAnsiTheme="majorBidi" w:cstheme="majorBidi" w:hint="cs"/>
          <w:sz w:val="28"/>
          <w:szCs w:val="28"/>
          <w:rtl/>
          <w:lang w:bidi="ar-IQ"/>
        </w:rPr>
        <w:t xml:space="preserve"> المثقب </w:t>
      </w:r>
      <w:r w:rsidR="00774868">
        <w:rPr>
          <w:rFonts w:asciiTheme="majorBidi" w:hAnsiTheme="majorBidi" w:cstheme="majorBidi" w:hint="cs"/>
          <w:sz w:val="28"/>
          <w:szCs w:val="28"/>
          <w:rtl/>
          <w:lang w:bidi="ar-IQ"/>
        </w:rPr>
        <w:t xml:space="preserve">: يظهر في نطف بعض البرمائيات والطيور والقوارض تركيب اضافي بين الجسيم الطرفي والنواة يعرف بالمثقب . ويبدو ان تركيب المثقب ينشأ تحت تأثير الجسيم الطرفي . </w:t>
      </w:r>
    </w:p>
    <w:p w:rsidR="00774868" w:rsidRDefault="00774868" w:rsidP="00774868">
      <w:pPr>
        <w:spacing w:line="360" w:lineRule="auto"/>
        <w:jc w:val="both"/>
        <w:rPr>
          <w:rFonts w:asciiTheme="majorBidi" w:hAnsiTheme="majorBidi" w:cstheme="majorBidi"/>
          <w:sz w:val="28"/>
          <w:szCs w:val="28"/>
          <w:rtl/>
          <w:lang w:bidi="ar-IQ"/>
        </w:rPr>
      </w:pPr>
      <w:r>
        <w:rPr>
          <w:rFonts w:asciiTheme="majorBidi" w:hAnsiTheme="majorBidi" w:cstheme="majorBidi"/>
          <w:sz w:val="28"/>
          <w:szCs w:val="28"/>
          <w:lang w:bidi="ar-IQ"/>
        </w:rPr>
        <w:lastRenderedPageBreak/>
        <w:t>-4</w:t>
      </w:r>
      <w:r>
        <w:rPr>
          <w:rFonts w:asciiTheme="majorBidi" w:hAnsiTheme="majorBidi" w:cstheme="majorBidi" w:hint="cs"/>
          <w:sz w:val="28"/>
          <w:szCs w:val="28"/>
          <w:rtl/>
          <w:lang w:bidi="ar-IQ"/>
        </w:rPr>
        <w:t xml:space="preserve"> الطوق : هو تركيب انتقالي يظهر قبل بدء تكثيف نواة الارومة النطفية ويختفي بعد اكمال التكثيف وتكوين القطعة المتوسطة . </w:t>
      </w:r>
    </w:p>
    <w:p w:rsidR="00774868" w:rsidRDefault="00774868" w:rsidP="00774868">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يتألف من دائرة من النبيبات الدقيقة تحيط بالنواة جانبيا . بينت دراسات المجهر الالكتروني ان للطوق علاقة بعملية استطالة النطف وهجرة السايتوبلازم الفائض الى النهاية الخلفية وتجمع المايتوكوندريا حول السوط وتكوين القطعة المتوسطة .</w:t>
      </w:r>
    </w:p>
    <w:p w:rsidR="00774868" w:rsidRDefault="00774868" w:rsidP="00774868">
      <w:pPr>
        <w:spacing w:line="360" w:lineRule="auto"/>
        <w:jc w:val="both"/>
        <w:rPr>
          <w:rFonts w:asciiTheme="majorBidi" w:hAnsiTheme="majorBidi" w:cstheme="majorBidi"/>
          <w:sz w:val="28"/>
          <w:szCs w:val="28"/>
          <w:rtl/>
          <w:lang w:bidi="ar-IQ"/>
        </w:rPr>
      </w:pPr>
      <w:r>
        <w:rPr>
          <w:rFonts w:asciiTheme="majorBidi" w:hAnsiTheme="majorBidi" w:cstheme="majorBidi"/>
          <w:sz w:val="28"/>
          <w:szCs w:val="28"/>
          <w:lang w:bidi="ar-IQ"/>
        </w:rPr>
        <w:t>-5</w:t>
      </w:r>
      <w:r>
        <w:rPr>
          <w:rFonts w:asciiTheme="majorBidi" w:hAnsiTheme="majorBidi" w:cstheme="majorBidi" w:hint="cs"/>
          <w:sz w:val="28"/>
          <w:szCs w:val="28"/>
          <w:rtl/>
          <w:lang w:bidi="ar-IQ"/>
        </w:rPr>
        <w:t xml:space="preserve"> تكوين العنق والقطعة المتوسطة والذنب </w:t>
      </w:r>
      <w:r w:rsidR="00FD3E6D">
        <w:rPr>
          <w:rFonts w:asciiTheme="majorBidi" w:hAnsiTheme="majorBidi" w:cstheme="majorBidi" w:hint="cs"/>
          <w:sz w:val="28"/>
          <w:szCs w:val="28"/>
          <w:rtl/>
          <w:lang w:bidi="ar-IQ"/>
        </w:rPr>
        <w:t>.</w:t>
      </w:r>
    </w:p>
    <w:p w:rsidR="00FD3E6D" w:rsidRDefault="00FD3E6D" w:rsidP="00774868">
      <w:pPr>
        <w:spacing w:line="360" w:lineRule="auto"/>
        <w:jc w:val="both"/>
        <w:rPr>
          <w:rFonts w:asciiTheme="majorBidi" w:hAnsiTheme="majorBidi" w:cstheme="majorBidi"/>
          <w:b/>
          <w:bCs/>
          <w:sz w:val="32"/>
          <w:szCs w:val="32"/>
          <w:rtl/>
          <w:lang w:bidi="ar-IQ"/>
        </w:rPr>
      </w:pPr>
    </w:p>
    <w:p w:rsidR="00FD3E6D" w:rsidRDefault="00FD3E6D" w:rsidP="00774868">
      <w:pPr>
        <w:spacing w:line="360" w:lineRule="auto"/>
        <w:jc w:val="both"/>
        <w:rPr>
          <w:rFonts w:asciiTheme="majorBidi" w:hAnsiTheme="majorBidi" w:cstheme="majorBidi"/>
          <w:b/>
          <w:bCs/>
          <w:sz w:val="32"/>
          <w:szCs w:val="32"/>
          <w:rtl/>
          <w:lang w:bidi="ar-IQ"/>
        </w:rPr>
      </w:pPr>
      <w:r w:rsidRPr="00FD3E6D">
        <w:rPr>
          <w:rFonts w:asciiTheme="majorBidi" w:hAnsiTheme="majorBidi" w:cstheme="majorBidi" w:hint="cs"/>
          <w:b/>
          <w:bCs/>
          <w:sz w:val="32"/>
          <w:szCs w:val="32"/>
          <w:rtl/>
          <w:lang w:bidi="ar-IQ"/>
        </w:rPr>
        <w:t xml:space="preserve">النطفة الناضجة </w:t>
      </w:r>
      <w:r w:rsidRPr="00FD3E6D">
        <w:rPr>
          <w:rFonts w:asciiTheme="majorBidi" w:hAnsiTheme="majorBidi" w:cstheme="majorBidi"/>
          <w:b/>
          <w:bCs/>
          <w:sz w:val="32"/>
          <w:szCs w:val="32"/>
          <w:lang w:bidi="ar-IQ"/>
        </w:rPr>
        <w:t xml:space="preserve">Mature sperm </w:t>
      </w:r>
    </w:p>
    <w:p w:rsidR="00FD3E6D" w:rsidRPr="00FD3E6D" w:rsidRDefault="00FD3E6D" w:rsidP="00774868">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يكون حجم النطفة عموما صغيرا جدا , يتفاوت من نوع لاخر , كما يختلف شكل النطفة في الانواع المختلفة . تتألف النطفة من رأس </w:t>
      </w:r>
      <w:r>
        <w:rPr>
          <w:rFonts w:asciiTheme="majorBidi" w:hAnsiTheme="majorBidi" w:cstheme="majorBidi"/>
          <w:sz w:val="28"/>
          <w:szCs w:val="28"/>
          <w:lang w:bidi="ar-IQ"/>
        </w:rPr>
        <w:t xml:space="preserve">head </w:t>
      </w:r>
      <w:r>
        <w:rPr>
          <w:rFonts w:asciiTheme="majorBidi" w:hAnsiTheme="majorBidi" w:cstheme="majorBidi" w:hint="cs"/>
          <w:sz w:val="28"/>
          <w:szCs w:val="28"/>
          <w:rtl/>
          <w:lang w:bidi="ar-IQ"/>
        </w:rPr>
        <w:t xml:space="preserve"> وسوط </w:t>
      </w:r>
      <w:r>
        <w:rPr>
          <w:rFonts w:asciiTheme="majorBidi" w:hAnsiTheme="majorBidi" w:cstheme="majorBidi"/>
          <w:sz w:val="28"/>
          <w:szCs w:val="28"/>
          <w:lang w:bidi="ar-IQ"/>
        </w:rPr>
        <w:t xml:space="preserve">flagellum </w:t>
      </w:r>
      <w:r>
        <w:rPr>
          <w:rFonts w:asciiTheme="majorBidi" w:hAnsiTheme="majorBidi" w:cstheme="majorBidi" w:hint="cs"/>
          <w:sz w:val="28"/>
          <w:szCs w:val="28"/>
          <w:rtl/>
          <w:lang w:bidi="ar-IQ"/>
        </w:rPr>
        <w:t xml:space="preserve"> ولكن نطف بعض الانواع كالقشريات تفتقد السوط وتنتقل بحركة اميبية . يتكون الرأس بصورة رئيسية من نواة كثيفة للغاية وجسيم طرفي يقع امامها ويستخدم في اختراق اغشية البيضة , تحيط بالنواة والجسيم الطرفي طبقة رقيقة من السايتوبلازم </w:t>
      </w:r>
      <w:r w:rsidR="00B54A66">
        <w:rPr>
          <w:rFonts w:asciiTheme="majorBidi" w:hAnsiTheme="majorBidi" w:cstheme="majorBidi" w:hint="cs"/>
          <w:sz w:val="28"/>
          <w:szCs w:val="28"/>
          <w:rtl/>
          <w:lang w:bidi="ar-IQ"/>
        </w:rPr>
        <w:t>تستمر حول القطعة المتوسطة والذنب , ويفصل بين الرأس والقطعة المتوسطة عنق قصير . تتكون القطعة النهائية للذنب في نطفة الانسان من الخيط المحوري وطبقة سايتوبلازمية رقيقة وغشاء البلازما .</w:t>
      </w:r>
    </w:p>
    <w:p w:rsidR="000F2E79" w:rsidRDefault="000F2E79">
      <w:pPr>
        <w:bidi w:val="0"/>
        <w:rPr>
          <w:rFonts w:asciiTheme="majorBidi" w:hAnsiTheme="majorBidi" w:cstheme="majorBidi"/>
          <w:noProof/>
          <w:sz w:val="28"/>
          <w:szCs w:val="28"/>
        </w:rPr>
      </w:pPr>
      <w:r>
        <w:rPr>
          <w:rFonts w:asciiTheme="majorBidi" w:hAnsiTheme="majorBidi" w:cstheme="majorBidi"/>
          <w:sz w:val="28"/>
          <w:szCs w:val="28"/>
          <w:rtl/>
          <w:lang w:bidi="ar-IQ"/>
        </w:rPr>
        <w:br w:type="page"/>
      </w:r>
      <w:r w:rsidR="00E7100E">
        <w:rPr>
          <w:rFonts w:asciiTheme="majorBidi" w:hAnsiTheme="majorBidi" w:cstheme="majorBidi"/>
          <w:noProof/>
          <w:sz w:val="28"/>
          <w:szCs w:val="28"/>
        </w:rPr>
        <w:lastRenderedPageBreak/>
        <w:drawing>
          <wp:inline distT="0" distB="0" distL="0" distR="0">
            <wp:extent cx="4324350" cy="3952875"/>
            <wp:effectExtent l="19050" t="0" r="0" b="0"/>
            <wp:docPr id="2" name="صورة 1" descr="C:\Users\ali2b\Desktop\clip_image0022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i2b\Desktop\clip_image002201.jpg"/>
                    <pic:cNvPicPr>
                      <a:picLocks noChangeAspect="1" noChangeArrowheads="1"/>
                    </pic:cNvPicPr>
                  </pic:nvPicPr>
                  <pic:blipFill>
                    <a:blip r:embed="rId6"/>
                    <a:srcRect/>
                    <a:stretch>
                      <a:fillRect/>
                    </a:stretch>
                  </pic:blipFill>
                  <pic:spPr bwMode="auto">
                    <a:xfrm>
                      <a:off x="0" y="0"/>
                      <a:ext cx="4324350" cy="3952875"/>
                    </a:xfrm>
                    <a:prstGeom prst="rect">
                      <a:avLst/>
                    </a:prstGeom>
                    <a:noFill/>
                    <a:ln w="9525">
                      <a:noFill/>
                      <a:miter lim="800000"/>
                      <a:headEnd/>
                      <a:tailEnd/>
                    </a:ln>
                  </pic:spPr>
                </pic:pic>
              </a:graphicData>
            </a:graphic>
          </wp:inline>
        </w:drawing>
      </w:r>
    </w:p>
    <w:p w:rsidR="00E7100E" w:rsidRDefault="00E7100E" w:rsidP="00E7100E">
      <w:pPr>
        <w:tabs>
          <w:tab w:val="left" w:pos="2336"/>
          <w:tab w:val="left" w:pos="5006"/>
        </w:tabs>
        <w:spacing w:line="360" w:lineRule="auto"/>
        <w:rPr>
          <w:rFonts w:asciiTheme="majorBidi" w:hAnsiTheme="majorBidi" w:cstheme="majorBidi"/>
          <w:sz w:val="28"/>
          <w:szCs w:val="28"/>
          <w:lang w:bidi="ar-IQ"/>
        </w:rPr>
      </w:pPr>
      <w:r>
        <w:rPr>
          <w:rFonts w:asciiTheme="majorBidi" w:hAnsiTheme="majorBidi" w:cstheme="majorBidi"/>
          <w:sz w:val="28"/>
          <w:szCs w:val="28"/>
          <w:lang w:bidi="ar-IQ"/>
        </w:rPr>
        <w:t xml:space="preserve">-B   </w:t>
      </w:r>
      <w:r>
        <w:rPr>
          <w:rFonts w:asciiTheme="majorBidi" w:hAnsiTheme="majorBidi" w:cstheme="majorBidi" w:hint="cs"/>
          <w:sz w:val="28"/>
          <w:szCs w:val="28"/>
          <w:rtl/>
          <w:lang w:bidi="ar-IQ"/>
        </w:rPr>
        <w:t xml:space="preserve"> تكوين البيوض </w:t>
      </w:r>
      <w:r>
        <w:rPr>
          <w:rFonts w:asciiTheme="majorBidi" w:hAnsiTheme="majorBidi" w:cstheme="majorBidi"/>
          <w:sz w:val="28"/>
          <w:szCs w:val="28"/>
          <w:lang w:bidi="ar-IQ"/>
        </w:rPr>
        <w:t>Oogenesis</w:t>
      </w:r>
      <w:r>
        <w:rPr>
          <w:rFonts w:asciiTheme="majorBidi" w:hAnsiTheme="majorBidi" w:cstheme="majorBidi" w:hint="cs"/>
          <w:sz w:val="28"/>
          <w:szCs w:val="28"/>
          <w:rtl/>
          <w:lang w:bidi="ar-IQ"/>
        </w:rPr>
        <w:t xml:space="preserve">                     </w:t>
      </w:r>
      <w:r>
        <w:rPr>
          <w:rFonts w:asciiTheme="majorBidi" w:hAnsiTheme="majorBidi" w:cstheme="majorBidi"/>
          <w:sz w:val="28"/>
          <w:szCs w:val="28"/>
          <w:lang w:bidi="ar-IQ"/>
        </w:rPr>
        <w:t>-A</w:t>
      </w:r>
      <w:r>
        <w:rPr>
          <w:rFonts w:asciiTheme="majorBidi" w:hAnsiTheme="majorBidi" w:cstheme="majorBidi" w:hint="cs"/>
          <w:sz w:val="28"/>
          <w:szCs w:val="28"/>
          <w:rtl/>
          <w:lang w:bidi="ar-IQ"/>
        </w:rPr>
        <w:t xml:space="preserve"> تكوين النطف </w:t>
      </w:r>
      <w:r>
        <w:rPr>
          <w:rFonts w:asciiTheme="majorBidi" w:hAnsiTheme="majorBidi" w:cstheme="majorBidi"/>
          <w:sz w:val="28"/>
          <w:szCs w:val="28"/>
          <w:lang w:bidi="ar-IQ"/>
        </w:rPr>
        <w:t xml:space="preserve"> Spermatogenesis    </w:t>
      </w:r>
      <w:r>
        <w:rPr>
          <w:rFonts w:asciiTheme="majorBidi" w:hAnsiTheme="majorBidi" w:cstheme="majorBidi" w:hint="cs"/>
          <w:sz w:val="28"/>
          <w:szCs w:val="28"/>
          <w:rtl/>
          <w:lang w:bidi="ar-IQ"/>
        </w:rPr>
        <w:t xml:space="preserve"> </w:t>
      </w:r>
    </w:p>
    <w:p w:rsidR="000F2E79" w:rsidRDefault="000F2E79" w:rsidP="00E7100E">
      <w:pPr>
        <w:bidi w:val="0"/>
        <w:jc w:val="right"/>
        <w:rPr>
          <w:rFonts w:asciiTheme="majorBidi" w:hAnsiTheme="majorBidi" w:cstheme="majorBidi"/>
          <w:sz w:val="28"/>
          <w:szCs w:val="28"/>
          <w:rtl/>
          <w:lang w:bidi="ar-IQ"/>
        </w:rPr>
      </w:pPr>
      <w:r>
        <w:rPr>
          <w:rFonts w:asciiTheme="majorBidi" w:hAnsiTheme="majorBidi" w:cstheme="majorBidi"/>
          <w:sz w:val="28"/>
          <w:szCs w:val="28"/>
          <w:lang w:bidi="ar-IQ"/>
        </w:rPr>
        <w:br w:type="textWrapping" w:clear="all"/>
      </w:r>
    </w:p>
    <w:p w:rsidR="00B62A30" w:rsidRDefault="000F2E79" w:rsidP="000F2E79">
      <w:pPr>
        <w:spacing w:line="360" w:lineRule="auto"/>
        <w:jc w:val="center"/>
        <w:rPr>
          <w:rFonts w:asciiTheme="majorBidi" w:hAnsiTheme="majorBidi" w:cstheme="majorBidi"/>
          <w:sz w:val="28"/>
          <w:szCs w:val="28"/>
          <w:rtl/>
          <w:lang w:bidi="ar-IQ"/>
        </w:rPr>
      </w:pPr>
      <w:r>
        <w:rPr>
          <w:rFonts w:asciiTheme="majorBidi" w:hAnsiTheme="majorBidi" w:cs="Times New Roman"/>
          <w:noProof/>
          <w:sz w:val="28"/>
          <w:szCs w:val="28"/>
          <w:rtl/>
        </w:rPr>
        <w:drawing>
          <wp:inline distT="0" distB="0" distL="0" distR="0">
            <wp:extent cx="2390775" cy="1914525"/>
            <wp:effectExtent l="19050" t="0" r="9525" b="0"/>
            <wp:docPr id="1" name="صورة 1" descr="C:\Users\ali2b\Desktop\download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li2b\Desktop\download (1).jpg"/>
                    <pic:cNvPicPr>
                      <a:picLocks noChangeAspect="1" noChangeArrowheads="1"/>
                    </pic:cNvPicPr>
                  </pic:nvPicPr>
                  <pic:blipFill>
                    <a:blip r:embed="rId7"/>
                    <a:srcRect/>
                    <a:stretch>
                      <a:fillRect/>
                    </a:stretch>
                  </pic:blipFill>
                  <pic:spPr bwMode="auto">
                    <a:xfrm>
                      <a:off x="0" y="0"/>
                      <a:ext cx="2390775" cy="1914525"/>
                    </a:xfrm>
                    <a:prstGeom prst="rect">
                      <a:avLst/>
                    </a:prstGeom>
                    <a:noFill/>
                    <a:ln w="9525">
                      <a:noFill/>
                      <a:miter lim="800000"/>
                      <a:headEnd/>
                      <a:tailEnd/>
                    </a:ln>
                  </pic:spPr>
                </pic:pic>
              </a:graphicData>
            </a:graphic>
          </wp:inline>
        </w:drawing>
      </w:r>
    </w:p>
    <w:p w:rsidR="00B62A30" w:rsidRDefault="00B62A30" w:rsidP="00B62A30">
      <w:pPr>
        <w:rPr>
          <w:rFonts w:asciiTheme="majorBidi" w:hAnsiTheme="majorBidi" w:cstheme="majorBidi"/>
          <w:sz w:val="28"/>
          <w:szCs w:val="28"/>
          <w:rtl/>
          <w:lang w:bidi="ar-IQ"/>
        </w:rPr>
      </w:pPr>
    </w:p>
    <w:p w:rsidR="000F2E79" w:rsidRPr="00B62A30" w:rsidRDefault="00B62A30" w:rsidP="00B62A30">
      <w:pPr>
        <w:tabs>
          <w:tab w:val="left" w:pos="2096"/>
        </w:tabs>
        <w:rPr>
          <w:rFonts w:asciiTheme="majorBidi" w:hAnsiTheme="majorBidi" w:cstheme="majorBidi"/>
          <w:sz w:val="28"/>
          <w:szCs w:val="28"/>
          <w:lang w:bidi="ar-IQ"/>
        </w:rPr>
      </w:pPr>
      <w:r>
        <w:rPr>
          <w:rFonts w:asciiTheme="majorBidi" w:hAnsiTheme="majorBidi" w:cstheme="majorBidi"/>
          <w:sz w:val="28"/>
          <w:szCs w:val="28"/>
          <w:rtl/>
          <w:lang w:bidi="ar-IQ"/>
        </w:rPr>
        <w:tab/>
      </w:r>
      <w:r>
        <w:rPr>
          <w:rFonts w:asciiTheme="majorBidi" w:hAnsiTheme="majorBidi" w:cstheme="majorBidi" w:hint="cs"/>
          <w:sz w:val="28"/>
          <w:szCs w:val="28"/>
          <w:rtl/>
          <w:lang w:bidi="ar-IQ"/>
        </w:rPr>
        <w:t xml:space="preserve">التحول النطفي </w:t>
      </w:r>
      <w:r>
        <w:rPr>
          <w:rFonts w:asciiTheme="majorBidi" w:hAnsiTheme="majorBidi" w:cstheme="majorBidi"/>
          <w:sz w:val="28"/>
          <w:szCs w:val="28"/>
          <w:lang w:bidi="ar-IQ"/>
        </w:rPr>
        <w:t xml:space="preserve">Spermiogenesis  </w:t>
      </w:r>
    </w:p>
    <w:sectPr w:rsidR="000F2E79" w:rsidRPr="00B62A30" w:rsidSect="001B54F7">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4E01" w:rsidRDefault="00AE4E01" w:rsidP="008567CA">
      <w:pPr>
        <w:spacing w:after="0" w:line="240" w:lineRule="auto"/>
      </w:pPr>
      <w:r>
        <w:separator/>
      </w:r>
    </w:p>
  </w:endnote>
  <w:endnote w:type="continuationSeparator" w:id="1">
    <w:p w:rsidR="00AE4E01" w:rsidRDefault="00AE4E01" w:rsidP="008567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7CA" w:rsidRDefault="008567C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7CA" w:rsidRDefault="008567CA">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7CA" w:rsidRDefault="008567C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4E01" w:rsidRDefault="00AE4E01" w:rsidP="008567CA">
      <w:pPr>
        <w:spacing w:after="0" w:line="240" w:lineRule="auto"/>
      </w:pPr>
      <w:r>
        <w:separator/>
      </w:r>
    </w:p>
  </w:footnote>
  <w:footnote w:type="continuationSeparator" w:id="1">
    <w:p w:rsidR="00AE4E01" w:rsidRDefault="00AE4E01" w:rsidP="008567C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7CA" w:rsidRDefault="008567C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7CA" w:rsidRDefault="008567CA" w:rsidP="008567CA">
    <w:pPr>
      <w:pStyle w:val="a3"/>
      <w:rPr>
        <w:rFonts w:ascii="Andalus" w:hAnsi="Andalus" w:cs="Andalus"/>
        <w:sz w:val="28"/>
        <w:szCs w:val="28"/>
        <w:rtl/>
        <w:lang w:bidi="ar-IQ"/>
      </w:rPr>
    </w:pPr>
    <w:r w:rsidRPr="008567CA">
      <w:rPr>
        <w:rFonts w:ascii="Andalus" w:hAnsi="Andalus" w:cs="Andalus"/>
        <w:sz w:val="28"/>
        <w:szCs w:val="28"/>
        <w:rtl/>
        <w:lang w:bidi="ar-IQ"/>
      </w:rPr>
      <w:t xml:space="preserve">المحاضرة الثانية                     </w:t>
    </w:r>
    <w:r>
      <w:rPr>
        <w:rFonts w:ascii="Andalus" w:hAnsi="Andalus" w:cs="Andalus"/>
        <w:sz w:val="28"/>
        <w:szCs w:val="28"/>
        <w:rtl/>
        <w:lang w:bidi="ar-IQ"/>
      </w:rPr>
      <w:t xml:space="preserve"> </w:t>
    </w:r>
    <w:r>
      <w:rPr>
        <w:rFonts w:ascii="Andalus" w:hAnsi="Andalus" w:cs="Andalus" w:hint="cs"/>
        <w:sz w:val="28"/>
        <w:szCs w:val="28"/>
        <w:rtl/>
        <w:lang w:bidi="ar-IQ"/>
      </w:rPr>
      <w:t xml:space="preserve">            </w:t>
    </w:r>
    <w:r>
      <w:rPr>
        <w:rFonts w:ascii="Andalus" w:hAnsi="Andalus" w:cs="Andalus"/>
        <w:sz w:val="28"/>
        <w:szCs w:val="28"/>
        <w:rtl/>
        <w:lang w:bidi="ar-IQ"/>
      </w:rPr>
      <w:t xml:space="preserve"> </w:t>
    </w:r>
    <w:r>
      <w:rPr>
        <w:rFonts w:ascii="Andalus" w:hAnsi="Andalus" w:cs="Andalus" w:hint="cs"/>
        <w:sz w:val="28"/>
        <w:szCs w:val="28"/>
        <w:rtl/>
        <w:lang w:bidi="ar-IQ"/>
      </w:rPr>
      <w:t>علم الأجنة</w:t>
    </w:r>
    <w:r>
      <w:rPr>
        <w:rFonts w:ascii="Andalus" w:hAnsi="Andalus" w:cs="Andalus"/>
        <w:sz w:val="28"/>
        <w:szCs w:val="28"/>
        <w:rtl/>
        <w:lang w:bidi="ar-IQ"/>
      </w:rPr>
      <w:t xml:space="preserve">     </w:t>
    </w:r>
    <w:r w:rsidRPr="008567CA">
      <w:rPr>
        <w:rFonts w:ascii="Andalus" w:hAnsi="Andalus" w:cs="Andalus"/>
        <w:sz w:val="28"/>
        <w:szCs w:val="28"/>
        <w:rtl/>
        <w:lang w:bidi="ar-IQ"/>
      </w:rPr>
      <w:t xml:space="preserve">                   </w:t>
    </w:r>
    <w:r>
      <w:rPr>
        <w:rFonts w:ascii="Andalus" w:hAnsi="Andalus" w:cs="Andalus" w:hint="cs"/>
        <w:sz w:val="28"/>
        <w:szCs w:val="28"/>
        <w:rtl/>
        <w:lang w:bidi="ar-IQ"/>
      </w:rPr>
      <w:t xml:space="preserve">  </w:t>
    </w:r>
    <w:r w:rsidRPr="008567CA">
      <w:rPr>
        <w:rFonts w:ascii="Andalus" w:hAnsi="Andalus" w:cs="Andalus"/>
        <w:sz w:val="28"/>
        <w:szCs w:val="28"/>
        <w:rtl/>
        <w:lang w:bidi="ar-IQ"/>
      </w:rPr>
      <w:t xml:space="preserve">  د. شيماء مالك المحمود</w:t>
    </w:r>
  </w:p>
  <w:p w:rsidR="008567CA" w:rsidRPr="008567CA" w:rsidRDefault="008567CA">
    <w:pPr>
      <w:pStyle w:val="a3"/>
      <w:rPr>
        <w:rFonts w:ascii="Andalus" w:hAnsi="Andalus" w:cs="Andalus"/>
        <w:sz w:val="28"/>
        <w:szCs w:val="28"/>
        <w:lang w:bidi="ar-IQ"/>
      </w:rPr>
    </w:pPr>
    <w:r>
      <w:rPr>
        <w:rFonts w:ascii="Andalus" w:hAnsi="Andalus" w:cs="Andalus" w:hint="cs"/>
        <w:sz w:val="28"/>
        <w:szCs w:val="28"/>
        <w:rtl/>
        <w:lang w:bidi="ar-IQ"/>
      </w:rPr>
      <w: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7CA" w:rsidRDefault="008567CA">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446654"/>
    <w:rsid w:val="000446B2"/>
    <w:rsid w:val="000F2E79"/>
    <w:rsid w:val="001B54F7"/>
    <w:rsid w:val="001D7D56"/>
    <w:rsid w:val="0021024A"/>
    <w:rsid w:val="0033568A"/>
    <w:rsid w:val="003F4923"/>
    <w:rsid w:val="00446654"/>
    <w:rsid w:val="0058083D"/>
    <w:rsid w:val="005B7EF8"/>
    <w:rsid w:val="00774868"/>
    <w:rsid w:val="0077609B"/>
    <w:rsid w:val="00852AC5"/>
    <w:rsid w:val="008567CA"/>
    <w:rsid w:val="008C4A7A"/>
    <w:rsid w:val="00AE4E01"/>
    <w:rsid w:val="00B54A66"/>
    <w:rsid w:val="00B61CB9"/>
    <w:rsid w:val="00B62A30"/>
    <w:rsid w:val="00E7100E"/>
    <w:rsid w:val="00FA5273"/>
    <w:rsid w:val="00FD3E6D"/>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7D56"/>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567CA"/>
    <w:pPr>
      <w:tabs>
        <w:tab w:val="center" w:pos="4153"/>
        <w:tab w:val="right" w:pos="8306"/>
      </w:tabs>
      <w:spacing w:after="0" w:line="240" w:lineRule="auto"/>
    </w:pPr>
  </w:style>
  <w:style w:type="character" w:customStyle="1" w:styleId="Char">
    <w:name w:val="رأس صفحة Char"/>
    <w:basedOn w:val="a0"/>
    <w:link w:val="a3"/>
    <w:uiPriority w:val="99"/>
    <w:semiHidden/>
    <w:rsid w:val="008567CA"/>
  </w:style>
  <w:style w:type="paragraph" w:styleId="a4">
    <w:name w:val="footer"/>
    <w:basedOn w:val="a"/>
    <w:link w:val="Char0"/>
    <w:uiPriority w:val="99"/>
    <w:semiHidden/>
    <w:unhideWhenUsed/>
    <w:rsid w:val="008567CA"/>
    <w:pPr>
      <w:tabs>
        <w:tab w:val="center" w:pos="4153"/>
        <w:tab w:val="right" w:pos="8306"/>
      </w:tabs>
      <w:spacing w:after="0" w:line="240" w:lineRule="auto"/>
    </w:pPr>
  </w:style>
  <w:style w:type="character" w:customStyle="1" w:styleId="Char0">
    <w:name w:val="تذييل صفحة Char"/>
    <w:basedOn w:val="a0"/>
    <w:link w:val="a4"/>
    <w:uiPriority w:val="99"/>
    <w:semiHidden/>
    <w:rsid w:val="008567CA"/>
  </w:style>
  <w:style w:type="paragraph" w:styleId="a5">
    <w:name w:val="Balloon Text"/>
    <w:basedOn w:val="a"/>
    <w:link w:val="Char1"/>
    <w:uiPriority w:val="99"/>
    <w:semiHidden/>
    <w:unhideWhenUsed/>
    <w:rsid w:val="000F2E79"/>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0F2E7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4</Pages>
  <Words>681</Words>
  <Characters>3887</Characters>
  <Application>Microsoft Office Word</Application>
  <DocSecurity>0</DocSecurity>
  <Lines>32</Lines>
  <Paragraphs>9</Paragraphs>
  <ScaleCrop>false</ScaleCrop>
  <HeadingPairs>
    <vt:vector size="2" baseType="variant">
      <vt:variant>
        <vt:lpstr>العنوان</vt:lpstr>
      </vt:variant>
      <vt:variant>
        <vt:i4>1</vt:i4>
      </vt:variant>
    </vt:vector>
  </HeadingPairs>
  <TitlesOfParts>
    <vt:vector size="1" baseType="lpstr">
      <vt:lpstr/>
    </vt:vector>
  </TitlesOfParts>
  <Company>By DR.Ahmed Saker 2o1O  ;)</Company>
  <LinksUpToDate>false</LinksUpToDate>
  <CharactersWithSpaces>4559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DR.Ahmed Saker</dc:creator>
  <cp:keywords/>
  <dc:description/>
  <cp:lastModifiedBy>DR.Ahmed Saker</cp:lastModifiedBy>
  <cp:revision>9</cp:revision>
  <dcterms:created xsi:type="dcterms:W3CDTF">2014-11-05T19:10:00Z</dcterms:created>
  <dcterms:modified xsi:type="dcterms:W3CDTF">2014-11-06T22:08:00Z</dcterms:modified>
</cp:coreProperties>
</file>