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451C4" w:rsidRDefault="001451C4" w:rsidP="001451C4">
      <w:pPr>
        <w:rPr>
          <w:rStyle w:val="arcontent"/>
          <w:rFonts w:asciiTheme="majorBidi" w:hAnsiTheme="majorBidi" w:cstheme="majorBidi"/>
          <w:sz w:val="32"/>
          <w:szCs w:val="32"/>
          <w:rtl/>
        </w:rPr>
      </w:pPr>
      <w:bookmarkStart w:id="0" w:name="0"/>
      <w:r>
        <w:rPr>
          <w:rStyle w:val="arroot"/>
          <w:rFonts w:asciiTheme="majorBidi" w:hAnsiTheme="majorBidi" w:cstheme="majorBidi" w:hint="cs"/>
          <w:sz w:val="32"/>
          <w:szCs w:val="32"/>
          <w:u w:val="single"/>
          <w:rtl/>
        </w:rPr>
        <w:t>ب</w:t>
      </w:r>
      <w:r w:rsidRPr="001451C4">
        <w:rPr>
          <w:rStyle w:val="arroot"/>
          <w:rFonts w:asciiTheme="majorBidi" w:hAnsiTheme="majorBidi" w:cstheme="majorBidi"/>
          <w:sz w:val="32"/>
          <w:szCs w:val="32"/>
          <w:u w:val="single"/>
          <w:rtl/>
        </w:rPr>
        <w:t>حث</w:t>
      </w:r>
      <w:bookmarkEnd w:id="0"/>
      <w:r w:rsidRPr="001451C4">
        <w:rPr>
          <w:rStyle w:val="arroot"/>
          <w:rFonts w:asciiTheme="majorBidi" w:hAnsiTheme="majorBidi" w:cstheme="majorBidi"/>
          <w:sz w:val="32"/>
          <w:szCs w:val="32"/>
          <w:rtl/>
        </w:rPr>
        <w:t xml:space="preserve"> </w:t>
      </w:r>
      <w:r w:rsidRPr="001451C4">
        <w:rPr>
          <w:rStyle w:val="arsource"/>
          <w:rFonts w:asciiTheme="majorBidi" w:hAnsiTheme="majorBidi" w:cstheme="majorBidi"/>
          <w:sz w:val="32"/>
          <w:szCs w:val="32"/>
          <w:rtl/>
        </w:rPr>
        <w:t>(لسان العرب)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البَحْثُ: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طَلَبُكَ الشيءَ في التُّراب؛ </w:t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بَحَثَه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</w:t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يَبْحَثُه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</w:t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بَحْثاً،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وابْتَحَثَه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.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وفي المثل: كالباحِثِ عن الشَّفْرة.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وفي آخر: كباحِثةٍ عن حَتْفها بظِلْفها؛ وذلك أَن شاةً </w:t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بَحَثَتْ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عن سِكِّين في التراب بظِلْفِها ثم ذُبِحَتْ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به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. الأَزهري: البَحُوثُ من الإِبل التي إِذا سارتْ </w:t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بحثت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الترابَ بأَيديها أُخُراً أَي ترمِي إِلى خَلْفِها؛ قاله أَبو عمرو.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والبَحوثُ: الإِبلُ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تَبْتَحثُ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الترابَ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بأَخْفافِها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، أُخُراً في سَيرها.</w:t>
      </w:r>
      <w:r w:rsidRPr="001451C4">
        <w:rPr>
          <w:rFonts w:asciiTheme="majorBidi" w:hAnsiTheme="majorBidi" w:cstheme="majorBidi"/>
          <w:sz w:val="32"/>
          <w:szCs w:val="32"/>
          <w:shd w:val="clear" w:color="auto" w:fill="FFFF00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والبَحْثُ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أَن تَسْأَل عن شيء، وتَسْتَخْبر.</w:t>
      </w:r>
      <w:r w:rsidRPr="001451C4">
        <w:rPr>
          <w:rFonts w:asciiTheme="majorBidi" w:hAnsiTheme="majorBidi" w:cstheme="majorBidi"/>
          <w:sz w:val="32"/>
          <w:szCs w:val="32"/>
          <w:shd w:val="clear" w:color="auto" w:fill="FFFF00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وبَحَثَ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عن الخَبر </w:t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وبَحَثَه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</w:t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يَبْحَثُه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</w:t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بَحْثاً: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سأَل، وكذلك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اسْتَبْحَثَه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،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واسْتَبْحَثَ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عنه. الأَزهري: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اسْتَبْحَثْتُ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وابْتَحَثْتُ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وتَبَحَّثْتُ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عن الشيء، بمعنى واحد أَي فَتَّشْتُ عنه.</w:t>
      </w:r>
      <w:r w:rsidRPr="001451C4">
        <w:rPr>
          <w:rFonts w:asciiTheme="majorBidi" w:hAnsiTheme="majorBidi" w:cstheme="majorBidi"/>
          <w:sz w:val="32"/>
          <w:szCs w:val="32"/>
          <w:shd w:val="clear" w:color="auto" w:fill="FFFF00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والبَحْث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الحَيَّةُ العظيمة لأَنها </w:t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تَبْحَثُ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التُّرابَ.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وتَرَكْتُه بمباحِثِ البَقَر أَي بالمكان القَفْر؛ يعني بحيثُ لا يُدْرى أَين هو.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والباحِثاء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، من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جِحرَة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اليرابيع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: تُرابٌ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يُخَيَّلُ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إِليكَ أَنه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القاصِعاء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، وليس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بها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، والجمعُ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باحِثاواتُ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.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وسُورةُ بَراءةَ كان يقال لها: البُحُوثُ، سمِّيت بذلك لأَنها </w:t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بَحَثَتْ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عن المنافقين وأَسرارهم أَي اسْتَثارتْها وفَتَشَتْ عنها.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وفي حديث المِقداد: أَبَتْ علينا سُورةُ البُحوثِ، انْفِرُوا خِفافاً وثِقالاً؛ يعني سورةَ التوبة.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والبُحوثُ: جمع </w:t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بَحْثٍ.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قال ابن الأَثير: ورأَيت في الفائق سورة البَحُوث، بفتح الباء، قال: فإِن صحت، فهي فَعُول من أَبنية المبالغة، ويقع على الذكر والأُنثى، كامرأَة صَبور، ويكون في باب إِضافة الموصوف إِلى الصفة.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وقال ابن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شميل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: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البُحَّيْثى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مثال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خُلَّيْطَى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: لُعْبة يَلْعَبون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بها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بالتراب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كالبُحْثَة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.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وقال شمر: جاء في الحديث أَن غُلامين كانا يَلْعَبانِ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البُحْثَةَ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(* قوله «يلعبان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البحثة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»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ضبطت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البحثة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،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بضم الموحدة، بالأَصل كالنهاية وضبطت في القاموس كالتكملة والتهذيب بفتحها.)، وهو لعبٌ بالتراب.قال: </w:t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البَحْثُ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المَعْدِنُ </w:t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يُبْحَثُ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فيه عن الذَّهَبِ والفِضَّةِ.قال: والبُحاثَة التُّراب الذي </w:t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يُبْحَثُ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عما يُطْلَبُ فيه.</w:t>
      </w:r>
    </w:p>
    <w:p w:rsidR="001451C4" w:rsidRPr="001451C4" w:rsidRDefault="001451C4" w:rsidP="001451C4">
      <w:pPr>
        <w:rPr>
          <w:rFonts w:asciiTheme="majorBidi" w:hAnsiTheme="majorBidi" w:cstheme="majorBidi"/>
          <w:sz w:val="32"/>
          <w:szCs w:val="32"/>
          <w:rtl/>
        </w:rPr>
      </w:pPr>
      <w:bookmarkStart w:id="1" w:name="1"/>
      <w:r w:rsidRPr="001451C4">
        <w:rPr>
          <w:rStyle w:val="arroot"/>
          <w:rFonts w:asciiTheme="majorBidi" w:hAnsiTheme="majorBidi" w:cstheme="majorBidi"/>
          <w:sz w:val="32"/>
          <w:szCs w:val="32"/>
          <w:u w:val="single"/>
          <w:rtl/>
        </w:rPr>
        <w:t>بحث</w:t>
      </w:r>
      <w:bookmarkEnd w:id="1"/>
      <w:r w:rsidRPr="001451C4">
        <w:rPr>
          <w:rStyle w:val="arroot"/>
          <w:rFonts w:asciiTheme="majorBidi" w:hAnsiTheme="majorBidi" w:cstheme="majorBidi"/>
          <w:sz w:val="32"/>
          <w:szCs w:val="32"/>
          <w:rtl/>
        </w:rPr>
        <w:t xml:space="preserve"> </w:t>
      </w:r>
      <w:r w:rsidRPr="001451C4">
        <w:rPr>
          <w:rStyle w:val="arsource"/>
          <w:rFonts w:asciiTheme="majorBidi" w:hAnsiTheme="majorBidi" w:cstheme="majorBidi"/>
          <w:sz w:val="32"/>
          <w:szCs w:val="32"/>
          <w:rtl/>
        </w:rPr>
        <w:t>(مقاييس اللغة)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الباء والحاء والثاء أصلٌ واحد، يدلُّ على إثارة الشيء. قال الخليل: </w:t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البحث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طلبك شيئاً في التُّراب.</w:t>
      </w:r>
      <w:r w:rsidRPr="001451C4">
        <w:rPr>
          <w:rFonts w:asciiTheme="majorBidi" w:hAnsiTheme="majorBidi" w:cstheme="majorBidi"/>
          <w:sz w:val="32"/>
          <w:szCs w:val="32"/>
          <w:shd w:val="clear" w:color="auto" w:fill="FFFF00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والبحث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أن تسأل عن شيء وتستخبر. تقول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استَبْحِثْ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عن هذا الأمر، وأنا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أستَبْحِثُ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عنه.</w:t>
      </w:r>
      <w:r w:rsidRPr="001451C4">
        <w:rPr>
          <w:rFonts w:asciiTheme="majorBidi" w:hAnsiTheme="majorBidi" w:cstheme="majorBidi"/>
          <w:sz w:val="32"/>
          <w:szCs w:val="32"/>
          <w:shd w:val="clear" w:color="auto" w:fill="FFFF00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وبحثْتُ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عن فلانٍ </w:t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بحثاً،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وأنا </w:t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أبحث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عنه.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lastRenderedPageBreak/>
        <w:t>والعرب تقول:"كالباحثِ* عَنْ مُدْية"، يُضْرَبُ لمن يكون حَتْفُه بيده.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وأصله في الثَّوْر تُدْفَن له المُدْيةُ في التُّرابِ فيستثيرُها وهو لا يعلَم فتذبحه، قال: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b/>
          <w:bCs/>
          <w:sz w:val="32"/>
          <w:szCs w:val="32"/>
          <w:rtl/>
        </w:rPr>
        <w:t>ولا تَكُ كالثَّوْرِ الذي دُفِنَتْ له    </w:t>
      </w:r>
      <w:proofErr w:type="spellStart"/>
      <w:r w:rsidRPr="001451C4">
        <w:rPr>
          <w:rStyle w:val="arcontent"/>
          <w:rFonts w:asciiTheme="majorBidi" w:hAnsiTheme="majorBidi" w:cstheme="majorBidi"/>
          <w:b/>
          <w:bCs/>
          <w:sz w:val="32"/>
          <w:szCs w:val="32"/>
          <w:rtl/>
        </w:rPr>
        <w:t>حديدةُ</w:t>
      </w:r>
      <w:proofErr w:type="spellEnd"/>
      <w:r w:rsidRPr="001451C4">
        <w:rPr>
          <w:rStyle w:val="arcontent"/>
          <w:rFonts w:asciiTheme="majorBidi" w:hAnsiTheme="majorBidi" w:cstheme="majorBidi"/>
          <w:b/>
          <w:bCs/>
          <w:sz w:val="32"/>
          <w:szCs w:val="32"/>
          <w:rtl/>
        </w:rPr>
        <w:t xml:space="preserve"> حَتْفٍ ثمَّ ظلَّ يُثِيرُها</w:t>
      </w:r>
      <w:r w:rsidRPr="001451C4">
        <w:rPr>
          <w:rFonts w:asciiTheme="majorBidi" w:hAnsiTheme="majorBidi" w:cstheme="majorBidi"/>
          <w:b/>
          <w:bCs/>
          <w:sz w:val="32"/>
          <w:szCs w:val="32"/>
          <w:rtl/>
        </w:rPr>
        <w:br/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قال: </w:t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والبحث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لا يكون إلاّ باليد.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وهو بالرِّجْل الفَحْص. قال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الشَّيبانيّ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: البَحُوث من الإبل: [التي] إذا سارت </w:t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بحثت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التُّرابَ بيدها أُخُراً أُخُراً، ترمي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به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وراءَها. قال:ويقال </w:t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بَحثَ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عن الخبر، أي طلب عِلْمَه.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الدُّرَيديّ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: يقال: "تركتُه بمَبَاحِثِ البقَر" أي بحيث لا يُدْرَى أين هُو. قال أبو زيد: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الباحِثاء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، على وزن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القاصعاء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ترابٌ يجمعه اليربوع، ويُجْمَعُ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باحِثَاوَاتٍ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.</w:t>
      </w:r>
    </w:p>
    <w:p w:rsidR="001451C4" w:rsidRPr="001451C4" w:rsidRDefault="001451C4" w:rsidP="001451C4">
      <w:pPr>
        <w:rPr>
          <w:rFonts w:asciiTheme="majorBidi" w:hAnsiTheme="majorBidi" w:cstheme="majorBidi"/>
          <w:sz w:val="32"/>
          <w:szCs w:val="32"/>
          <w:rtl/>
        </w:rPr>
      </w:pPr>
      <w:bookmarkStart w:id="2" w:name="2"/>
      <w:r w:rsidRPr="001451C4">
        <w:rPr>
          <w:rStyle w:val="arroot"/>
          <w:rFonts w:asciiTheme="majorBidi" w:hAnsiTheme="majorBidi" w:cstheme="majorBidi"/>
          <w:sz w:val="32"/>
          <w:szCs w:val="32"/>
          <w:u w:val="single"/>
          <w:rtl/>
        </w:rPr>
        <w:t>بَحَثَ</w:t>
      </w:r>
      <w:bookmarkEnd w:id="2"/>
      <w:r w:rsidRPr="001451C4">
        <w:rPr>
          <w:rStyle w:val="arroot"/>
          <w:rFonts w:asciiTheme="majorBidi" w:hAnsiTheme="majorBidi" w:cstheme="majorBidi"/>
          <w:sz w:val="32"/>
          <w:szCs w:val="32"/>
          <w:rtl/>
        </w:rPr>
        <w:t xml:space="preserve"> </w:t>
      </w:r>
      <w:r w:rsidRPr="001451C4">
        <w:rPr>
          <w:rStyle w:val="arsource"/>
          <w:rFonts w:asciiTheme="majorBidi" w:hAnsiTheme="majorBidi" w:cstheme="majorBidi"/>
          <w:sz w:val="32"/>
          <w:szCs w:val="32"/>
          <w:rtl/>
        </w:rPr>
        <w:t>(القاموس المحيط)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بَحَثَ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عنه، كَمَنَعَ،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واسْتَبْحَثَ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وانْبَحَثَ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</w:t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وتَبَحَّثَ: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فَتَّشَ.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ومَباحِثُ البَقَرِ: القَفْرُ، أو المَكانُ المَجْهولُ.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والبَحْثُ: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المَعْدِنُ، والحَيَّةُ العظيمَةُ.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والبَحْثَةُ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والبُحَّيْثى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،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كسُمَّيْهى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: لَعِبٌ بالبُحاثَة، أي: التُّراب،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وانْبَحَثَ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: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لَعِبَ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به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.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والبَحوثُ: سورَةُ التَّوْبَةِ،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و~ من الإِبِلِ: التي </w:t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تَبْحَثُ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التُّرابَ بأيْديها أُخُراً.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والباحِثاءُ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: تُرابٌ يُشْبِه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القاصِعاءَ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.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وبَحَّاثٌ، ككَتَّانٍ: اسمٌ.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وعليُّ بنُ محمد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البَحَّاثِيُّ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: راوي التَّقاسِيمِ لابنِ حبَّانَ، عن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الزَّوْزَنِيِّ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، عنه.</w:t>
      </w:r>
    </w:p>
    <w:p w:rsidR="001451C4" w:rsidRPr="001451C4" w:rsidRDefault="001451C4" w:rsidP="001451C4">
      <w:pPr>
        <w:rPr>
          <w:rFonts w:asciiTheme="majorBidi" w:hAnsiTheme="majorBidi" w:cstheme="majorBidi"/>
          <w:sz w:val="32"/>
          <w:szCs w:val="32"/>
          <w:rtl/>
        </w:rPr>
      </w:pPr>
      <w:bookmarkStart w:id="3" w:name="3"/>
      <w:r w:rsidRPr="001451C4">
        <w:rPr>
          <w:rStyle w:val="arroot"/>
          <w:rFonts w:asciiTheme="majorBidi" w:hAnsiTheme="majorBidi" w:cstheme="majorBidi"/>
          <w:sz w:val="32"/>
          <w:szCs w:val="32"/>
          <w:u w:val="single"/>
          <w:rtl/>
        </w:rPr>
        <w:t>بحث</w:t>
      </w:r>
      <w:bookmarkEnd w:id="3"/>
      <w:r w:rsidRPr="001451C4">
        <w:rPr>
          <w:rStyle w:val="arroot"/>
          <w:rFonts w:asciiTheme="majorBidi" w:hAnsiTheme="majorBidi" w:cstheme="majorBidi"/>
          <w:sz w:val="32"/>
          <w:szCs w:val="32"/>
          <w:rtl/>
        </w:rPr>
        <w:t xml:space="preserve"> </w:t>
      </w:r>
      <w:r w:rsidRPr="001451C4">
        <w:rPr>
          <w:rStyle w:val="arsource"/>
          <w:rFonts w:asciiTheme="majorBidi" w:hAnsiTheme="majorBidi" w:cstheme="majorBidi"/>
          <w:sz w:val="32"/>
          <w:szCs w:val="32"/>
          <w:rtl/>
        </w:rPr>
        <w:t>(الصّحّاح في اللغة)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shd w:val="clear" w:color="auto" w:fill="FFFF00"/>
          <w:rtl/>
        </w:rPr>
        <w:t>بَحَثْتُ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عن الشيء </w:t>
      </w:r>
      <w:proofErr w:type="spellStart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وابْتَحَثْتُ</w:t>
      </w:r>
      <w:proofErr w:type="spellEnd"/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 xml:space="preserve"> عنه، أي فتَّشت عنه.</w:t>
      </w:r>
      <w:r w:rsidRPr="001451C4">
        <w:rPr>
          <w:rFonts w:asciiTheme="majorBidi" w:hAnsiTheme="majorBidi" w:cstheme="majorBidi"/>
          <w:sz w:val="32"/>
          <w:szCs w:val="32"/>
          <w:rtl/>
        </w:rPr>
        <w:br/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t>وفي المثل: كالباحث عن الشَفرة.</w:t>
      </w:r>
      <w:r w:rsidRPr="001451C4">
        <w:rPr>
          <w:rStyle w:val="arcontent"/>
          <w:rFonts w:asciiTheme="majorBidi" w:hAnsiTheme="majorBidi" w:cstheme="majorBidi"/>
          <w:sz w:val="32"/>
          <w:szCs w:val="32"/>
          <w:rtl/>
        </w:rPr>
        <w:br/>
        <w:t>وقولهم: تركتُه بمباحث البقر، أي بالمكان القفْر، يعني بحيث لا يُدْرى أين هو.</w:t>
      </w:r>
    </w:p>
    <w:p w:rsidR="001451C4" w:rsidRPr="001451C4" w:rsidRDefault="001451C4" w:rsidP="001451C4">
      <w:pPr>
        <w:spacing w:after="0" w:line="240" w:lineRule="auto"/>
        <w:rPr>
          <w:rFonts w:asciiTheme="majorBidi" w:eastAsia="Times New Roman" w:hAnsiTheme="majorBidi" w:cstheme="majorBidi"/>
          <w:sz w:val="32"/>
          <w:szCs w:val="32"/>
        </w:rPr>
      </w:pPr>
      <w:r w:rsidRPr="001451C4">
        <w:rPr>
          <w:rFonts w:asciiTheme="majorBidi" w:eastAsia="Times New Roman" w:hAnsiTheme="majorBidi" w:cstheme="majorBidi"/>
          <w:sz w:val="32"/>
          <w:szCs w:val="32"/>
          <w:rtl/>
        </w:rPr>
        <w:t xml:space="preserve">بَحْث : اللغة العربية المعاصر </w:t>
      </w:r>
    </w:p>
    <w:p w:rsidR="001451C4" w:rsidRPr="001451C4" w:rsidRDefault="001451C4" w:rsidP="001451C4">
      <w:pPr>
        <w:spacing w:after="0" w:line="240" w:lineRule="auto"/>
        <w:rPr>
          <w:rFonts w:asciiTheme="majorBidi" w:eastAsia="Times New Roman" w:hAnsiTheme="majorBidi" w:cstheme="majorBidi"/>
          <w:sz w:val="32"/>
          <w:szCs w:val="32"/>
        </w:rPr>
      </w:pPr>
      <w:r w:rsidRPr="001451C4">
        <w:rPr>
          <w:rFonts w:asciiTheme="majorBidi" w:eastAsia="Times New Roman" w:hAnsiTheme="majorBidi" w:cstheme="majorBidi"/>
          <w:sz w:val="32"/>
          <w:szCs w:val="32"/>
        </w:rPr>
        <w:br/>
      </w:r>
      <w:r w:rsidRPr="001451C4">
        <w:rPr>
          <w:rFonts w:asciiTheme="majorBidi" w:eastAsia="Times New Roman" w:hAnsiTheme="majorBidi" w:cstheme="majorBidi"/>
          <w:sz w:val="32"/>
          <w:szCs w:val="32"/>
          <w:rtl/>
        </w:rPr>
        <w:t>جمع أَبْحَاث ( لغير المصدر ) وبُحُوث ( لغير المصدر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t xml:space="preserve"> ): 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br/>
        <w:t xml:space="preserve">1 - </w:t>
      </w:r>
      <w:r w:rsidRPr="001451C4">
        <w:rPr>
          <w:rFonts w:asciiTheme="majorBidi" w:eastAsia="Times New Roman" w:hAnsiTheme="majorBidi" w:cstheme="majorBidi"/>
          <w:sz w:val="32"/>
          <w:szCs w:val="32"/>
          <w:rtl/>
        </w:rPr>
        <w:t xml:space="preserve">مصدر بحَثَ 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t xml:space="preserve">/ </w:t>
      </w:r>
      <w:r w:rsidRPr="001451C4">
        <w:rPr>
          <w:rFonts w:asciiTheme="majorBidi" w:eastAsia="Times New Roman" w:hAnsiTheme="majorBidi" w:cstheme="majorBidi"/>
          <w:sz w:val="32"/>
          <w:szCs w:val="32"/>
          <w:rtl/>
        </w:rPr>
        <w:t>بحَثَ عن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t xml:space="preserve"> / </w:t>
      </w:r>
      <w:r w:rsidRPr="001451C4">
        <w:rPr>
          <w:rFonts w:asciiTheme="majorBidi" w:eastAsia="Times New Roman" w:hAnsiTheme="majorBidi" w:cstheme="majorBidi"/>
          <w:sz w:val="32"/>
          <w:szCs w:val="32"/>
          <w:rtl/>
        </w:rPr>
        <w:t>بحَثَ في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t xml:space="preserve"> . 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br/>
        <w:t xml:space="preserve">2 - </w:t>
      </w:r>
      <w:r w:rsidRPr="001451C4">
        <w:rPr>
          <w:rFonts w:asciiTheme="majorBidi" w:eastAsia="Times New Roman" w:hAnsiTheme="majorBidi" w:cstheme="majorBidi"/>
          <w:sz w:val="32"/>
          <w:szCs w:val="32"/>
          <w:rtl/>
        </w:rPr>
        <w:t>بذْلُ الجُهْد في موضوع ما :- قام الرئيسان ببحث النقاط المشتركة بين البلدين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t xml:space="preserve"> :- 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br/>
        <w:t xml:space="preserve">• </w:t>
      </w:r>
      <w:r w:rsidRPr="001451C4">
        <w:rPr>
          <w:rFonts w:asciiTheme="majorBidi" w:eastAsia="Times New Roman" w:hAnsiTheme="majorBidi" w:cstheme="majorBidi"/>
          <w:sz w:val="32"/>
          <w:szCs w:val="32"/>
          <w:rtl/>
        </w:rPr>
        <w:t>على بساط البحث : معروض للمناقشة والتفكير ، جارٍ نقاشه ، - على طاولة البحث : قابل للنِّقاش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t xml:space="preserve"> . 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br/>
      </w:r>
      <w:r w:rsidRPr="001451C4">
        <w:rPr>
          <w:rFonts w:asciiTheme="majorBidi" w:eastAsia="Times New Roman" w:hAnsiTheme="majorBidi" w:cstheme="majorBidi"/>
          <w:sz w:val="32"/>
          <w:szCs w:val="32"/>
        </w:rPr>
        <w:lastRenderedPageBreak/>
        <w:t xml:space="preserve">3 - </w:t>
      </w:r>
      <w:r w:rsidRPr="001451C4">
        <w:rPr>
          <w:rFonts w:asciiTheme="majorBidi" w:eastAsia="Times New Roman" w:hAnsiTheme="majorBidi" w:cstheme="majorBidi"/>
          <w:sz w:val="32"/>
          <w:szCs w:val="32"/>
          <w:rtl/>
        </w:rPr>
        <w:t>ثمرة الجُهدِ المبذول ونتيجتُه :- تمّ عرض بَحْث تقارير اللِّجان الفرعيّة على المجلس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t xml:space="preserve"> . 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br/>
        <w:t xml:space="preserve">4 - </w:t>
      </w:r>
      <w:r w:rsidRPr="001451C4">
        <w:rPr>
          <w:rFonts w:asciiTheme="majorBidi" w:eastAsia="Times New Roman" w:hAnsiTheme="majorBidi" w:cstheme="majorBidi"/>
          <w:sz w:val="32"/>
          <w:szCs w:val="32"/>
          <w:rtl/>
        </w:rPr>
        <w:t xml:space="preserve">رسالة ، دِراسة ، مَقال يُعالِج موضوعًا علميًّا أو أدبيًّا أو نحوهما 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t xml:space="preserve">:- </w:t>
      </w:r>
      <w:r w:rsidRPr="001451C4">
        <w:rPr>
          <w:rFonts w:asciiTheme="majorBidi" w:eastAsia="Times New Roman" w:hAnsiTheme="majorBidi" w:cstheme="majorBidi"/>
          <w:sz w:val="32"/>
          <w:szCs w:val="32"/>
          <w:rtl/>
        </w:rPr>
        <w:t>نشر بحثه / أبحاثه / بحوثه في المجلة العلميّة ، - هذا أمر خارج عن موضوع البحث ، - تشجيع البحث العلميّ ، - طرح مسألة على بساط البحث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t xml:space="preserve"> :- 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br/>
        <w:t xml:space="preserve">• </w:t>
      </w:r>
      <w:r w:rsidRPr="001451C4">
        <w:rPr>
          <w:rFonts w:asciiTheme="majorBidi" w:eastAsia="Times New Roman" w:hAnsiTheme="majorBidi" w:cstheme="majorBidi"/>
          <w:sz w:val="32"/>
          <w:szCs w:val="32"/>
          <w:rtl/>
        </w:rPr>
        <w:t xml:space="preserve">أبحاث تاريخيَّة : دراسات علميّة ، مكتوبة ومنشورة ، - إدارة البحوث / مركز البحوث : مؤسسة تعنى بالبحوث ، 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t xml:space="preserve">- </w:t>
      </w:r>
      <w:r w:rsidRPr="001451C4">
        <w:rPr>
          <w:rFonts w:asciiTheme="majorBidi" w:eastAsia="Times New Roman" w:hAnsiTheme="majorBidi" w:cstheme="majorBidi"/>
          <w:sz w:val="32"/>
          <w:szCs w:val="32"/>
          <w:rtl/>
        </w:rPr>
        <w:t>بَحْثٌ سطحيّ : يكتفي بظاهر الأمر دون التعمق فيه ، - تحت البحث / قيد البحث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t xml:space="preserve"> / </w:t>
      </w:r>
      <w:r w:rsidRPr="001451C4">
        <w:rPr>
          <w:rFonts w:asciiTheme="majorBidi" w:eastAsia="Times New Roman" w:hAnsiTheme="majorBidi" w:cstheme="majorBidi"/>
          <w:sz w:val="32"/>
          <w:szCs w:val="32"/>
          <w:rtl/>
        </w:rPr>
        <w:t>محل البحث : موضع دراسة لم يُتَّخذ بشأنه قرار نهائيّ ، - قُتِل الموضوعُ بحثًا : دُرس الأمرُ من كلّ جوانبه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t xml:space="preserve"> . 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br/>
        <w:t xml:space="preserve">5 - </w:t>
      </w:r>
      <w:r w:rsidRPr="001451C4">
        <w:rPr>
          <w:rFonts w:asciiTheme="majorBidi" w:eastAsia="Times New Roman" w:hAnsiTheme="majorBidi" w:cstheme="majorBidi"/>
          <w:sz w:val="32"/>
          <w:szCs w:val="32"/>
          <w:rtl/>
        </w:rPr>
        <w:t xml:space="preserve">نشاط علميّ أو ثقافيّ هدفه التعمق في فرع من فروع المعرفة 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br/>
        <w:t xml:space="preserve">• </w:t>
      </w:r>
      <w:r w:rsidRPr="001451C4">
        <w:rPr>
          <w:rFonts w:asciiTheme="majorBidi" w:eastAsia="Times New Roman" w:hAnsiTheme="majorBidi" w:cstheme="majorBidi"/>
          <w:sz w:val="32"/>
          <w:szCs w:val="32"/>
          <w:rtl/>
        </w:rPr>
        <w:t>بَحْثٌ علميّ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t xml:space="preserve"> / </w:t>
      </w:r>
      <w:r w:rsidRPr="001451C4">
        <w:rPr>
          <w:rFonts w:asciiTheme="majorBidi" w:eastAsia="Times New Roman" w:hAnsiTheme="majorBidi" w:cstheme="majorBidi"/>
          <w:sz w:val="32"/>
          <w:szCs w:val="32"/>
          <w:rtl/>
        </w:rPr>
        <w:t xml:space="preserve">بَحْثٌ أدبيّ : مادة درس أو مناقشة ، - حَلْقة بحث 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t xml:space="preserve">/ </w:t>
      </w:r>
      <w:r w:rsidRPr="001451C4">
        <w:rPr>
          <w:rFonts w:asciiTheme="majorBidi" w:eastAsia="Times New Roman" w:hAnsiTheme="majorBidi" w:cstheme="majorBidi"/>
          <w:sz w:val="32"/>
          <w:szCs w:val="32"/>
          <w:rtl/>
        </w:rPr>
        <w:t xml:space="preserve">حَلَقة بحث 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t xml:space="preserve">: </w:t>
      </w:r>
      <w:r w:rsidRPr="001451C4">
        <w:rPr>
          <w:rFonts w:asciiTheme="majorBidi" w:eastAsia="Times New Roman" w:hAnsiTheme="majorBidi" w:cstheme="majorBidi"/>
          <w:sz w:val="32"/>
          <w:szCs w:val="32"/>
          <w:rtl/>
        </w:rPr>
        <w:t>مجموعة صغيرة من الطَّلبة الخرِّيجين من جامعة أو مدرسة منخرطة في البحث العلميّ أو الدراسة المكثَّفة تحت إشراف أستاذ معيَّن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t xml:space="preserve"> . 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br/>
        <w:t xml:space="preserve">6 - ( </w:t>
      </w:r>
      <w:r w:rsidRPr="001451C4">
        <w:rPr>
          <w:rFonts w:asciiTheme="majorBidi" w:eastAsia="Times New Roman" w:hAnsiTheme="majorBidi" w:cstheme="majorBidi"/>
          <w:sz w:val="32"/>
          <w:szCs w:val="32"/>
          <w:rtl/>
        </w:rPr>
        <w:t>الفلسفة والتصوُّف ) إثبات النسبة الإيجابيّة أو السلبيّة بين الشيئين بطريق الاستدلال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t xml:space="preserve"> . 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br/>
        <w:t xml:space="preserve">• </w:t>
      </w:r>
      <w:r w:rsidRPr="001451C4">
        <w:rPr>
          <w:rFonts w:asciiTheme="majorBidi" w:eastAsia="Times New Roman" w:hAnsiTheme="majorBidi" w:cstheme="majorBidi"/>
          <w:sz w:val="32"/>
          <w:szCs w:val="32"/>
          <w:rtl/>
        </w:rPr>
        <w:t>مناهج البحث : ( الفلسفة والتصوُّف ) فرع من المنطق يَنْصَبّ على دراسة المنهج بوجه عام وعلى دراسة مناهج العلوم المختلفة بوجه خاص</w:t>
      </w:r>
      <w:r w:rsidRPr="001451C4">
        <w:rPr>
          <w:rFonts w:asciiTheme="majorBidi" w:eastAsia="Times New Roman" w:hAnsiTheme="majorBidi" w:cstheme="majorBidi"/>
          <w:sz w:val="32"/>
          <w:szCs w:val="32"/>
        </w:rPr>
        <w:t xml:space="preserve"> .</w:t>
      </w:r>
    </w:p>
    <w:p w:rsidR="001451C4" w:rsidRPr="001451C4" w:rsidRDefault="001451C4" w:rsidP="001451C4">
      <w:pPr>
        <w:spacing w:after="0" w:line="240" w:lineRule="auto"/>
        <w:rPr>
          <w:rFonts w:asciiTheme="majorBidi" w:eastAsia="Times New Roman" w:hAnsiTheme="majorBidi" w:cstheme="majorBidi"/>
          <w:sz w:val="32"/>
          <w:szCs w:val="32"/>
        </w:rPr>
      </w:pPr>
      <w:r w:rsidRPr="001451C4">
        <w:rPr>
          <w:rFonts w:asciiTheme="majorBidi" w:eastAsia="Times New Roman" w:hAnsiTheme="majorBidi" w:cstheme="majorBidi"/>
          <w:b/>
          <w:bCs/>
          <w:sz w:val="32"/>
          <w:szCs w:val="32"/>
        </w:rPr>
        <w:t>: </w:t>
      </w:r>
      <w:r w:rsidRPr="001451C4">
        <w:rPr>
          <w:rFonts w:asciiTheme="majorBidi" w:eastAsia="Times New Roman" w:hAnsiTheme="majorBidi" w:cstheme="majorBidi"/>
          <w:sz w:val="32"/>
          <w:szCs w:val="32"/>
          <w:rtl/>
        </w:rPr>
        <w:t xml:space="preserve"> </w:t>
      </w:r>
    </w:p>
    <w:p w:rsidR="001451C4" w:rsidRPr="001451C4" w:rsidRDefault="001451C4" w:rsidP="001451C4">
      <w:pPr>
        <w:rPr>
          <w:rFonts w:asciiTheme="majorBidi" w:hAnsiTheme="majorBidi" w:cstheme="majorBidi"/>
          <w:sz w:val="32"/>
          <w:szCs w:val="32"/>
        </w:rPr>
      </w:pPr>
    </w:p>
    <w:sectPr w:rsidR="001451C4" w:rsidRPr="001451C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>
    <w:useFELayout/>
  </w:compat>
  <w:rsids>
    <w:rsidRoot w:val="001451C4"/>
    <w:rsid w:val="00145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root">
    <w:name w:val="ar_root"/>
    <w:basedOn w:val="a0"/>
    <w:rsid w:val="001451C4"/>
  </w:style>
  <w:style w:type="character" w:customStyle="1" w:styleId="arsource">
    <w:name w:val="ar_source"/>
    <w:basedOn w:val="a0"/>
    <w:rsid w:val="001451C4"/>
  </w:style>
  <w:style w:type="character" w:customStyle="1" w:styleId="arcontent">
    <w:name w:val="ar_content"/>
    <w:basedOn w:val="a0"/>
    <w:rsid w:val="001451C4"/>
  </w:style>
  <w:style w:type="character" w:customStyle="1" w:styleId="srchexplword">
    <w:name w:val="srch_expl_word"/>
    <w:basedOn w:val="a0"/>
    <w:rsid w:val="001451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9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693</Words>
  <Characters>3954</Characters>
  <Application>Microsoft Office Word</Application>
  <DocSecurity>0</DocSecurity>
  <Lines>32</Lines>
  <Paragraphs>9</Paragraphs>
  <ScaleCrop>false</ScaleCrop>
  <Company/>
  <LinksUpToDate>false</LinksUpToDate>
  <CharactersWithSpaces>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Aymen</dc:creator>
  <cp:keywords/>
  <dc:description/>
  <cp:lastModifiedBy>Aymen</cp:lastModifiedBy>
  <cp:revision>3</cp:revision>
  <dcterms:created xsi:type="dcterms:W3CDTF">2015-02-25T18:40:00Z</dcterms:created>
  <dcterms:modified xsi:type="dcterms:W3CDTF">2015-02-25T18:44:00Z</dcterms:modified>
</cp:coreProperties>
</file>