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425" w:rsidRDefault="00182425" w:rsidP="00182425">
      <w:pPr>
        <w:jc w:val="right"/>
        <w:rPr>
          <w:b/>
          <w:bCs/>
          <w:sz w:val="32"/>
          <w:szCs w:val="32"/>
          <w:rtl/>
          <w:lang w:bidi="ar-IQ"/>
        </w:rPr>
      </w:pPr>
      <w:r>
        <w:rPr>
          <w:rFonts w:hint="cs"/>
          <w:b/>
          <w:bCs/>
          <w:sz w:val="32"/>
          <w:szCs w:val="32"/>
          <w:rtl/>
          <w:lang w:bidi="ar-IQ"/>
        </w:rPr>
        <w:t>م  /  1</w:t>
      </w:r>
    </w:p>
    <w:p w:rsidR="00182425" w:rsidRDefault="00182425" w:rsidP="00182425">
      <w:pPr>
        <w:jc w:val="center"/>
        <w:rPr>
          <w:sz w:val="32"/>
          <w:szCs w:val="32"/>
          <w:rtl/>
          <w:lang w:bidi="ar-IQ"/>
        </w:rPr>
      </w:pPr>
      <w:r w:rsidRPr="00FE60DE">
        <w:rPr>
          <w:rFonts w:hint="cs"/>
          <w:b/>
          <w:bCs/>
          <w:sz w:val="32"/>
          <w:szCs w:val="32"/>
          <w:rtl/>
          <w:lang w:bidi="ar-IQ"/>
        </w:rPr>
        <w:t xml:space="preserve">علم الجيولوجي </w:t>
      </w:r>
      <w:r w:rsidRPr="00FE60DE">
        <w:rPr>
          <w:b/>
          <w:bCs/>
          <w:sz w:val="32"/>
          <w:szCs w:val="32"/>
          <w:lang w:bidi="ar-IQ"/>
        </w:rPr>
        <w:t>geology</w:t>
      </w:r>
    </w:p>
    <w:p w:rsidR="00182425" w:rsidRDefault="00182425" w:rsidP="00182425">
      <w:pPr>
        <w:rPr>
          <w:sz w:val="32"/>
          <w:szCs w:val="32"/>
          <w:rtl/>
          <w:lang w:bidi="ar-IQ"/>
        </w:rPr>
      </w:pPr>
      <w:r>
        <w:rPr>
          <w:rFonts w:hint="cs"/>
          <w:sz w:val="32"/>
          <w:szCs w:val="32"/>
          <w:rtl/>
          <w:lang w:bidi="ar-IQ"/>
        </w:rPr>
        <w:t xml:space="preserve">علم البلورات </w:t>
      </w:r>
      <w:r>
        <w:rPr>
          <w:sz w:val="32"/>
          <w:szCs w:val="32"/>
          <w:lang w:bidi="ar-IQ"/>
        </w:rPr>
        <w:t xml:space="preserve">Crystallography </w:t>
      </w:r>
      <w:r>
        <w:rPr>
          <w:rFonts w:hint="cs"/>
          <w:sz w:val="32"/>
          <w:szCs w:val="32"/>
          <w:rtl/>
          <w:lang w:bidi="ar-IQ"/>
        </w:rPr>
        <w:t xml:space="preserve"> :</w:t>
      </w:r>
    </w:p>
    <w:p w:rsidR="00182425" w:rsidRDefault="00182425" w:rsidP="00182425">
      <w:pPr>
        <w:rPr>
          <w:sz w:val="32"/>
          <w:szCs w:val="32"/>
          <w:rtl/>
          <w:lang w:bidi="ar-IQ"/>
        </w:rPr>
      </w:pPr>
      <w:r>
        <w:rPr>
          <w:rFonts w:hint="cs"/>
          <w:sz w:val="32"/>
          <w:szCs w:val="32"/>
          <w:rtl/>
          <w:lang w:bidi="ar-IQ"/>
        </w:rPr>
        <w:t xml:space="preserve">    هو العلم الذي يختص بدراسة المواد المتبلورة سواء من ناحية الشكل الخارجي او اليركيب الداخلي او الخواص الطبيعية .</w:t>
      </w:r>
    </w:p>
    <w:p w:rsidR="00182425" w:rsidRDefault="00182425" w:rsidP="00182425">
      <w:pPr>
        <w:rPr>
          <w:sz w:val="32"/>
          <w:szCs w:val="32"/>
          <w:rtl/>
          <w:lang w:bidi="ar-IQ"/>
        </w:rPr>
      </w:pPr>
    </w:p>
    <w:p w:rsidR="00182425" w:rsidRDefault="00182425" w:rsidP="00182425">
      <w:pPr>
        <w:rPr>
          <w:sz w:val="32"/>
          <w:szCs w:val="32"/>
          <w:rtl/>
          <w:lang w:bidi="ar-IQ"/>
        </w:rPr>
      </w:pPr>
      <w:r>
        <w:rPr>
          <w:rFonts w:hint="cs"/>
          <w:sz w:val="32"/>
          <w:szCs w:val="32"/>
          <w:rtl/>
          <w:lang w:bidi="ar-IQ"/>
        </w:rPr>
        <w:t xml:space="preserve">البلورة </w:t>
      </w:r>
      <w:r>
        <w:rPr>
          <w:sz w:val="32"/>
          <w:szCs w:val="32"/>
          <w:lang w:bidi="ar-IQ"/>
        </w:rPr>
        <w:t>Crystal</w:t>
      </w:r>
      <w:r>
        <w:rPr>
          <w:rFonts w:hint="cs"/>
          <w:sz w:val="32"/>
          <w:szCs w:val="32"/>
          <w:rtl/>
          <w:lang w:bidi="ar-IQ"/>
        </w:rPr>
        <w:t xml:space="preserve">: </w:t>
      </w:r>
    </w:p>
    <w:p w:rsidR="00182425" w:rsidRDefault="00182425" w:rsidP="00182425">
      <w:pPr>
        <w:rPr>
          <w:sz w:val="32"/>
          <w:szCs w:val="32"/>
          <w:rtl/>
          <w:lang w:bidi="ar-IQ"/>
        </w:rPr>
      </w:pPr>
      <w:r>
        <w:rPr>
          <w:rFonts w:hint="cs"/>
          <w:sz w:val="32"/>
          <w:szCs w:val="32"/>
          <w:rtl/>
          <w:lang w:bidi="ar-IQ"/>
        </w:rPr>
        <w:t xml:space="preserve">   تركيب كيمياوي محدد وترتيب ذري داخلي معين يحدها سطح او مستويات ملساء تربطها علاقة تماثل محددة .</w:t>
      </w:r>
    </w:p>
    <w:p w:rsidR="00182425" w:rsidRDefault="00182425" w:rsidP="00182425">
      <w:pPr>
        <w:rPr>
          <w:sz w:val="32"/>
          <w:szCs w:val="32"/>
          <w:rtl/>
          <w:lang w:bidi="ar-IQ"/>
        </w:rPr>
      </w:pPr>
    </w:p>
    <w:p w:rsidR="00182425" w:rsidRDefault="00182425" w:rsidP="00182425">
      <w:pPr>
        <w:rPr>
          <w:sz w:val="32"/>
          <w:szCs w:val="32"/>
          <w:rtl/>
          <w:lang w:bidi="ar-IQ"/>
        </w:rPr>
      </w:pPr>
      <w:r>
        <w:rPr>
          <w:rFonts w:hint="cs"/>
          <w:sz w:val="32"/>
          <w:szCs w:val="32"/>
          <w:rtl/>
          <w:lang w:bidi="ar-IQ"/>
        </w:rPr>
        <w:t xml:space="preserve">الاوجه البلورية </w:t>
      </w:r>
      <w:r>
        <w:rPr>
          <w:sz w:val="32"/>
          <w:szCs w:val="32"/>
          <w:lang w:bidi="ar-IQ"/>
        </w:rPr>
        <w:t>Crystal faces</w:t>
      </w:r>
      <w:r>
        <w:rPr>
          <w:rFonts w:hint="cs"/>
          <w:sz w:val="32"/>
          <w:szCs w:val="32"/>
          <w:rtl/>
          <w:lang w:bidi="ar-IQ"/>
        </w:rPr>
        <w:t xml:space="preserve">  :</w:t>
      </w:r>
    </w:p>
    <w:p w:rsidR="00182425" w:rsidRDefault="00182425" w:rsidP="00182425">
      <w:pPr>
        <w:rPr>
          <w:sz w:val="32"/>
          <w:szCs w:val="32"/>
          <w:rtl/>
          <w:lang w:bidi="ar-IQ"/>
        </w:rPr>
      </w:pPr>
      <w:r>
        <w:rPr>
          <w:rFonts w:hint="cs"/>
          <w:sz w:val="32"/>
          <w:szCs w:val="32"/>
          <w:rtl/>
          <w:lang w:bidi="ar-IQ"/>
        </w:rPr>
        <w:t xml:space="preserve">  عبارة عن اسطح ملساء تحدد الشكل الخارجي للبلورة, يحكم الوجه البلوري بعض الخواص منها: </w:t>
      </w:r>
    </w:p>
    <w:p w:rsidR="00182425" w:rsidRDefault="00182425" w:rsidP="00182425">
      <w:pPr>
        <w:pStyle w:val="ListParagraph"/>
        <w:numPr>
          <w:ilvl w:val="0"/>
          <w:numId w:val="1"/>
        </w:numPr>
        <w:rPr>
          <w:sz w:val="32"/>
          <w:szCs w:val="32"/>
          <w:lang w:bidi="ar-IQ"/>
        </w:rPr>
      </w:pPr>
      <w:r>
        <w:rPr>
          <w:rFonts w:hint="cs"/>
          <w:sz w:val="32"/>
          <w:szCs w:val="32"/>
          <w:rtl/>
          <w:lang w:bidi="ar-IQ"/>
        </w:rPr>
        <w:t>معامل التمدد الحراري .</w:t>
      </w:r>
    </w:p>
    <w:p w:rsidR="00182425" w:rsidRDefault="00182425" w:rsidP="00182425">
      <w:pPr>
        <w:pStyle w:val="ListParagraph"/>
        <w:numPr>
          <w:ilvl w:val="0"/>
          <w:numId w:val="1"/>
        </w:numPr>
        <w:rPr>
          <w:sz w:val="32"/>
          <w:szCs w:val="32"/>
          <w:lang w:bidi="ar-IQ"/>
        </w:rPr>
      </w:pPr>
      <w:r>
        <w:rPr>
          <w:rFonts w:hint="cs"/>
          <w:sz w:val="32"/>
          <w:szCs w:val="32"/>
          <w:rtl/>
          <w:lang w:bidi="ar-IQ"/>
        </w:rPr>
        <w:t>معامل انكسار الضوء .</w:t>
      </w:r>
    </w:p>
    <w:p w:rsidR="00182425" w:rsidRDefault="00182425" w:rsidP="00182425">
      <w:pPr>
        <w:pStyle w:val="ListParagraph"/>
        <w:numPr>
          <w:ilvl w:val="0"/>
          <w:numId w:val="1"/>
        </w:numPr>
        <w:rPr>
          <w:sz w:val="32"/>
          <w:szCs w:val="32"/>
          <w:lang w:bidi="ar-IQ"/>
        </w:rPr>
      </w:pPr>
      <w:r>
        <w:rPr>
          <w:rFonts w:hint="cs"/>
          <w:sz w:val="32"/>
          <w:szCs w:val="32"/>
          <w:rtl/>
          <w:lang w:bidi="ar-IQ"/>
        </w:rPr>
        <w:t xml:space="preserve"> امتصاص الضوء .</w:t>
      </w:r>
    </w:p>
    <w:p w:rsidR="00182425" w:rsidRDefault="00182425" w:rsidP="00182425">
      <w:pPr>
        <w:pStyle w:val="ListParagraph"/>
        <w:numPr>
          <w:ilvl w:val="0"/>
          <w:numId w:val="1"/>
        </w:numPr>
        <w:rPr>
          <w:sz w:val="32"/>
          <w:szCs w:val="32"/>
          <w:lang w:bidi="ar-IQ"/>
        </w:rPr>
      </w:pPr>
      <w:r>
        <w:rPr>
          <w:rFonts w:hint="cs"/>
          <w:sz w:val="32"/>
          <w:szCs w:val="32"/>
          <w:rtl/>
          <w:lang w:bidi="ar-IQ"/>
        </w:rPr>
        <w:t xml:space="preserve"> التوصيل الكهربائي والحراري . </w:t>
      </w:r>
      <w:r w:rsidRPr="00FC2D7D">
        <w:rPr>
          <w:rFonts w:hint="cs"/>
          <w:sz w:val="32"/>
          <w:szCs w:val="32"/>
          <w:rtl/>
          <w:lang w:bidi="ar-IQ"/>
        </w:rPr>
        <w:t xml:space="preserve"> </w:t>
      </w:r>
    </w:p>
    <w:p w:rsidR="00182425" w:rsidRDefault="00182425" w:rsidP="00182425">
      <w:pPr>
        <w:rPr>
          <w:sz w:val="32"/>
          <w:szCs w:val="32"/>
          <w:rtl/>
          <w:lang w:bidi="ar-IQ"/>
        </w:rPr>
      </w:pPr>
    </w:p>
    <w:p w:rsidR="00182425" w:rsidRDefault="00182425" w:rsidP="00182425">
      <w:pPr>
        <w:rPr>
          <w:sz w:val="32"/>
          <w:szCs w:val="32"/>
          <w:rtl/>
          <w:lang w:bidi="ar-IQ"/>
        </w:rPr>
      </w:pPr>
      <w:r>
        <w:rPr>
          <w:rFonts w:hint="cs"/>
          <w:sz w:val="32"/>
          <w:szCs w:val="32"/>
          <w:rtl/>
          <w:lang w:bidi="ar-IQ"/>
        </w:rPr>
        <w:t xml:space="preserve">عدم التجاهي </w:t>
      </w:r>
      <w:r>
        <w:rPr>
          <w:sz w:val="32"/>
          <w:szCs w:val="32"/>
          <w:lang w:bidi="ar-IQ"/>
        </w:rPr>
        <w:t>Anisotropism</w:t>
      </w:r>
      <w:r>
        <w:rPr>
          <w:rFonts w:hint="cs"/>
          <w:sz w:val="32"/>
          <w:szCs w:val="32"/>
          <w:rtl/>
          <w:lang w:bidi="ar-IQ"/>
        </w:rPr>
        <w:t xml:space="preserve"> :</w:t>
      </w:r>
    </w:p>
    <w:p w:rsidR="00182425" w:rsidRDefault="00182425" w:rsidP="00182425">
      <w:pPr>
        <w:rPr>
          <w:sz w:val="32"/>
          <w:szCs w:val="32"/>
          <w:rtl/>
          <w:lang w:bidi="ar-IQ"/>
        </w:rPr>
      </w:pPr>
      <w:r>
        <w:rPr>
          <w:rFonts w:hint="cs"/>
          <w:sz w:val="32"/>
          <w:szCs w:val="32"/>
          <w:rtl/>
          <w:lang w:bidi="ar-IQ"/>
        </w:rPr>
        <w:t xml:space="preserve">     عدم تساوي الخواص الطبيعية في الاتجاهات البلورية ، وهي من الخواص المميزة للبلورة .</w:t>
      </w:r>
    </w:p>
    <w:p w:rsidR="00182425" w:rsidRDefault="00182425" w:rsidP="00182425">
      <w:pPr>
        <w:rPr>
          <w:sz w:val="32"/>
          <w:szCs w:val="32"/>
          <w:rtl/>
          <w:lang w:bidi="ar-IQ"/>
        </w:rPr>
      </w:pPr>
    </w:p>
    <w:p w:rsidR="00182425" w:rsidRDefault="00182425" w:rsidP="00182425">
      <w:pPr>
        <w:rPr>
          <w:sz w:val="32"/>
          <w:szCs w:val="32"/>
          <w:rtl/>
          <w:lang w:bidi="ar-IQ"/>
        </w:rPr>
      </w:pPr>
    </w:p>
    <w:p w:rsidR="00182425" w:rsidRDefault="00182425" w:rsidP="00182425">
      <w:pPr>
        <w:rPr>
          <w:sz w:val="32"/>
          <w:szCs w:val="32"/>
          <w:rtl/>
          <w:lang w:bidi="ar-IQ"/>
        </w:rPr>
      </w:pPr>
    </w:p>
    <w:p w:rsidR="00182425" w:rsidRDefault="00182425" w:rsidP="00182425">
      <w:pPr>
        <w:rPr>
          <w:sz w:val="32"/>
          <w:szCs w:val="32"/>
          <w:rtl/>
          <w:lang w:bidi="ar-IQ"/>
        </w:rPr>
      </w:pPr>
    </w:p>
    <w:p w:rsidR="00182425" w:rsidRDefault="00182425" w:rsidP="00182425">
      <w:pPr>
        <w:rPr>
          <w:sz w:val="32"/>
          <w:szCs w:val="32"/>
          <w:rtl/>
          <w:lang w:bidi="ar-IQ"/>
        </w:rPr>
      </w:pPr>
      <w:r>
        <w:rPr>
          <w:rFonts w:hint="cs"/>
          <w:sz w:val="32"/>
          <w:szCs w:val="32"/>
          <w:rtl/>
          <w:lang w:bidi="ar-IQ"/>
        </w:rPr>
        <w:t xml:space="preserve">التجاهي </w:t>
      </w:r>
      <w:proofErr w:type="spellStart"/>
      <w:r>
        <w:rPr>
          <w:sz w:val="32"/>
          <w:szCs w:val="32"/>
          <w:lang w:bidi="ar-IQ"/>
        </w:rPr>
        <w:t>Iso</w:t>
      </w:r>
      <w:proofErr w:type="spellEnd"/>
      <w:r>
        <w:rPr>
          <w:sz w:val="32"/>
          <w:szCs w:val="32"/>
          <w:lang w:bidi="ar-IQ"/>
        </w:rPr>
        <w:t xml:space="preserve"> tropism</w:t>
      </w:r>
      <w:r>
        <w:rPr>
          <w:rFonts w:hint="cs"/>
          <w:sz w:val="32"/>
          <w:szCs w:val="32"/>
          <w:rtl/>
          <w:lang w:bidi="ar-IQ"/>
        </w:rPr>
        <w:t xml:space="preserve"> :</w:t>
      </w:r>
    </w:p>
    <w:p w:rsidR="00182425" w:rsidRDefault="00182425" w:rsidP="00182425">
      <w:pPr>
        <w:rPr>
          <w:sz w:val="32"/>
          <w:szCs w:val="32"/>
          <w:rtl/>
          <w:lang w:bidi="ar-IQ"/>
        </w:rPr>
      </w:pPr>
      <w:r>
        <w:rPr>
          <w:rFonts w:hint="cs"/>
          <w:sz w:val="32"/>
          <w:szCs w:val="32"/>
          <w:rtl/>
          <w:lang w:bidi="ar-IQ"/>
        </w:rPr>
        <w:t xml:space="preserve">  وهو  تساوي الخواص الطبيعية في جميع الاتجاهات البلورية ، وهي من الخواص المميزة للمواد غير المتبلورة مثل الزجاج والجيلاتين الغروي .</w:t>
      </w:r>
    </w:p>
    <w:p w:rsidR="00182425" w:rsidRDefault="00182425" w:rsidP="00182425">
      <w:pPr>
        <w:rPr>
          <w:sz w:val="32"/>
          <w:szCs w:val="32"/>
          <w:rtl/>
          <w:lang w:bidi="ar-IQ"/>
        </w:rPr>
      </w:pPr>
    </w:p>
    <w:p w:rsidR="00182425" w:rsidRDefault="00182425" w:rsidP="00182425">
      <w:pPr>
        <w:jc w:val="center"/>
        <w:rPr>
          <w:b/>
          <w:bCs/>
          <w:sz w:val="32"/>
          <w:szCs w:val="32"/>
          <w:rtl/>
          <w:lang w:bidi="ar-IQ"/>
        </w:rPr>
      </w:pPr>
      <w:r>
        <w:rPr>
          <w:rFonts w:hint="cs"/>
          <w:b/>
          <w:bCs/>
          <w:sz w:val="32"/>
          <w:szCs w:val="32"/>
          <w:rtl/>
          <w:lang w:bidi="ar-IQ"/>
        </w:rPr>
        <w:t xml:space="preserve">عملية تكوين البلورات </w:t>
      </w:r>
    </w:p>
    <w:p w:rsidR="00182425" w:rsidRDefault="00182425" w:rsidP="00182425">
      <w:pPr>
        <w:rPr>
          <w:sz w:val="32"/>
          <w:szCs w:val="32"/>
          <w:rtl/>
          <w:lang w:bidi="ar-IQ"/>
        </w:rPr>
      </w:pPr>
      <w:r w:rsidRPr="00346C5D">
        <w:rPr>
          <w:rFonts w:hint="cs"/>
          <w:sz w:val="32"/>
          <w:szCs w:val="32"/>
          <w:rtl/>
          <w:lang w:bidi="ar-IQ"/>
        </w:rPr>
        <w:t xml:space="preserve">يمكن الحصول على البلورة من خلال  : </w:t>
      </w:r>
    </w:p>
    <w:p w:rsidR="00182425" w:rsidRDefault="00182425" w:rsidP="00182425">
      <w:pPr>
        <w:pStyle w:val="ListParagraph"/>
        <w:numPr>
          <w:ilvl w:val="0"/>
          <w:numId w:val="2"/>
        </w:numPr>
        <w:rPr>
          <w:sz w:val="32"/>
          <w:szCs w:val="32"/>
          <w:lang w:bidi="ar-IQ"/>
        </w:rPr>
      </w:pPr>
      <w:r>
        <w:rPr>
          <w:rFonts w:hint="cs"/>
          <w:sz w:val="32"/>
          <w:szCs w:val="32"/>
          <w:rtl/>
          <w:lang w:bidi="ar-IQ"/>
        </w:rPr>
        <w:t xml:space="preserve"> منصهر </w:t>
      </w:r>
      <w:r>
        <w:rPr>
          <w:sz w:val="32"/>
          <w:szCs w:val="32"/>
          <w:lang w:bidi="ar-IQ"/>
        </w:rPr>
        <w:t>Melt</w:t>
      </w:r>
      <w:r>
        <w:rPr>
          <w:rFonts w:hint="cs"/>
          <w:sz w:val="32"/>
          <w:szCs w:val="32"/>
          <w:rtl/>
          <w:lang w:bidi="ar-IQ"/>
        </w:rPr>
        <w:t xml:space="preserve">  . </w:t>
      </w:r>
    </w:p>
    <w:p w:rsidR="00182425" w:rsidRDefault="00182425" w:rsidP="00182425">
      <w:pPr>
        <w:pStyle w:val="ListParagraph"/>
        <w:numPr>
          <w:ilvl w:val="0"/>
          <w:numId w:val="2"/>
        </w:numPr>
        <w:rPr>
          <w:sz w:val="32"/>
          <w:szCs w:val="32"/>
          <w:lang w:bidi="ar-IQ"/>
        </w:rPr>
      </w:pPr>
      <w:r>
        <w:rPr>
          <w:rFonts w:hint="cs"/>
          <w:sz w:val="32"/>
          <w:szCs w:val="32"/>
          <w:rtl/>
          <w:lang w:bidi="ar-IQ"/>
        </w:rPr>
        <w:t xml:space="preserve"> محلول مركز </w:t>
      </w:r>
      <w:r>
        <w:rPr>
          <w:sz w:val="32"/>
          <w:szCs w:val="32"/>
          <w:lang w:bidi="ar-IQ"/>
        </w:rPr>
        <w:t xml:space="preserve">Saturation solution </w:t>
      </w:r>
      <w:r>
        <w:rPr>
          <w:rFonts w:hint="cs"/>
          <w:sz w:val="32"/>
          <w:szCs w:val="32"/>
          <w:rtl/>
          <w:lang w:bidi="ar-IQ"/>
        </w:rPr>
        <w:t xml:space="preserve">  .</w:t>
      </w:r>
    </w:p>
    <w:p w:rsidR="00182425" w:rsidRDefault="00182425" w:rsidP="00182425">
      <w:pPr>
        <w:pStyle w:val="ListParagraph"/>
        <w:numPr>
          <w:ilvl w:val="0"/>
          <w:numId w:val="2"/>
        </w:numPr>
        <w:rPr>
          <w:sz w:val="32"/>
          <w:szCs w:val="32"/>
          <w:lang w:bidi="ar-IQ"/>
        </w:rPr>
      </w:pPr>
      <w:r>
        <w:rPr>
          <w:rFonts w:hint="cs"/>
          <w:sz w:val="32"/>
          <w:szCs w:val="32"/>
          <w:rtl/>
          <w:lang w:bidi="ar-IQ"/>
        </w:rPr>
        <w:t xml:space="preserve"> تبريد مادة متسامية كاليود . </w:t>
      </w:r>
    </w:p>
    <w:p w:rsidR="00182425" w:rsidRDefault="00182425" w:rsidP="00182425">
      <w:pPr>
        <w:rPr>
          <w:sz w:val="32"/>
          <w:szCs w:val="32"/>
          <w:rtl/>
          <w:lang w:bidi="ar-IQ"/>
        </w:rPr>
      </w:pPr>
    </w:p>
    <w:p w:rsidR="00182425" w:rsidRDefault="00182425" w:rsidP="00182425">
      <w:pPr>
        <w:rPr>
          <w:sz w:val="32"/>
          <w:szCs w:val="32"/>
          <w:rtl/>
          <w:lang w:bidi="ar-IQ"/>
        </w:rPr>
      </w:pPr>
      <w:r>
        <w:rPr>
          <w:rFonts w:hint="cs"/>
          <w:sz w:val="32"/>
          <w:szCs w:val="32"/>
          <w:rtl/>
          <w:lang w:bidi="ar-IQ"/>
        </w:rPr>
        <w:t xml:space="preserve">قبل عملية التبلور تكون الجزيئات او الايونات في حالة حركة دائمة والمسافات بينها كبيرة والرابطة البينية ضعيفة ودرجة الحرارة تتقارب هذه الجزيئات وتزداد الرابطة البينية فتتراص في ترتيب منتظم ينتج عنه بلورة متماسكة . </w:t>
      </w:r>
    </w:p>
    <w:p w:rsidR="00182425" w:rsidRDefault="00182425" w:rsidP="00182425">
      <w:pPr>
        <w:rPr>
          <w:sz w:val="32"/>
          <w:szCs w:val="32"/>
          <w:rtl/>
          <w:lang w:bidi="ar-IQ"/>
        </w:rPr>
      </w:pPr>
      <w:r>
        <w:rPr>
          <w:rFonts w:hint="cs"/>
          <w:sz w:val="32"/>
          <w:szCs w:val="32"/>
          <w:rtl/>
          <w:lang w:bidi="ar-IQ"/>
        </w:rPr>
        <w:t xml:space="preserve">وحجم البلورة الناتجة يتوقف على  : </w:t>
      </w:r>
    </w:p>
    <w:p w:rsidR="00182425" w:rsidRDefault="00182425" w:rsidP="00182425">
      <w:pPr>
        <w:pStyle w:val="ListParagraph"/>
        <w:numPr>
          <w:ilvl w:val="0"/>
          <w:numId w:val="3"/>
        </w:numPr>
        <w:rPr>
          <w:sz w:val="32"/>
          <w:szCs w:val="32"/>
          <w:lang w:bidi="ar-IQ"/>
        </w:rPr>
      </w:pPr>
      <w:r>
        <w:rPr>
          <w:rFonts w:hint="cs"/>
          <w:sz w:val="32"/>
          <w:szCs w:val="32"/>
          <w:rtl/>
          <w:lang w:bidi="ar-IQ"/>
        </w:rPr>
        <w:t xml:space="preserve"> تركيز المحلول .</w:t>
      </w:r>
    </w:p>
    <w:p w:rsidR="00182425" w:rsidRDefault="00182425" w:rsidP="00182425">
      <w:pPr>
        <w:pStyle w:val="ListParagraph"/>
        <w:numPr>
          <w:ilvl w:val="0"/>
          <w:numId w:val="3"/>
        </w:numPr>
        <w:rPr>
          <w:sz w:val="32"/>
          <w:szCs w:val="32"/>
          <w:lang w:bidi="ar-IQ"/>
        </w:rPr>
      </w:pPr>
      <w:r>
        <w:rPr>
          <w:rFonts w:hint="cs"/>
          <w:sz w:val="32"/>
          <w:szCs w:val="32"/>
          <w:rtl/>
          <w:lang w:bidi="ar-IQ"/>
        </w:rPr>
        <w:t xml:space="preserve"> سرعة التبريد .</w:t>
      </w:r>
    </w:p>
    <w:p w:rsidR="00182425" w:rsidRDefault="00182425" w:rsidP="00182425">
      <w:pPr>
        <w:pStyle w:val="ListParagraph"/>
        <w:numPr>
          <w:ilvl w:val="0"/>
          <w:numId w:val="3"/>
        </w:numPr>
        <w:rPr>
          <w:sz w:val="32"/>
          <w:szCs w:val="32"/>
          <w:lang w:bidi="ar-IQ"/>
        </w:rPr>
      </w:pPr>
      <w:r>
        <w:rPr>
          <w:rFonts w:hint="cs"/>
          <w:sz w:val="32"/>
          <w:szCs w:val="32"/>
          <w:rtl/>
          <w:lang w:bidi="ar-IQ"/>
        </w:rPr>
        <w:t xml:space="preserve">  معامل اللزوجة . </w:t>
      </w:r>
    </w:p>
    <w:p w:rsidR="00182425" w:rsidRDefault="00182425" w:rsidP="00182425">
      <w:pPr>
        <w:rPr>
          <w:sz w:val="32"/>
          <w:szCs w:val="32"/>
          <w:rtl/>
          <w:lang w:bidi="ar-IQ"/>
        </w:rPr>
      </w:pPr>
    </w:p>
    <w:p w:rsidR="00182425" w:rsidRPr="00C50694" w:rsidRDefault="00182425" w:rsidP="00182425">
      <w:pPr>
        <w:rPr>
          <w:sz w:val="32"/>
          <w:szCs w:val="32"/>
          <w:rtl/>
          <w:lang w:bidi="ar-IQ"/>
        </w:rPr>
      </w:pPr>
      <w:r>
        <w:rPr>
          <w:rFonts w:hint="cs"/>
          <w:sz w:val="32"/>
          <w:szCs w:val="32"/>
          <w:rtl/>
          <w:lang w:bidi="ar-IQ"/>
        </w:rPr>
        <w:t>يستخدم علم البلورات في حل الكثير من المشاكل الكيميائية والطبيعية ودراسة التعدين .</w:t>
      </w:r>
    </w:p>
    <w:p w:rsidR="008D7CFF" w:rsidRDefault="008D7CFF">
      <w:pPr>
        <w:rPr>
          <w:lang w:bidi="ar-IQ"/>
        </w:rPr>
      </w:pPr>
    </w:p>
    <w:sectPr w:rsidR="008D7CFF">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D0669"/>
    <w:multiLevelType w:val="hybridMultilevel"/>
    <w:tmpl w:val="147C167C"/>
    <w:lvl w:ilvl="0" w:tplc="2A462C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7060C6"/>
    <w:multiLevelType w:val="hybridMultilevel"/>
    <w:tmpl w:val="F2D681BE"/>
    <w:lvl w:ilvl="0" w:tplc="68307B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DD5961"/>
    <w:multiLevelType w:val="hybridMultilevel"/>
    <w:tmpl w:val="C32ABD84"/>
    <w:lvl w:ilvl="0" w:tplc="AC7A54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useFELayout/>
  </w:compat>
  <w:rsids>
    <w:rsidRoot w:val="00182425"/>
    <w:rsid w:val="00182425"/>
    <w:rsid w:val="008D7CF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242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194</Words>
  <Characters>1112</Characters>
  <Application>Microsoft Office Word</Application>
  <DocSecurity>0</DocSecurity>
  <Lines>9</Lines>
  <Paragraphs>2</Paragraphs>
  <ScaleCrop>false</ScaleCrop>
  <Company>Grizli777</Company>
  <LinksUpToDate>false</LinksUpToDate>
  <CharactersWithSpaces>1304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2015-02-02T08:08:00Z</dcterms:created>
  <dcterms:modified xsi:type="dcterms:W3CDTF">2015-02-02T08:09:00Z</dcterms:modified>
</cp:coreProperties>
</file>