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77" w:rsidRPr="00AF0277" w:rsidRDefault="00AF0277" w:rsidP="00AF0277">
      <w:pPr>
        <w:tabs>
          <w:tab w:val="left" w:pos="311"/>
          <w:tab w:val="center" w:pos="2520"/>
        </w:tabs>
        <w:bidi w:val="0"/>
        <w:spacing w:line="360" w:lineRule="auto"/>
        <w:jc w:val="center"/>
        <w:rPr>
          <w:rFonts w:asciiTheme="majorBidi" w:hAnsiTheme="majorBidi" w:cstheme="majorBidi"/>
          <w:b/>
          <w:bCs/>
          <w:color w:val="FF0000"/>
          <w:sz w:val="40"/>
          <w:szCs w:val="40"/>
        </w:rPr>
      </w:pPr>
      <w:r w:rsidRPr="00AF0277">
        <w:rPr>
          <w:rFonts w:asciiTheme="majorBidi" w:hAnsiTheme="majorBidi" w:cstheme="majorBidi"/>
          <w:b/>
          <w:bCs/>
          <w:color w:val="FF0000"/>
          <w:sz w:val="40"/>
          <w:szCs w:val="40"/>
        </w:rPr>
        <w:t>muscles</w:t>
      </w:r>
    </w:p>
    <w:p w:rsidR="00167FEE" w:rsidRDefault="00167FEE" w:rsidP="00AF0277">
      <w:pPr>
        <w:tabs>
          <w:tab w:val="left" w:pos="311"/>
          <w:tab w:val="center" w:pos="2520"/>
        </w:tabs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</w:t>
      </w:r>
      <w:r w:rsidRPr="009A5FA4">
        <w:rPr>
          <w:rFonts w:asciiTheme="majorBidi" w:hAnsiTheme="majorBidi" w:cstheme="majorBidi"/>
          <w:b/>
          <w:bCs/>
          <w:sz w:val="24"/>
          <w:szCs w:val="24"/>
        </w:rPr>
        <w:t>here are three types of muscle in the body</w:t>
      </w:r>
      <w:r>
        <w:rPr>
          <w:rFonts w:asciiTheme="majorBidi" w:hAnsiTheme="majorBidi" w:cstheme="majorBidi"/>
          <w:b/>
          <w:bCs/>
          <w:sz w:val="24"/>
          <w:szCs w:val="24"/>
        </w:rPr>
        <w:t>:-</w:t>
      </w:r>
    </w:p>
    <w:p w:rsidR="00167FEE" w:rsidRPr="00562BD2" w:rsidRDefault="00167FEE" w:rsidP="00167FEE">
      <w:pPr>
        <w:pStyle w:val="a3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562BD2">
        <w:rPr>
          <w:rFonts w:asciiTheme="majorBidi" w:hAnsiTheme="majorBidi" w:cstheme="majorBidi"/>
          <w:b/>
          <w:bCs/>
          <w:sz w:val="32"/>
          <w:szCs w:val="32"/>
        </w:rPr>
        <w:t xml:space="preserve">Skeletal muscle </w:t>
      </w:r>
    </w:p>
    <w:p w:rsidR="00167FEE" w:rsidRPr="00562BD2" w:rsidRDefault="00167FEE" w:rsidP="00167FEE">
      <w:pPr>
        <w:pStyle w:val="a3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562BD2">
        <w:rPr>
          <w:rFonts w:asciiTheme="majorBidi" w:hAnsiTheme="majorBidi" w:cstheme="majorBidi"/>
          <w:b/>
          <w:bCs/>
          <w:sz w:val="32"/>
          <w:szCs w:val="32"/>
        </w:rPr>
        <w:t xml:space="preserve">Cardiac muscle </w:t>
      </w:r>
    </w:p>
    <w:p w:rsidR="00167FEE" w:rsidRPr="009A5FA4" w:rsidRDefault="00167FEE" w:rsidP="00167FEE">
      <w:pPr>
        <w:pStyle w:val="a3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62BD2">
        <w:rPr>
          <w:rFonts w:asciiTheme="majorBidi" w:hAnsiTheme="majorBidi" w:cstheme="majorBidi"/>
          <w:b/>
          <w:bCs/>
          <w:sz w:val="32"/>
          <w:szCs w:val="32"/>
        </w:rPr>
        <w:t xml:space="preserve">Smooth muscle  </w:t>
      </w:r>
      <w:r w:rsidRPr="009A5FA4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167FEE" w:rsidRDefault="00167FEE" w:rsidP="00167FEE">
      <w:pPr>
        <w:pStyle w:val="a3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167FE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Individual muscle cells are called muscle fibers. The cytoplasm of muscle fibers is called </w:t>
      </w:r>
      <w:proofErr w:type="spellStart"/>
      <w:r w:rsidRPr="00167FEE">
        <w:rPr>
          <w:rFonts w:asciiTheme="majorBidi" w:hAnsiTheme="majorBidi" w:cstheme="majorBidi"/>
          <w:b/>
          <w:bCs/>
          <w:color w:val="231F20"/>
          <w:sz w:val="28"/>
          <w:szCs w:val="28"/>
        </w:rPr>
        <w:t>sarcoplasm</w:t>
      </w:r>
      <w:proofErr w:type="spellEnd"/>
      <w:r w:rsidRPr="00167FE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.  The muscle fiber plasma membrane is called the </w:t>
      </w:r>
      <w:proofErr w:type="spellStart"/>
      <w:r w:rsidRPr="00167FEE">
        <w:rPr>
          <w:rFonts w:asciiTheme="majorBidi" w:hAnsiTheme="majorBidi" w:cstheme="majorBidi"/>
          <w:b/>
          <w:bCs/>
          <w:color w:val="231F20"/>
          <w:sz w:val="28"/>
          <w:szCs w:val="28"/>
        </w:rPr>
        <w:t>sarcolemma</w:t>
      </w:r>
      <w:proofErr w:type="spellEnd"/>
      <w:r w:rsidRPr="00167FE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. The smooth endoplasmic reticulum is called the </w:t>
      </w:r>
      <w:proofErr w:type="spellStart"/>
      <w:r w:rsidRPr="00167FEE">
        <w:rPr>
          <w:rFonts w:asciiTheme="majorBidi" w:hAnsiTheme="majorBidi" w:cstheme="majorBidi"/>
          <w:b/>
          <w:bCs/>
          <w:color w:val="231F20"/>
          <w:sz w:val="28"/>
          <w:szCs w:val="28"/>
        </w:rPr>
        <w:t>sarcoplasmic</w:t>
      </w:r>
      <w:proofErr w:type="spellEnd"/>
      <w:r w:rsidRPr="00167FE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reticulum.</w:t>
      </w:r>
    </w:p>
    <w:p w:rsidR="00167FEE" w:rsidRPr="00167FEE" w:rsidRDefault="00167FEE" w:rsidP="00167FE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167FEE">
        <w:rPr>
          <w:rFonts w:asciiTheme="majorBidi" w:hAnsiTheme="majorBidi" w:cstheme="majorBidi"/>
          <w:b/>
          <w:bCs/>
          <w:sz w:val="32"/>
          <w:szCs w:val="32"/>
        </w:rPr>
        <w:t>1-Skeletal muscle</w:t>
      </w:r>
      <w:r w:rsidRPr="00167FEE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</w:p>
    <w:p w:rsidR="00167FEE" w:rsidRDefault="00167FEE" w:rsidP="00167FEE">
      <w:pPr>
        <w:pStyle w:val="a3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5918B2">
        <w:rPr>
          <w:rFonts w:asciiTheme="majorBidi" w:hAnsiTheme="majorBidi" w:cstheme="majorBidi"/>
          <w:b/>
          <w:bCs/>
          <w:sz w:val="28"/>
          <w:szCs w:val="28"/>
        </w:rPr>
        <w:t>voluntary and striated  muscle  ,</w:t>
      </w:r>
      <w:r w:rsidRPr="00216BA2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Each muscle fiber is cylindrical, </w:t>
      </w:r>
      <w:proofErr w:type="spellStart"/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>unbranched</w:t>
      </w:r>
      <w:proofErr w:type="spellEnd"/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>, and periphery multinucleated</w:t>
      </w:r>
    </w:p>
    <w:p w:rsidR="00AF0277" w:rsidRDefault="00AF0277" w:rsidP="00AF0277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>Fibers show prominent, alternating light and dark bands (</w:t>
      </w:r>
      <w:proofErr w:type="spellStart"/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>crossstriations</w:t>
      </w:r>
      <w:proofErr w:type="spellEnd"/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>)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, show </w:t>
      </w:r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>the banding pattern seen at both the light and electron microscopic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levels. </w:t>
      </w:r>
    </w:p>
    <w:p w:rsidR="00C15CC5" w:rsidRDefault="00167FEE" w:rsidP="00C15CC5">
      <w:pPr>
        <w:bidi w:val="0"/>
        <w:rPr>
          <w:lang w:bidi="ar-IQ"/>
        </w:rPr>
      </w:pPr>
      <w:r w:rsidRPr="00167FE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1379855</wp:posOffset>
            </wp:positionH>
            <wp:positionV relativeFrom="paragraph">
              <wp:posOffset>207645</wp:posOffset>
            </wp:positionV>
            <wp:extent cx="2800350" cy="2288540"/>
            <wp:effectExtent l="19050" t="19050" r="19050" b="16510"/>
            <wp:wrapSquare wrapText="bothSides"/>
            <wp:docPr id="16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2885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CC5" w:rsidRPr="00C15CC5" w:rsidRDefault="00C15CC5" w:rsidP="00C15CC5">
      <w:pPr>
        <w:bidi w:val="0"/>
        <w:rPr>
          <w:lang w:bidi="ar-IQ"/>
        </w:rPr>
      </w:pPr>
    </w:p>
    <w:p w:rsidR="00C15CC5" w:rsidRPr="00C15CC5" w:rsidRDefault="00C15CC5" w:rsidP="00C15CC5">
      <w:pPr>
        <w:bidi w:val="0"/>
        <w:rPr>
          <w:lang w:bidi="ar-IQ"/>
        </w:rPr>
      </w:pPr>
    </w:p>
    <w:p w:rsidR="00C15CC5" w:rsidRPr="00C15CC5" w:rsidRDefault="00C15CC5" w:rsidP="00C15CC5">
      <w:pPr>
        <w:bidi w:val="0"/>
        <w:rPr>
          <w:lang w:bidi="ar-IQ"/>
        </w:rPr>
      </w:pPr>
    </w:p>
    <w:p w:rsidR="00C15CC5" w:rsidRPr="00C15CC5" w:rsidRDefault="00C15CC5" w:rsidP="00C15CC5">
      <w:pPr>
        <w:bidi w:val="0"/>
        <w:rPr>
          <w:lang w:bidi="ar-IQ"/>
        </w:rPr>
      </w:pPr>
    </w:p>
    <w:p w:rsidR="00C15CC5" w:rsidRPr="00C15CC5" w:rsidRDefault="00C15CC5" w:rsidP="00C15CC5">
      <w:pPr>
        <w:bidi w:val="0"/>
        <w:rPr>
          <w:lang w:bidi="ar-IQ"/>
        </w:rPr>
      </w:pPr>
    </w:p>
    <w:p w:rsidR="00C15CC5" w:rsidRDefault="00C15CC5" w:rsidP="00C15CC5">
      <w:pPr>
        <w:bidi w:val="0"/>
        <w:rPr>
          <w:lang w:bidi="ar-IQ"/>
        </w:rPr>
      </w:pPr>
    </w:p>
    <w:p w:rsidR="007E43F3" w:rsidRDefault="007E43F3" w:rsidP="00C15CC5">
      <w:pPr>
        <w:bidi w:val="0"/>
        <w:jc w:val="right"/>
        <w:rPr>
          <w:lang w:bidi="ar-IQ"/>
        </w:rPr>
      </w:pPr>
    </w:p>
    <w:p w:rsidR="00C15CC5" w:rsidRDefault="00C15CC5" w:rsidP="00C15CC5">
      <w:pPr>
        <w:bidi w:val="0"/>
        <w:jc w:val="right"/>
        <w:rPr>
          <w:lang w:bidi="ar-IQ"/>
        </w:rPr>
      </w:pPr>
    </w:p>
    <w:p w:rsidR="00C15CC5" w:rsidRDefault="00C15CC5" w:rsidP="00C15CC5">
      <w:pPr>
        <w:bidi w:val="0"/>
        <w:jc w:val="right"/>
        <w:rPr>
          <w:lang w:bidi="ar-IQ"/>
        </w:rPr>
      </w:pPr>
    </w:p>
    <w:p w:rsidR="00C15CC5" w:rsidRDefault="00C15CC5" w:rsidP="00C15CC5">
      <w:pPr>
        <w:bidi w:val="0"/>
        <w:jc w:val="right"/>
        <w:rPr>
          <w:lang w:bidi="ar-IQ"/>
        </w:rPr>
      </w:pPr>
    </w:p>
    <w:p w:rsidR="00C15CC5" w:rsidRDefault="00C15CC5" w:rsidP="00C15CC5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840B8F">
        <w:rPr>
          <w:rFonts w:asciiTheme="majorBidi" w:hAnsiTheme="majorBidi" w:cstheme="majorBidi"/>
          <w:sz w:val="32"/>
          <w:szCs w:val="32"/>
          <w:lang w:bidi="ar-IQ"/>
        </w:rPr>
        <w:lastRenderedPageBreak/>
        <w:t>2</w:t>
      </w:r>
      <w:r>
        <w:rPr>
          <w:rFonts w:asciiTheme="majorBidi" w:hAnsiTheme="majorBidi" w:cstheme="majorBidi"/>
          <w:sz w:val="32"/>
          <w:szCs w:val="32"/>
          <w:lang w:bidi="ar-IQ"/>
        </w:rPr>
        <w:t>-</w:t>
      </w:r>
      <w:r w:rsidRPr="00840B8F">
        <w:rPr>
          <w:rFonts w:asciiTheme="majorBidi" w:hAnsiTheme="majorBidi" w:cstheme="majorBidi"/>
          <w:b/>
          <w:bCs/>
          <w:sz w:val="32"/>
          <w:szCs w:val="32"/>
        </w:rPr>
        <w:t>Cardiac muscle</w:t>
      </w:r>
      <w:r w:rsidRPr="00840B8F">
        <w:rPr>
          <w:rFonts w:asciiTheme="majorBidi" w:hAnsiTheme="majorBidi" w:cstheme="majorBidi"/>
          <w:sz w:val="32"/>
          <w:szCs w:val="32"/>
        </w:rPr>
        <w:t xml:space="preserve"> </w:t>
      </w:r>
    </w:p>
    <w:p w:rsidR="00C15CC5" w:rsidRDefault="00C15CC5" w:rsidP="00C15CC5">
      <w:pPr>
        <w:bidi w:val="0"/>
        <w:rPr>
          <w:lang w:bidi="ar-IQ"/>
        </w:rPr>
      </w:pPr>
      <w:r>
        <w:rPr>
          <w:lang w:bidi="ar-IQ"/>
        </w:rPr>
        <w:t xml:space="preserve">       </w:t>
      </w:r>
      <w:r w:rsidRPr="00840B8F">
        <w:rPr>
          <w:rFonts w:asciiTheme="majorBidi" w:hAnsiTheme="majorBidi" w:cstheme="majorBidi"/>
          <w:b/>
          <w:bCs/>
          <w:sz w:val="28"/>
          <w:szCs w:val="28"/>
        </w:rPr>
        <w:t>Involuntary muscle , striated  shorter than skeletal muscle  , found in the heart , branched cell ,  have special attachment sites called intercalated dis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ks </w:t>
      </w:r>
      <w:r w:rsidRPr="00840B8F">
        <w:rPr>
          <w:rFonts w:asciiTheme="majorBidi" w:hAnsiTheme="majorBidi" w:cstheme="majorBidi"/>
          <w:b/>
          <w:bCs/>
          <w:sz w:val="28"/>
          <w:szCs w:val="28"/>
        </w:rPr>
        <w:t xml:space="preserve"> and   exhibit 1-2 central nuclei </w:t>
      </w:r>
      <w:proofErr w:type="spellStart"/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>Myofilament</w:t>
      </w:r>
      <w:proofErr w:type="spellEnd"/>
      <w:r w:rsidRPr="00C840D6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organization into myofibrils is identical to skeletal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F80FD4">
        <w:rPr>
          <w:rFonts w:asciiTheme="majorBidi" w:hAnsiTheme="majorBidi" w:cstheme="majorBidi"/>
          <w:b/>
          <w:bCs/>
          <w:color w:val="231F20"/>
          <w:sz w:val="28"/>
          <w:szCs w:val="28"/>
        </w:rPr>
        <w:t>muscle. Cross-striations and bands identical to skeletal muscle</w:t>
      </w:r>
      <w:r>
        <w:rPr>
          <w:lang w:bidi="ar-IQ"/>
        </w:rPr>
        <w:t>.</w:t>
      </w:r>
    </w:p>
    <w:p w:rsidR="00C15CC5" w:rsidRDefault="00C15CC5" w:rsidP="00C15CC5">
      <w:pPr>
        <w:bidi w:val="0"/>
        <w:rPr>
          <w:lang w:bidi="ar-IQ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1701165</wp:posOffset>
            </wp:positionH>
            <wp:positionV relativeFrom="paragraph">
              <wp:posOffset>283210</wp:posOffset>
            </wp:positionV>
            <wp:extent cx="2095500" cy="1919605"/>
            <wp:effectExtent l="19050" t="19050" r="19050" b="23495"/>
            <wp:wrapSquare wrapText="bothSides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33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196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CC5" w:rsidRDefault="00C15CC5" w:rsidP="00C15CC5">
      <w:pPr>
        <w:bidi w:val="0"/>
        <w:rPr>
          <w:lang w:bidi="ar-IQ"/>
        </w:rPr>
      </w:pPr>
    </w:p>
    <w:p w:rsidR="00C15CC5" w:rsidRDefault="00C15CC5" w:rsidP="00C15CC5">
      <w:pPr>
        <w:bidi w:val="0"/>
        <w:rPr>
          <w:lang w:bidi="ar-IQ"/>
        </w:rPr>
      </w:pPr>
    </w:p>
    <w:p w:rsidR="00C15CC5" w:rsidRDefault="00C15CC5" w:rsidP="00C15CC5">
      <w:pPr>
        <w:bidi w:val="0"/>
        <w:rPr>
          <w:lang w:bidi="ar-IQ"/>
        </w:rPr>
      </w:pPr>
    </w:p>
    <w:p w:rsidR="00C15CC5" w:rsidRDefault="00C15CC5" w:rsidP="00C15CC5">
      <w:pPr>
        <w:bidi w:val="0"/>
        <w:rPr>
          <w:lang w:bidi="ar-IQ"/>
        </w:rPr>
      </w:pPr>
    </w:p>
    <w:p w:rsidR="003E7C0F" w:rsidRDefault="003E7C0F" w:rsidP="003E7C0F">
      <w:pPr>
        <w:bidi w:val="0"/>
        <w:rPr>
          <w:lang w:bidi="ar-IQ"/>
        </w:rPr>
      </w:pPr>
    </w:p>
    <w:p w:rsidR="003E7C0F" w:rsidRDefault="003E7C0F" w:rsidP="003E7C0F">
      <w:pPr>
        <w:bidi w:val="0"/>
        <w:rPr>
          <w:lang w:bidi="ar-IQ"/>
        </w:rPr>
      </w:pPr>
    </w:p>
    <w:p w:rsidR="003E7C0F" w:rsidRDefault="003E7C0F" w:rsidP="003E7C0F">
      <w:pPr>
        <w:bidi w:val="0"/>
        <w:rPr>
          <w:lang w:bidi="ar-IQ"/>
        </w:rPr>
      </w:pPr>
    </w:p>
    <w:p w:rsidR="003E7C0F" w:rsidRPr="00514C1E" w:rsidRDefault="003E7C0F" w:rsidP="003E7C0F">
      <w:pPr>
        <w:bidi w:val="0"/>
        <w:spacing w:line="360" w:lineRule="auto"/>
        <w:rPr>
          <w:sz w:val="32"/>
          <w:szCs w:val="32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3-</w:t>
      </w:r>
      <w:r w:rsidRPr="00514C1E">
        <w:rPr>
          <w:rFonts w:asciiTheme="majorBidi" w:hAnsiTheme="majorBidi" w:cstheme="majorBidi"/>
          <w:b/>
          <w:bCs/>
          <w:sz w:val="32"/>
          <w:szCs w:val="32"/>
        </w:rPr>
        <w:t>Smooth muscle</w:t>
      </w:r>
      <w:r>
        <w:rPr>
          <w:rFonts w:hint="cs"/>
          <w:sz w:val="32"/>
          <w:szCs w:val="32"/>
          <w:rtl/>
        </w:rPr>
        <w:t xml:space="preserve"> </w:t>
      </w:r>
    </w:p>
    <w:p w:rsidR="003E7C0F" w:rsidRDefault="003E7C0F" w:rsidP="003E7C0F">
      <w:pPr>
        <w:bidi w:val="0"/>
        <w:rPr>
          <w:lang w:bidi="ar-IQ"/>
        </w:rPr>
      </w:pPr>
      <w:r w:rsidRPr="00CD481C">
        <w:rPr>
          <w:rFonts w:asciiTheme="majorBidi" w:hAnsiTheme="majorBidi" w:cstheme="majorBidi"/>
          <w:b/>
          <w:bCs/>
          <w:sz w:val="28"/>
          <w:szCs w:val="28"/>
        </w:rPr>
        <w:t xml:space="preserve">Involuntary muscle ,  un striated  </w:t>
      </w:r>
      <w:r w:rsidRPr="00CD481C">
        <w:rPr>
          <w:rFonts w:asciiTheme="majorBidi" w:hAnsiTheme="majorBidi" w:cstheme="majorBidi"/>
          <w:b/>
          <w:bCs/>
          <w:color w:val="231F20"/>
          <w:sz w:val="28"/>
          <w:szCs w:val="28"/>
        </w:rPr>
        <w:t>Smallest fiber type</w:t>
      </w:r>
      <w:r w:rsidRPr="00CD481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CD481C">
        <w:rPr>
          <w:rFonts w:asciiTheme="majorBidi" w:hAnsiTheme="majorBidi" w:cstheme="majorBidi"/>
          <w:b/>
          <w:bCs/>
          <w:color w:val="231F20"/>
          <w:sz w:val="28"/>
          <w:szCs w:val="28"/>
        </w:rPr>
        <w:t>Unbranched</w:t>
      </w:r>
      <w:proofErr w:type="spellEnd"/>
      <w:r w:rsidRPr="00CD481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spindle-shaped fibers are elongated with tapering ends</w:t>
      </w:r>
      <w:r w:rsidRPr="00146E9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CD481C">
        <w:rPr>
          <w:rFonts w:asciiTheme="majorBidi" w:hAnsiTheme="majorBidi" w:cstheme="majorBidi"/>
          <w:b/>
          <w:bCs/>
          <w:sz w:val="28"/>
          <w:szCs w:val="28"/>
        </w:rPr>
        <w:t>central nucleus</w:t>
      </w:r>
    </w:p>
    <w:p w:rsidR="003E7C0F" w:rsidRDefault="003E7C0F" w:rsidP="003E7C0F">
      <w:pPr>
        <w:bidi w:val="0"/>
        <w:rPr>
          <w:lang w:bidi="ar-IQ"/>
        </w:rPr>
      </w:pPr>
    </w:p>
    <w:p w:rsidR="00A808FB" w:rsidRPr="00C15CC5" w:rsidRDefault="00A808FB" w:rsidP="00A808FB">
      <w:pPr>
        <w:bidi w:val="0"/>
        <w:rPr>
          <w:lang w:bidi="ar-IQ"/>
        </w:rPr>
      </w:pPr>
      <w:r w:rsidRPr="00A808FB">
        <w:rPr>
          <w:lang w:bidi="ar-IQ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451931</wp:posOffset>
            </wp:positionH>
            <wp:positionV relativeFrom="paragraph">
              <wp:posOffset>-107410</wp:posOffset>
            </wp:positionV>
            <wp:extent cx="4224722" cy="1847161"/>
            <wp:effectExtent l="19050" t="19050" r="26670" b="20955"/>
            <wp:wrapSquare wrapText="bothSides"/>
            <wp:docPr id="1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18459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808FB" w:rsidRPr="00C15CC5" w:rsidSect="0098005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E6106"/>
    <w:multiLevelType w:val="hybridMultilevel"/>
    <w:tmpl w:val="D3AE66A2"/>
    <w:lvl w:ilvl="0" w:tplc="C6D0A9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167FEE"/>
    <w:rsid w:val="00167FEE"/>
    <w:rsid w:val="003E7C0F"/>
    <w:rsid w:val="00794753"/>
    <w:rsid w:val="007E43F3"/>
    <w:rsid w:val="00980052"/>
    <w:rsid w:val="00A808FB"/>
    <w:rsid w:val="00AF0277"/>
    <w:rsid w:val="00C15CC5"/>
    <w:rsid w:val="00EA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E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</dc:creator>
  <cp:keywords/>
  <dc:description/>
  <cp:lastModifiedBy>RAWAN</cp:lastModifiedBy>
  <cp:revision>2</cp:revision>
  <dcterms:created xsi:type="dcterms:W3CDTF">2010-12-11T03:26:00Z</dcterms:created>
  <dcterms:modified xsi:type="dcterms:W3CDTF">2010-12-11T05:08:00Z</dcterms:modified>
</cp:coreProperties>
</file>